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9F5" w:rsidRPr="00F2434C" w:rsidRDefault="0015669B" w:rsidP="0015669B">
      <w:pPr>
        <w:spacing w:before="99" w:after="0" w:line="240" w:lineRule="auto"/>
        <w:ind w:left="100" w:right="-20"/>
        <w:jc w:val="right"/>
        <w:rPr>
          <w:rFonts w:ascii="Times New Roman" w:eastAsia="Times New Roman" w:hAnsi="Times New Roman" w:cs="Times New Roman"/>
          <w:sz w:val="20"/>
          <w:szCs w:val="20"/>
          <w:lang w:val="es-ES"/>
        </w:rPr>
      </w:pPr>
      <w:r w:rsidRPr="0015669B">
        <w:rPr>
          <w:rFonts w:ascii="Times New Roman" w:eastAsia="Times New Roman" w:hAnsi="Times New Roman" w:cs="Times New Roman"/>
          <w:noProof/>
          <w:sz w:val="20"/>
          <w:szCs w:val="20"/>
          <w:lang w:val="es-ES" w:eastAsia="es-ES"/>
        </w:rPr>
        <mc:AlternateContent>
          <mc:Choice Requires="wps">
            <w:drawing>
              <wp:anchor distT="0" distB="0" distL="114300" distR="114300" simplePos="0" relativeHeight="251659264" behindDoc="0" locked="0" layoutInCell="1" allowOverlap="1" wp14:editId="36B11C9B">
                <wp:simplePos x="0" y="0"/>
                <wp:positionH relativeFrom="column">
                  <wp:posOffset>-57306</wp:posOffset>
                </wp:positionH>
                <wp:positionV relativeFrom="paragraph">
                  <wp:posOffset>-94891</wp:posOffset>
                </wp:positionV>
                <wp:extent cx="931653" cy="733245"/>
                <wp:effectExtent l="0" t="0" r="20955" b="1016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1653" cy="733245"/>
                        </a:xfrm>
                        <a:prstGeom prst="rect">
                          <a:avLst/>
                        </a:prstGeom>
                        <a:solidFill>
                          <a:srgbClr val="FFFFFF"/>
                        </a:solidFill>
                        <a:ln w="9525">
                          <a:solidFill>
                            <a:srgbClr val="000000"/>
                          </a:solidFill>
                          <a:miter lim="800000"/>
                          <a:headEnd/>
                          <a:tailEnd/>
                        </a:ln>
                      </wps:spPr>
                      <wps:txbx>
                        <w:txbxContent>
                          <w:p w:rsidR="0015669B" w:rsidRDefault="0015669B">
                            <w:r>
                              <w:rPr>
                                <w:noProof/>
                                <w:lang w:val="es-ES" w:eastAsia="es-ES"/>
                              </w:rPr>
                              <w:drawing>
                                <wp:inline distT="0" distB="0" distL="0" distR="0" wp14:anchorId="5DC2A4FE" wp14:editId="0F408FB9">
                                  <wp:extent cx="739775" cy="751176"/>
                                  <wp:effectExtent l="0" t="0" r="3175" b="0"/>
                                  <wp:docPr id="1" name="Imagen 1"/>
                                  <wp:cNvGraphicFramePr>
                                    <a:graphicFrameLocks noChangeAspect="1"/>
                                  </wp:cNvGraphicFramePr>
                                  <a:graphic>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739775" cy="75117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5pt;margin-top:-7.45pt;width:73.35pt;height:5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HVTCnKQIAAEwEAAAOAAAAZHJzL2Uyb0RvYy54bWysVNtu2zAMfR+wfxD0vti5Na0Rp+jSZRjQ XYBuH8BIcixMFj1JiZ19fSk5zbLbyzA/CKJIHR0ekl7e9o1hB+W8Rlvy8SjnTFmBUttdyb983ry6 5swHsBIMWlXyo/L8dvXyxbJrCzXBGo1UjhGI9UXXlrwOoS2yzItaNeBH2CpLzgpdA4FMt8ukg47Q G5NN8vwq69DJ1qFQ3tPp/eDkq4RfVUqEj1XlVWCm5MQtpNWldRvXbLWEYuegrbU40YB/YNGAtvTo GeoeArC9079BNVo49FiFkcAmw6rSQqUcKJtx/ks2jzW0KuVC4vj2LJP/f7Diw+GTY1qWfJovOLPQ UJHWe5AOmVQsqD4gm0SZutYXFP3YUnzoX2NP5U4p+/YBxVfPLK5rsDt15xx2tQJJNMfxZnZxdcDx EWTbvUdJr8E+YALqK9dEDUkVRuhUruO5RMSDCTq8mY6v5lPOBLkW0+lkNk8vQPF8uXU+vFXYsLgp uaMOSOBwePAhkoHiOSS+5dFoudHGJMPttmvj2AGoWzbpO6H/FGYs64jJfDIf8v8rRJ6+P0E0OlDb G92U/PocBEVU7Y2VqSkDaDPsibKxJxmjcoOGod/2p7JsUR5JUIdDe9M40qZG952zjlq75P7bHpzi zLyzVJSb8WwWZyEZs/liQoa79GwvPWAFQZU8cDZs1yHNTxTM4h0Vr9JJ2FjlgcmJK7Vs0vs0XnEm Lu0U9eMnsHoCAAD//wMAUEsDBBQABgAIAAAAIQCXxNhP4AAAAAoBAAAPAAAAZHJzL2Rvd25yZXYu eG1sTI9BT8MwDIXvSPyHyEhc0JaOTetamk4ICQS3MdB2zRqvrUic0mRd+fd4JzjZlp/e+16xHp0V A/ah9aRgNk1AIFXetFQr+Px4nqxAhKjJaOsJFfxggHV5fVXo3PgzveOwjbVgEwq5VtDE2OVShqpB p8PUd0j8O/re6chnX0vT6zObOyvvk2QpnW6JExrd4VOD1df25BSsFq/DPrzNN7tqebRZvEuHl+9e qdub8fEBRMQx/onhgs/oUDLTwZ/IBGEVTDKuEnnOFhmIi2CepiAOvHAuyLKQ/yuUvwAAAP//AwBQ SwECLQAUAAYACAAAACEAtoM4kv4AAADhAQAAEwAAAAAAAAAAAAAAAAAAAAAAW0NvbnRlbnRfVHlw ZXNdLnhtbFBLAQItABQABgAIAAAAIQA4/SH/1gAAAJQBAAALAAAAAAAAAAAAAAAAAC8BAABfcmVs cy8ucmVsc1BLAQItABQABgAIAAAAIQBHVTCnKQIAAEwEAAAOAAAAAAAAAAAAAAAAAC4CAABkcnMv ZTJvRG9jLnhtbFBLAQItABQABgAIAAAAIQCXxNhP4AAAAAoBAAAPAAAAAAAAAAAAAAAAAIMEAABk cnMvZG93bnJldi54bWxQSwUGAAAAAAQABADzAAAAkAUAAAAA ">
                <v:textbox>
                  <w:txbxContent>
                    <w:p w:rsidR="0015669B" w:rsidRDefault="0015669B">
                      <w:r>
                        <w:rPr>
                          <w:noProof/>
                          <w:lang w:val="es-ES" w:eastAsia="es-ES"/>
                        </w:rPr>
                        <w:drawing>
                          <wp:inline distT="0" distB="0" distL="0" distR="0" wp14:anchorId="5DC2A4FE" wp14:editId="0F408FB9">
                            <wp:extent cx="739775" cy="751176"/>
                            <wp:effectExtent l="0" t="0" r="317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739775" cy="751176"/>
                                    </a:xfrm>
                                    <a:prstGeom prst="rect">
                                      <a:avLst/>
                                    </a:prstGeom>
                                  </pic:spPr>
                                </pic:pic>
                              </a:graphicData>
                            </a:graphic>
                          </wp:inline>
                        </w:drawing>
                      </w:r>
                    </w:p>
                  </w:txbxContent>
                </v:textbox>
              </v:shape>
            </w:pict>
          </mc:Fallback>
        </mc:AlternateContent>
      </w:r>
      <w:r w:rsidR="00977D49" w:rsidRPr="00F2434C">
        <w:rPr>
          <w:noProof/>
          <w:lang w:val="es-ES" w:eastAsia="es-ES"/>
        </w:rPr>
        <w:drawing>
          <wp:inline distT="0" distB="0" distL="0" distR="0" wp14:anchorId="27544C2B" wp14:editId="67FAE74F">
            <wp:extent cx="1428750" cy="466725"/>
            <wp:effectExtent l="0" t="0" r="0" b="9525"/>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0" cy="466725"/>
                    </a:xfrm>
                    <a:prstGeom prst="rect">
                      <a:avLst/>
                    </a:prstGeom>
                    <a:noFill/>
                    <a:ln>
                      <a:noFill/>
                    </a:ln>
                  </pic:spPr>
                </pic:pic>
              </a:graphicData>
            </a:graphic>
          </wp:inline>
        </w:drawing>
      </w:r>
    </w:p>
    <w:p w:rsidR="001549F5" w:rsidRPr="00F2434C" w:rsidRDefault="001549F5" w:rsidP="0070686D">
      <w:pPr>
        <w:spacing w:after="0" w:line="200" w:lineRule="exact"/>
        <w:jc w:val="both"/>
        <w:rPr>
          <w:sz w:val="20"/>
          <w:szCs w:val="20"/>
          <w:lang w:val="es-ES"/>
        </w:rPr>
      </w:pPr>
    </w:p>
    <w:p w:rsidR="001549F5" w:rsidRPr="00F2434C" w:rsidRDefault="001549F5" w:rsidP="0070686D">
      <w:pPr>
        <w:spacing w:after="0" w:line="200" w:lineRule="exact"/>
        <w:jc w:val="both"/>
        <w:rPr>
          <w:sz w:val="20"/>
          <w:szCs w:val="20"/>
          <w:lang w:val="es-ES"/>
        </w:rPr>
      </w:pPr>
    </w:p>
    <w:p w:rsidR="001549F5" w:rsidRPr="00F2434C" w:rsidRDefault="00C3776B" w:rsidP="0070686D">
      <w:pPr>
        <w:spacing w:before="8" w:after="0" w:line="240" w:lineRule="auto"/>
        <w:ind w:left="100" w:right="-20"/>
        <w:jc w:val="both"/>
        <w:rPr>
          <w:rFonts w:ascii="Century Gothic" w:eastAsia="Century Gothic" w:hAnsi="Century Gothic" w:cs="Century Gothic"/>
          <w:sz w:val="28"/>
          <w:szCs w:val="28"/>
          <w:lang w:val="es-ES"/>
        </w:rPr>
      </w:pPr>
      <w:r w:rsidRPr="00F2434C">
        <w:rPr>
          <w:rFonts w:ascii="Century Gothic" w:eastAsia="Century Gothic" w:hAnsi="Century Gothic" w:cs="Century Gothic"/>
          <w:b/>
          <w:bCs/>
          <w:color w:val="008000"/>
          <w:spacing w:val="-5"/>
          <w:sz w:val="28"/>
          <w:szCs w:val="28"/>
          <w:lang w:val="es-ES"/>
        </w:rPr>
        <w:t>C</w:t>
      </w:r>
      <w:r w:rsidRPr="00F2434C">
        <w:rPr>
          <w:rFonts w:ascii="Century Gothic" w:eastAsia="Century Gothic" w:hAnsi="Century Gothic" w:cs="Century Gothic"/>
          <w:b/>
          <w:bCs/>
          <w:color w:val="008000"/>
          <w:spacing w:val="-6"/>
          <w:sz w:val="28"/>
          <w:szCs w:val="28"/>
          <w:lang w:val="es-ES"/>
        </w:rPr>
        <w:t>OM</w:t>
      </w:r>
      <w:r w:rsidRPr="00F2434C">
        <w:rPr>
          <w:rFonts w:ascii="Century Gothic" w:eastAsia="Century Gothic" w:hAnsi="Century Gothic" w:cs="Century Gothic"/>
          <w:b/>
          <w:bCs/>
          <w:color w:val="008000"/>
          <w:spacing w:val="-4"/>
          <w:sz w:val="28"/>
          <w:szCs w:val="28"/>
          <w:lang w:val="es-ES"/>
        </w:rPr>
        <w:t>U</w:t>
      </w:r>
      <w:r w:rsidRPr="00F2434C">
        <w:rPr>
          <w:rFonts w:ascii="Century Gothic" w:eastAsia="Century Gothic" w:hAnsi="Century Gothic" w:cs="Century Gothic"/>
          <w:b/>
          <w:bCs/>
          <w:color w:val="008000"/>
          <w:spacing w:val="-6"/>
          <w:sz w:val="28"/>
          <w:szCs w:val="28"/>
          <w:lang w:val="es-ES"/>
        </w:rPr>
        <w:t>N</w:t>
      </w:r>
      <w:r w:rsidRPr="00F2434C">
        <w:rPr>
          <w:rFonts w:ascii="Century Gothic" w:eastAsia="Century Gothic" w:hAnsi="Century Gothic" w:cs="Century Gothic"/>
          <w:b/>
          <w:bCs/>
          <w:color w:val="008000"/>
          <w:spacing w:val="-4"/>
          <w:sz w:val="28"/>
          <w:szCs w:val="28"/>
          <w:lang w:val="es-ES"/>
        </w:rPr>
        <w:t>I</w:t>
      </w:r>
      <w:r w:rsidRPr="00F2434C">
        <w:rPr>
          <w:rFonts w:ascii="Century Gothic" w:eastAsia="Century Gothic" w:hAnsi="Century Gothic" w:cs="Century Gothic"/>
          <w:b/>
          <w:bCs/>
          <w:color w:val="008000"/>
          <w:spacing w:val="-8"/>
          <w:sz w:val="28"/>
          <w:szCs w:val="28"/>
          <w:lang w:val="es-ES"/>
        </w:rPr>
        <w:t>C</w:t>
      </w:r>
      <w:r w:rsidRPr="00F2434C">
        <w:rPr>
          <w:rFonts w:ascii="Century Gothic" w:eastAsia="Century Gothic" w:hAnsi="Century Gothic" w:cs="Century Gothic"/>
          <w:b/>
          <w:bCs/>
          <w:color w:val="008000"/>
          <w:spacing w:val="-4"/>
          <w:sz w:val="28"/>
          <w:szCs w:val="28"/>
          <w:lang w:val="es-ES"/>
        </w:rPr>
        <w:t>AD</w:t>
      </w:r>
      <w:r w:rsidRPr="00F2434C">
        <w:rPr>
          <w:rFonts w:ascii="Century Gothic" w:eastAsia="Century Gothic" w:hAnsi="Century Gothic" w:cs="Century Gothic"/>
          <w:b/>
          <w:bCs/>
          <w:color w:val="008000"/>
          <w:sz w:val="28"/>
          <w:szCs w:val="28"/>
          <w:lang w:val="es-ES"/>
        </w:rPr>
        <w:t>O</w:t>
      </w:r>
      <w:r w:rsidRPr="00F2434C">
        <w:rPr>
          <w:rFonts w:ascii="Century Gothic" w:eastAsia="Century Gothic" w:hAnsi="Century Gothic" w:cs="Century Gothic"/>
          <w:b/>
          <w:bCs/>
          <w:color w:val="008000"/>
          <w:spacing w:val="-12"/>
          <w:sz w:val="28"/>
          <w:szCs w:val="28"/>
          <w:lang w:val="es-ES"/>
        </w:rPr>
        <w:t xml:space="preserve"> </w:t>
      </w:r>
      <w:r w:rsidRPr="00F2434C">
        <w:rPr>
          <w:rFonts w:ascii="Century Gothic" w:eastAsia="Century Gothic" w:hAnsi="Century Gothic" w:cs="Century Gothic"/>
          <w:b/>
          <w:bCs/>
          <w:color w:val="008000"/>
          <w:spacing w:val="-4"/>
          <w:sz w:val="28"/>
          <w:szCs w:val="28"/>
          <w:lang w:val="es-ES"/>
        </w:rPr>
        <w:t>D</w:t>
      </w:r>
      <w:r w:rsidRPr="00F2434C">
        <w:rPr>
          <w:rFonts w:ascii="Century Gothic" w:eastAsia="Century Gothic" w:hAnsi="Century Gothic" w:cs="Century Gothic"/>
          <w:b/>
          <w:bCs/>
          <w:color w:val="008000"/>
          <w:sz w:val="28"/>
          <w:szCs w:val="28"/>
          <w:lang w:val="es-ES"/>
        </w:rPr>
        <w:t>E</w:t>
      </w:r>
      <w:r w:rsidRPr="00F2434C">
        <w:rPr>
          <w:rFonts w:ascii="Century Gothic" w:eastAsia="Century Gothic" w:hAnsi="Century Gothic" w:cs="Century Gothic"/>
          <w:b/>
          <w:bCs/>
          <w:color w:val="008000"/>
          <w:spacing w:val="-13"/>
          <w:sz w:val="28"/>
          <w:szCs w:val="28"/>
          <w:lang w:val="es-ES"/>
        </w:rPr>
        <w:t xml:space="preserve"> </w:t>
      </w:r>
      <w:r w:rsidRPr="00F2434C">
        <w:rPr>
          <w:rFonts w:ascii="Century Gothic" w:eastAsia="Century Gothic" w:hAnsi="Century Gothic" w:cs="Century Gothic"/>
          <w:b/>
          <w:bCs/>
          <w:color w:val="008000"/>
          <w:spacing w:val="-4"/>
          <w:sz w:val="28"/>
          <w:szCs w:val="28"/>
          <w:lang w:val="es-ES"/>
        </w:rPr>
        <w:t>P</w:t>
      </w:r>
      <w:r w:rsidRPr="00F2434C">
        <w:rPr>
          <w:rFonts w:ascii="Century Gothic" w:eastAsia="Century Gothic" w:hAnsi="Century Gothic" w:cs="Century Gothic"/>
          <w:b/>
          <w:bCs/>
          <w:color w:val="008000"/>
          <w:spacing w:val="-7"/>
          <w:sz w:val="28"/>
          <w:szCs w:val="28"/>
          <w:lang w:val="es-ES"/>
        </w:rPr>
        <w:t>R</w:t>
      </w:r>
      <w:r w:rsidRPr="00F2434C">
        <w:rPr>
          <w:rFonts w:ascii="Century Gothic" w:eastAsia="Century Gothic" w:hAnsi="Century Gothic" w:cs="Century Gothic"/>
          <w:b/>
          <w:bCs/>
          <w:color w:val="008000"/>
          <w:spacing w:val="-4"/>
          <w:sz w:val="28"/>
          <w:szCs w:val="28"/>
          <w:lang w:val="es-ES"/>
        </w:rPr>
        <w:t>E</w:t>
      </w:r>
      <w:r w:rsidRPr="00F2434C">
        <w:rPr>
          <w:rFonts w:ascii="Century Gothic" w:eastAsia="Century Gothic" w:hAnsi="Century Gothic" w:cs="Century Gothic"/>
          <w:b/>
          <w:bCs/>
          <w:color w:val="008000"/>
          <w:spacing w:val="-6"/>
          <w:sz w:val="28"/>
          <w:szCs w:val="28"/>
          <w:lang w:val="es-ES"/>
        </w:rPr>
        <w:t>N</w:t>
      </w:r>
      <w:r w:rsidRPr="00F2434C">
        <w:rPr>
          <w:rFonts w:ascii="Century Gothic" w:eastAsia="Century Gothic" w:hAnsi="Century Gothic" w:cs="Century Gothic"/>
          <w:b/>
          <w:bCs/>
          <w:color w:val="008000"/>
          <w:spacing w:val="-7"/>
          <w:sz w:val="28"/>
          <w:szCs w:val="28"/>
          <w:lang w:val="es-ES"/>
        </w:rPr>
        <w:t>S</w:t>
      </w:r>
      <w:r w:rsidRPr="00F2434C">
        <w:rPr>
          <w:rFonts w:ascii="Century Gothic" w:eastAsia="Century Gothic" w:hAnsi="Century Gothic" w:cs="Century Gothic"/>
          <w:b/>
          <w:bCs/>
          <w:color w:val="008000"/>
          <w:sz w:val="28"/>
          <w:szCs w:val="28"/>
          <w:lang w:val="es-ES"/>
        </w:rPr>
        <w:t>A</w:t>
      </w:r>
    </w:p>
    <w:p w:rsidR="001549F5" w:rsidRPr="00F2434C" w:rsidRDefault="001549F5" w:rsidP="0070686D">
      <w:pPr>
        <w:spacing w:after="0" w:line="200" w:lineRule="exact"/>
        <w:jc w:val="both"/>
        <w:rPr>
          <w:sz w:val="20"/>
          <w:szCs w:val="20"/>
          <w:lang w:val="es-ES"/>
        </w:rPr>
      </w:pPr>
    </w:p>
    <w:p w:rsidR="00D32A9B" w:rsidRPr="004C1FA6" w:rsidRDefault="00D32A9B" w:rsidP="004C1FA6">
      <w:pPr>
        <w:pStyle w:val="Ttulo3"/>
        <w:spacing w:after="480"/>
        <w:rPr>
          <w:color w:val="008000"/>
          <w:sz w:val="36"/>
          <w:szCs w:val="36"/>
          <w:lang w:val="es-ES"/>
        </w:rPr>
      </w:pPr>
      <w:r w:rsidRPr="004C1FA6">
        <w:rPr>
          <w:color w:val="008000"/>
          <w:sz w:val="36"/>
          <w:szCs w:val="36"/>
          <w:lang w:val="es-ES"/>
        </w:rPr>
        <w:t xml:space="preserve">El Corte Inglés </w:t>
      </w:r>
      <w:r w:rsidR="00433F6B" w:rsidRPr="004C1FA6">
        <w:rPr>
          <w:color w:val="008000"/>
          <w:sz w:val="36"/>
          <w:szCs w:val="36"/>
          <w:lang w:val="es-ES"/>
        </w:rPr>
        <w:t xml:space="preserve">muestra su compromiso contra el cambio climático </w:t>
      </w:r>
      <w:r w:rsidR="009B4AB2" w:rsidRPr="004C1FA6">
        <w:rPr>
          <w:color w:val="008000"/>
          <w:sz w:val="36"/>
          <w:szCs w:val="36"/>
          <w:lang w:val="es-ES"/>
        </w:rPr>
        <w:t xml:space="preserve">con diversas iniciativas </w:t>
      </w:r>
      <w:r w:rsidR="004C1FA6" w:rsidRPr="004C1FA6">
        <w:rPr>
          <w:color w:val="008000"/>
          <w:sz w:val="36"/>
          <w:szCs w:val="36"/>
          <w:lang w:val="es-ES"/>
        </w:rPr>
        <w:t>medioambientales</w:t>
      </w:r>
    </w:p>
    <w:p w:rsidR="00433F6B" w:rsidRDefault="00433F6B" w:rsidP="0070686D">
      <w:pPr>
        <w:pStyle w:val="Subttulo1"/>
        <w:numPr>
          <w:ilvl w:val="0"/>
          <w:numId w:val="5"/>
        </w:numPr>
        <w:spacing w:after="120" w:line="276" w:lineRule="auto"/>
        <w:ind w:left="714" w:hanging="357"/>
        <w:jc w:val="both"/>
        <w:rPr>
          <w:rFonts w:cs="Times New Roman"/>
          <w:color w:val="008000"/>
          <w:sz w:val="20"/>
          <w:szCs w:val="20"/>
          <w:lang w:eastAsia="en-US"/>
        </w:rPr>
      </w:pPr>
      <w:r>
        <w:rPr>
          <w:rFonts w:cs="Times New Roman"/>
          <w:color w:val="008000"/>
          <w:sz w:val="20"/>
          <w:szCs w:val="20"/>
          <w:lang w:eastAsia="en-US"/>
        </w:rPr>
        <w:t>La empresa ha firmado la Carta de la Industria de la Moda de las Naciones Unidas para la Acción Climática.</w:t>
      </w:r>
    </w:p>
    <w:p w:rsidR="004C1FA6" w:rsidRPr="004C1FA6" w:rsidRDefault="004C1FA6" w:rsidP="004C1FA6">
      <w:pPr>
        <w:pStyle w:val="Subttulo1"/>
        <w:numPr>
          <w:ilvl w:val="0"/>
          <w:numId w:val="5"/>
        </w:numPr>
        <w:spacing w:after="120" w:line="276" w:lineRule="auto"/>
        <w:ind w:left="709" w:hanging="346"/>
        <w:jc w:val="both"/>
        <w:rPr>
          <w:rFonts w:cs="Times New Roman"/>
          <w:color w:val="008000"/>
          <w:lang w:eastAsia="en-US"/>
        </w:rPr>
      </w:pPr>
      <w:r w:rsidRPr="004C1FA6">
        <w:rPr>
          <w:rFonts w:cs="Times New Roman"/>
          <w:color w:val="008000"/>
          <w:sz w:val="20"/>
          <w:szCs w:val="20"/>
          <w:lang w:eastAsia="en-US"/>
        </w:rPr>
        <w:t>En el marco de la COP25, Cumbre Mundial del Clima de Naciones Unidas, que se celebra estos días en Madrid, la compañía ha querido reforzar su apuesta por la sensibilización en materia de medio ambiente a través de diferentes acciones e iniciativas en sus centros</w:t>
      </w:r>
      <w:r>
        <w:rPr>
          <w:rFonts w:cs="Times New Roman"/>
          <w:color w:val="008000"/>
          <w:sz w:val="20"/>
          <w:szCs w:val="20"/>
          <w:lang w:eastAsia="en-US"/>
        </w:rPr>
        <w:t>.</w:t>
      </w:r>
    </w:p>
    <w:p w:rsidR="00D32A9B" w:rsidRPr="004C1FA6" w:rsidRDefault="004C1FA6" w:rsidP="004C1FA6">
      <w:pPr>
        <w:pStyle w:val="Subttulo1"/>
        <w:spacing w:after="120" w:line="276" w:lineRule="auto"/>
        <w:ind w:left="720"/>
        <w:jc w:val="both"/>
        <w:rPr>
          <w:rFonts w:cs="Times New Roman"/>
          <w:color w:val="008000"/>
          <w:lang w:eastAsia="en-US"/>
        </w:rPr>
      </w:pPr>
      <w:r w:rsidRPr="004C1FA6">
        <w:rPr>
          <w:rFonts w:cs="Times New Roman"/>
          <w:color w:val="008000"/>
          <w:sz w:val="20"/>
          <w:szCs w:val="20"/>
          <w:lang w:eastAsia="en-US"/>
        </w:rPr>
        <w:t xml:space="preserve"> </w:t>
      </w:r>
    </w:p>
    <w:p w:rsidR="00433F6B" w:rsidRPr="00433F6B" w:rsidRDefault="00492A03" w:rsidP="00433F6B">
      <w:pPr>
        <w:pStyle w:val="NormalWeb"/>
        <w:shd w:val="clear" w:color="auto" w:fill="FFFFFF"/>
        <w:spacing w:before="0" w:beforeAutospacing="0" w:after="150" w:afterAutospacing="0" w:line="360" w:lineRule="auto"/>
        <w:jc w:val="both"/>
        <w:rPr>
          <w:rStyle w:val="Carcterdetextoennegrita"/>
          <w:rFonts w:cs="Century Gothic"/>
          <w:b w:val="0"/>
          <w:sz w:val="22"/>
          <w:szCs w:val="22"/>
        </w:rPr>
      </w:pPr>
      <w:r w:rsidRPr="00F2434C">
        <w:rPr>
          <w:rStyle w:val="Carcterdetextoennegrita"/>
          <w:sz w:val="20"/>
          <w:szCs w:val="20"/>
        </w:rPr>
        <w:t xml:space="preserve">Madrid, </w:t>
      </w:r>
      <w:r w:rsidR="001E3B67">
        <w:rPr>
          <w:rStyle w:val="Carcterdetextoennegrita"/>
          <w:sz w:val="20"/>
          <w:szCs w:val="20"/>
        </w:rPr>
        <w:t>1</w:t>
      </w:r>
      <w:r w:rsidR="00653465">
        <w:rPr>
          <w:rStyle w:val="Carcterdetextoennegrita"/>
          <w:sz w:val="20"/>
          <w:szCs w:val="20"/>
        </w:rPr>
        <w:t>1</w:t>
      </w:r>
      <w:r w:rsidR="001E3B67">
        <w:rPr>
          <w:rStyle w:val="Carcterdetextoennegrita"/>
          <w:sz w:val="20"/>
          <w:szCs w:val="20"/>
        </w:rPr>
        <w:t xml:space="preserve"> de diciembre </w:t>
      </w:r>
      <w:r w:rsidR="006477E7">
        <w:rPr>
          <w:rStyle w:val="Carcterdetextoennegrita"/>
          <w:sz w:val="20"/>
          <w:szCs w:val="20"/>
        </w:rPr>
        <w:t>de 2019</w:t>
      </w:r>
      <w:r w:rsidRPr="00F2434C">
        <w:rPr>
          <w:rStyle w:val="Carcterdetextoennegrita"/>
          <w:sz w:val="20"/>
          <w:szCs w:val="20"/>
        </w:rPr>
        <w:t>:</w:t>
      </w:r>
      <w:r w:rsidRPr="00F2434C">
        <w:rPr>
          <w:rStyle w:val="Carcterdetextoennegrita"/>
          <w:sz w:val="22"/>
          <w:szCs w:val="22"/>
        </w:rPr>
        <w:t xml:space="preserve"> </w:t>
      </w:r>
      <w:r w:rsidR="00433F6B" w:rsidRPr="00433F6B">
        <w:rPr>
          <w:rStyle w:val="Carcterdetextoennegrita"/>
          <w:rFonts w:cs="Century Gothic"/>
          <w:b w:val="0"/>
          <w:sz w:val="22"/>
          <w:szCs w:val="22"/>
        </w:rPr>
        <w:t xml:space="preserve">El Corte Inglés </w:t>
      </w:r>
      <w:r w:rsidR="00433F6B">
        <w:rPr>
          <w:rStyle w:val="Carcterdetextoennegrita"/>
          <w:rFonts w:cs="Century Gothic"/>
          <w:b w:val="0"/>
          <w:sz w:val="22"/>
          <w:szCs w:val="22"/>
        </w:rPr>
        <w:t xml:space="preserve">muestra su compromiso contra el cambio climático con diversas acciones e iniciativas que ya ha puesto en marcha. La  compañía es </w:t>
      </w:r>
      <w:r w:rsidR="00433F6B" w:rsidRPr="00433F6B">
        <w:rPr>
          <w:rStyle w:val="Carcterdetextoennegrita"/>
          <w:rFonts w:cs="Century Gothic"/>
          <w:b w:val="0"/>
          <w:sz w:val="22"/>
          <w:szCs w:val="22"/>
        </w:rPr>
        <w:t>consciente del importante desafío climático al que se enfrenta la industria de la moda. Como </w:t>
      </w:r>
      <w:proofErr w:type="spellStart"/>
      <w:r w:rsidR="00433F6B" w:rsidRPr="00433F6B">
        <w:rPr>
          <w:rStyle w:val="Carcterdetextoennegrita"/>
          <w:rFonts w:cs="Century Gothic"/>
          <w:b w:val="0"/>
          <w:i/>
          <w:iCs/>
          <w:sz w:val="22"/>
          <w:szCs w:val="22"/>
        </w:rPr>
        <w:t>retailer</w:t>
      </w:r>
      <w:proofErr w:type="spellEnd"/>
      <w:r w:rsidR="00433F6B" w:rsidRPr="00433F6B">
        <w:rPr>
          <w:rStyle w:val="Carcterdetextoennegrita"/>
          <w:rFonts w:cs="Century Gothic"/>
          <w:b w:val="0"/>
          <w:sz w:val="22"/>
          <w:szCs w:val="22"/>
        </w:rPr>
        <w:t> comprometido,</w:t>
      </w:r>
      <w:r w:rsidR="00433F6B">
        <w:rPr>
          <w:rStyle w:val="Carcterdetextoennegrita"/>
          <w:rFonts w:cs="Century Gothic"/>
          <w:b w:val="0"/>
          <w:sz w:val="22"/>
          <w:szCs w:val="22"/>
        </w:rPr>
        <w:t xml:space="preserve"> quiere </w:t>
      </w:r>
      <w:r w:rsidR="00433F6B" w:rsidRPr="00433F6B">
        <w:rPr>
          <w:rStyle w:val="Carcterdetextoennegrita"/>
          <w:rFonts w:cs="Century Gothic"/>
          <w:b w:val="0"/>
          <w:sz w:val="22"/>
          <w:szCs w:val="22"/>
        </w:rPr>
        <w:t xml:space="preserve">ser parte de la solución </w:t>
      </w:r>
      <w:r w:rsidR="00433F6B">
        <w:rPr>
          <w:rStyle w:val="Carcterdetextoennegrita"/>
          <w:rFonts w:cs="Century Gothic"/>
          <w:b w:val="0"/>
          <w:sz w:val="22"/>
          <w:szCs w:val="22"/>
        </w:rPr>
        <w:t>“</w:t>
      </w:r>
      <w:r w:rsidR="00433F6B" w:rsidRPr="00433F6B">
        <w:rPr>
          <w:rStyle w:val="Carcterdetextoennegrita"/>
          <w:rFonts w:cs="Century Gothic"/>
          <w:b w:val="0"/>
          <w:sz w:val="22"/>
          <w:szCs w:val="22"/>
        </w:rPr>
        <w:t xml:space="preserve">a través de la innovación sostenible y la colaboración continua, encaminando a la industria hacia la huella de carbono cero", asegura </w:t>
      </w:r>
      <w:r w:rsidR="00433F6B">
        <w:rPr>
          <w:rStyle w:val="Carcterdetextoennegrita"/>
          <w:rFonts w:cs="Century Gothic"/>
          <w:b w:val="0"/>
          <w:sz w:val="22"/>
          <w:szCs w:val="22"/>
        </w:rPr>
        <w:t>el</w:t>
      </w:r>
      <w:r w:rsidR="00433F6B" w:rsidRPr="00433F6B">
        <w:rPr>
          <w:rStyle w:val="Carcterdetextoennegrita"/>
          <w:rFonts w:cs="Century Gothic"/>
          <w:b w:val="0"/>
          <w:sz w:val="22"/>
          <w:szCs w:val="22"/>
        </w:rPr>
        <w:t xml:space="preserve"> Consejero Delegado Víctor del Pozo al referirse a la Carta de la Industria de la Moda de las Naciones Unidas para la Acción Climática que </w:t>
      </w:r>
      <w:r w:rsidR="00433F6B">
        <w:rPr>
          <w:rStyle w:val="Carcterdetextoennegrita"/>
          <w:rFonts w:cs="Century Gothic"/>
          <w:b w:val="0"/>
          <w:sz w:val="22"/>
          <w:szCs w:val="22"/>
        </w:rPr>
        <w:t>ha firmado El Corte Inglés</w:t>
      </w:r>
      <w:r w:rsidR="00433F6B" w:rsidRPr="00433F6B">
        <w:rPr>
          <w:rStyle w:val="Carcterdetextoennegrita"/>
          <w:rFonts w:cs="Century Gothic"/>
          <w:b w:val="0"/>
          <w:sz w:val="22"/>
          <w:szCs w:val="22"/>
        </w:rPr>
        <w:t>.</w:t>
      </w:r>
    </w:p>
    <w:p w:rsidR="00433F6B" w:rsidRPr="00433F6B" w:rsidRDefault="00433F6B" w:rsidP="00433F6B">
      <w:pPr>
        <w:pStyle w:val="NormalWeb"/>
        <w:shd w:val="clear" w:color="auto" w:fill="FFFFFF"/>
        <w:spacing w:before="0" w:beforeAutospacing="0" w:after="150" w:afterAutospacing="0" w:line="360" w:lineRule="auto"/>
        <w:jc w:val="both"/>
        <w:rPr>
          <w:rStyle w:val="Carcterdetextoennegrita"/>
          <w:rFonts w:cs="Century Gothic"/>
          <w:b w:val="0"/>
          <w:sz w:val="22"/>
          <w:szCs w:val="22"/>
        </w:rPr>
      </w:pPr>
      <w:r>
        <w:rPr>
          <w:rStyle w:val="Carcterdetextoennegrita"/>
          <w:rFonts w:cs="Century Gothic"/>
          <w:b w:val="0"/>
          <w:sz w:val="22"/>
          <w:szCs w:val="22"/>
        </w:rPr>
        <w:t>E</w:t>
      </w:r>
      <w:r w:rsidRPr="00433F6B">
        <w:rPr>
          <w:rStyle w:val="Carcterdetextoennegrita"/>
          <w:rFonts w:cs="Century Gothic"/>
          <w:b w:val="0"/>
          <w:sz w:val="22"/>
          <w:szCs w:val="22"/>
        </w:rPr>
        <w:t>l Grupo mant</w:t>
      </w:r>
      <w:r>
        <w:rPr>
          <w:rStyle w:val="Carcterdetextoennegrita"/>
          <w:rFonts w:cs="Century Gothic"/>
          <w:b w:val="0"/>
          <w:sz w:val="22"/>
          <w:szCs w:val="22"/>
        </w:rPr>
        <w:t>iene</w:t>
      </w:r>
      <w:r w:rsidRPr="00433F6B">
        <w:rPr>
          <w:rStyle w:val="Carcterdetextoennegrita"/>
          <w:rFonts w:cs="Century Gothic"/>
          <w:b w:val="0"/>
          <w:sz w:val="22"/>
          <w:szCs w:val="22"/>
        </w:rPr>
        <w:t xml:space="preserve"> desde </w:t>
      </w:r>
      <w:r>
        <w:rPr>
          <w:rStyle w:val="Carcterdetextoennegrita"/>
          <w:rFonts w:cs="Century Gothic"/>
          <w:b w:val="0"/>
          <w:sz w:val="22"/>
          <w:szCs w:val="22"/>
        </w:rPr>
        <w:t>sus</w:t>
      </w:r>
      <w:r w:rsidRPr="00433F6B">
        <w:rPr>
          <w:rStyle w:val="Carcterdetextoennegrita"/>
          <w:rFonts w:cs="Century Gothic"/>
          <w:b w:val="0"/>
          <w:sz w:val="22"/>
          <w:szCs w:val="22"/>
        </w:rPr>
        <w:t xml:space="preserve"> orígenes un compromiso constante con el medio ambiente, respetando </w:t>
      </w:r>
      <w:r>
        <w:rPr>
          <w:rStyle w:val="Carcterdetextoennegrita"/>
          <w:rFonts w:cs="Century Gothic"/>
          <w:b w:val="0"/>
          <w:sz w:val="22"/>
          <w:szCs w:val="22"/>
        </w:rPr>
        <w:t>el</w:t>
      </w:r>
      <w:r w:rsidRPr="00433F6B">
        <w:rPr>
          <w:rStyle w:val="Carcterdetextoennegrita"/>
          <w:rFonts w:cs="Century Gothic"/>
          <w:b w:val="0"/>
          <w:sz w:val="22"/>
          <w:szCs w:val="22"/>
        </w:rPr>
        <w:t xml:space="preserve"> entorno y minimizando los impactos relacionados con </w:t>
      </w:r>
      <w:r>
        <w:rPr>
          <w:rStyle w:val="Carcterdetextoennegrita"/>
          <w:rFonts w:cs="Century Gothic"/>
          <w:b w:val="0"/>
          <w:sz w:val="22"/>
          <w:szCs w:val="22"/>
        </w:rPr>
        <w:t>su</w:t>
      </w:r>
      <w:r w:rsidRPr="00433F6B">
        <w:rPr>
          <w:rStyle w:val="Carcterdetextoennegrita"/>
          <w:rFonts w:cs="Century Gothic"/>
          <w:b w:val="0"/>
          <w:sz w:val="22"/>
          <w:szCs w:val="22"/>
        </w:rPr>
        <w:t xml:space="preserve"> actividad comercial. </w:t>
      </w:r>
      <w:r>
        <w:rPr>
          <w:rStyle w:val="Carcterdetextoennegrita"/>
          <w:rFonts w:cs="Century Gothic"/>
          <w:b w:val="0"/>
          <w:sz w:val="22"/>
          <w:szCs w:val="22"/>
        </w:rPr>
        <w:t xml:space="preserve">De hecho, </w:t>
      </w:r>
      <w:r w:rsidRPr="00433F6B">
        <w:rPr>
          <w:rStyle w:val="Carcterdetextoennegrita"/>
          <w:rFonts w:cs="Century Gothic"/>
          <w:b w:val="0"/>
          <w:sz w:val="22"/>
          <w:szCs w:val="22"/>
        </w:rPr>
        <w:t>la Sostenibilidad</w:t>
      </w:r>
      <w:r>
        <w:rPr>
          <w:rStyle w:val="Carcterdetextoennegrita"/>
          <w:rFonts w:cs="Century Gothic"/>
          <w:b w:val="0"/>
          <w:sz w:val="22"/>
          <w:szCs w:val="22"/>
        </w:rPr>
        <w:t xml:space="preserve"> es un</w:t>
      </w:r>
      <w:r w:rsidRPr="00433F6B">
        <w:rPr>
          <w:rStyle w:val="Carcterdetextoennegrita"/>
          <w:rFonts w:cs="Century Gothic"/>
          <w:b w:val="0"/>
          <w:sz w:val="22"/>
          <w:szCs w:val="22"/>
        </w:rPr>
        <w:t xml:space="preserve"> eje estratégico</w:t>
      </w:r>
      <w:r w:rsidR="009B4AB2">
        <w:rPr>
          <w:rStyle w:val="Carcterdetextoennegrita"/>
          <w:rFonts w:cs="Century Gothic"/>
          <w:b w:val="0"/>
          <w:sz w:val="22"/>
          <w:szCs w:val="22"/>
        </w:rPr>
        <w:t xml:space="preserve"> </w:t>
      </w:r>
      <w:r>
        <w:rPr>
          <w:rStyle w:val="Carcterdetextoennegrita"/>
          <w:rFonts w:cs="Century Gothic"/>
          <w:b w:val="0"/>
          <w:sz w:val="22"/>
          <w:szCs w:val="22"/>
        </w:rPr>
        <w:t>para El Corte Inglés.</w:t>
      </w:r>
      <w:r w:rsidRPr="00433F6B">
        <w:rPr>
          <w:rStyle w:val="Carcterdetextoennegrita"/>
          <w:rFonts w:cs="Century Gothic"/>
          <w:b w:val="0"/>
          <w:sz w:val="22"/>
          <w:szCs w:val="22"/>
        </w:rPr>
        <w:t xml:space="preserve"> En este sentido, el pasado mes de septiembre, </w:t>
      </w:r>
      <w:r w:rsidR="009B4AB2">
        <w:rPr>
          <w:rStyle w:val="Carcterdetextoennegrita"/>
          <w:rFonts w:cs="Century Gothic"/>
          <w:b w:val="0"/>
          <w:sz w:val="22"/>
          <w:szCs w:val="22"/>
        </w:rPr>
        <w:t>la compañía puso</w:t>
      </w:r>
      <w:r w:rsidRPr="00433F6B">
        <w:rPr>
          <w:rStyle w:val="Carcterdetextoennegrita"/>
          <w:rFonts w:cs="Century Gothic"/>
          <w:b w:val="0"/>
          <w:sz w:val="22"/>
          <w:szCs w:val="22"/>
        </w:rPr>
        <w:t xml:space="preserve"> en marcha el Movimiento por la Sostenibilidad con el objetivo de construir un entorno más saludable, sostenible y próspero para el Planeta.</w:t>
      </w:r>
    </w:p>
    <w:p w:rsidR="00653A8B" w:rsidRDefault="00433F6B" w:rsidP="00433F6B">
      <w:pPr>
        <w:pStyle w:val="NormalWeb"/>
        <w:shd w:val="clear" w:color="auto" w:fill="FFFFFF"/>
        <w:spacing w:before="0" w:beforeAutospacing="0" w:after="150" w:afterAutospacing="0" w:line="360" w:lineRule="auto"/>
        <w:jc w:val="both"/>
        <w:rPr>
          <w:rStyle w:val="Carcterdetextoennegrita"/>
          <w:rFonts w:cs="Century Gothic"/>
          <w:b w:val="0"/>
          <w:sz w:val="22"/>
          <w:szCs w:val="22"/>
        </w:rPr>
      </w:pPr>
      <w:r w:rsidRPr="00433F6B">
        <w:rPr>
          <w:rStyle w:val="Carcterdetextoennegrita"/>
          <w:rFonts w:cs="Century Gothic"/>
          <w:b w:val="0"/>
          <w:sz w:val="22"/>
          <w:szCs w:val="22"/>
        </w:rPr>
        <w:t xml:space="preserve">Para El Corte Inglés es importante conocer el impacto de </w:t>
      </w:r>
      <w:r w:rsidR="00653A8B">
        <w:rPr>
          <w:rStyle w:val="Carcterdetextoennegrita"/>
          <w:rFonts w:cs="Century Gothic"/>
          <w:b w:val="0"/>
          <w:sz w:val="22"/>
          <w:szCs w:val="22"/>
        </w:rPr>
        <w:t>sus</w:t>
      </w:r>
      <w:r w:rsidRPr="00433F6B">
        <w:rPr>
          <w:rStyle w:val="Carcterdetextoennegrita"/>
          <w:rFonts w:cs="Century Gothic"/>
          <w:b w:val="0"/>
          <w:sz w:val="22"/>
          <w:szCs w:val="22"/>
        </w:rPr>
        <w:t xml:space="preserve"> actividades sobre el cambio climático, y también saber </w:t>
      </w:r>
      <w:r w:rsidRPr="00433F6B">
        <w:rPr>
          <w:rStyle w:val="Carcterdetextoennegrita"/>
          <w:rFonts w:cs="Century Gothic"/>
          <w:b w:val="0"/>
          <w:sz w:val="22"/>
          <w:szCs w:val="22"/>
        </w:rPr>
        <w:lastRenderedPageBreak/>
        <w:t xml:space="preserve">que cada acción cuenta. Por ello, </w:t>
      </w:r>
      <w:r w:rsidR="00653A8B">
        <w:rPr>
          <w:rStyle w:val="Carcterdetextoennegrita"/>
          <w:rFonts w:cs="Century Gothic"/>
          <w:b w:val="0"/>
          <w:sz w:val="22"/>
          <w:szCs w:val="22"/>
        </w:rPr>
        <w:t>el</w:t>
      </w:r>
      <w:r w:rsidRPr="00433F6B">
        <w:rPr>
          <w:rStyle w:val="Carcterdetextoennegrita"/>
          <w:rFonts w:cs="Century Gothic"/>
          <w:b w:val="0"/>
          <w:sz w:val="22"/>
          <w:szCs w:val="22"/>
        </w:rPr>
        <w:t xml:space="preserve"> Movimiento por la Sostenibilidad trata de crear conciencia sobre lo que El Corte Inglés YA está haciendo para reducir su huella climática, como disminuir y compensar las emisiones de </w:t>
      </w:r>
      <w:r w:rsidR="00653A8B">
        <w:rPr>
          <w:rStyle w:val="Carcterdetextoennegrita"/>
          <w:rFonts w:cs="Century Gothic"/>
          <w:b w:val="0"/>
          <w:sz w:val="22"/>
          <w:szCs w:val="22"/>
        </w:rPr>
        <w:t>sus</w:t>
      </w:r>
      <w:r w:rsidRPr="00433F6B">
        <w:rPr>
          <w:rStyle w:val="Carcterdetextoennegrita"/>
          <w:rFonts w:cs="Century Gothic"/>
          <w:b w:val="0"/>
          <w:sz w:val="22"/>
          <w:szCs w:val="22"/>
        </w:rPr>
        <w:t xml:space="preserve"> centros o una gestión de residuos altamente eficiente con el proyecto </w:t>
      </w:r>
      <w:r w:rsidR="00653A8B">
        <w:rPr>
          <w:rStyle w:val="Carcterdetextoennegrita"/>
          <w:rFonts w:cs="Century Gothic"/>
          <w:b w:val="0"/>
          <w:sz w:val="22"/>
          <w:szCs w:val="22"/>
        </w:rPr>
        <w:t>R</w:t>
      </w:r>
      <w:r w:rsidRPr="00433F6B">
        <w:rPr>
          <w:rStyle w:val="Carcterdetextoennegrita"/>
          <w:rFonts w:cs="Century Gothic"/>
          <w:b w:val="0"/>
          <w:sz w:val="22"/>
          <w:szCs w:val="22"/>
        </w:rPr>
        <w:t xml:space="preserve">esiduo </w:t>
      </w:r>
      <w:r w:rsidR="00653A8B">
        <w:rPr>
          <w:rStyle w:val="Carcterdetextoennegrita"/>
          <w:rFonts w:cs="Century Gothic"/>
          <w:b w:val="0"/>
          <w:sz w:val="22"/>
          <w:szCs w:val="22"/>
        </w:rPr>
        <w:t>C</w:t>
      </w:r>
      <w:r w:rsidRPr="00433F6B">
        <w:rPr>
          <w:rStyle w:val="Carcterdetextoennegrita"/>
          <w:rFonts w:cs="Century Gothic"/>
          <w:b w:val="0"/>
          <w:sz w:val="22"/>
          <w:szCs w:val="22"/>
        </w:rPr>
        <w:t xml:space="preserve">ero. </w:t>
      </w:r>
    </w:p>
    <w:p w:rsidR="00433F6B" w:rsidRPr="009B4AB2" w:rsidRDefault="009B4AB2" w:rsidP="00433F6B">
      <w:pPr>
        <w:pStyle w:val="NormalWeb"/>
        <w:shd w:val="clear" w:color="auto" w:fill="FFFFFF"/>
        <w:spacing w:before="0" w:beforeAutospacing="0" w:after="150" w:afterAutospacing="0" w:line="360" w:lineRule="auto"/>
        <w:jc w:val="both"/>
        <w:rPr>
          <w:rStyle w:val="Carcterdetextoennegrita"/>
          <w:rFonts w:cs="Century Gothic"/>
          <w:sz w:val="22"/>
          <w:szCs w:val="22"/>
        </w:rPr>
      </w:pPr>
      <w:r w:rsidRPr="009B4AB2">
        <w:rPr>
          <w:rStyle w:val="Carcterdetextoennegrita"/>
          <w:rFonts w:cs="Century Gothic"/>
          <w:bCs/>
          <w:sz w:val="22"/>
          <w:szCs w:val="22"/>
        </w:rPr>
        <w:t>El Corte Inglés se suma</w:t>
      </w:r>
      <w:r w:rsidR="00433F6B" w:rsidRPr="009B4AB2">
        <w:rPr>
          <w:rStyle w:val="Carcterdetextoennegrita"/>
          <w:rFonts w:cs="Century Gothic"/>
          <w:bCs/>
          <w:sz w:val="22"/>
          <w:szCs w:val="22"/>
        </w:rPr>
        <w:t xml:space="preserve"> a la COP25</w:t>
      </w:r>
    </w:p>
    <w:p w:rsidR="009B4AB2" w:rsidRDefault="00433F6B" w:rsidP="009B4AB2">
      <w:pPr>
        <w:pStyle w:val="NormalWeb"/>
        <w:shd w:val="clear" w:color="auto" w:fill="FFFFFF"/>
        <w:spacing w:before="0" w:beforeAutospacing="0" w:after="150" w:afterAutospacing="0" w:line="360" w:lineRule="auto"/>
        <w:jc w:val="both"/>
        <w:rPr>
          <w:rStyle w:val="Carcterdetextoennegrita"/>
          <w:rFonts w:cs="Century Gothic"/>
          <w:b w:val="0"/>
          <w:sz w:val="22"/>
          <w:szCs w:val="22"/>
        </w:rPr>
      </w:pPr>
      <w:r w:rsidRPr="00433F6B">
        <w:rPr>
          <w:rStyle w:val="Carcterdetextoennegrita"/>
          <w:rFonts w:cs="Century Gothic"/>
          <w:b w:val="0"/>
          <w:sz w:val="22"/>
          <w:szCs w:val="22"/>
        </w:rPr>
        <w:t xml:space="preserve">En el marco de la COP25, Cumbre Mundial del Clima de Naciones Unidas, que se celebra estos días en Madrid, </w:t>
      </w:r>
      <w:r w:rsidR="009B4AB2">
        <w:rPr>
          <w:rStyle w:val="Carcterdetextoennegrita"/>
          <w:rFonts w:cs="Century Gothic"/>
          <w:b w:val="0"/>
          <w:sz w:val="22"/>
          <w:szCs w:val="22"/>
        </w:rPr>
        <w:t>la compañía ha</w:t>
      </w:r>
      <w:r w:rsidRPr="00433F6B">
        <w:rPr>
          <w:rStyle w:val="Carcterdetextoennegrita"/>
          <w:rFonts w:cs="Century Gothic"/>
          <w:b w:val="0"/>
          <w:sz w:val="22"/>
          <w:szCs w:val="22"/>
        </w:rPr>
        <w:t xml:space="preserve"> querido reforzar </w:t>
      </w:r>
      <w:r w:rsidR="009B4AB2">
        <w:rPr>
          <w:rStyle w:val="Carcterdetextoennegrita"/>
          <w:rFonts w:cs="Century Gothic"/>
          <w:b w:val="0"/>
          <w:sz w:val="22"/>
          <w:szCs w:val="22"/>
        </w:rPr>
        <w:t>su</w:t>
      </w:r>
      <w:r w:rsidRPr="00433F6B">
        <w:rPr>
          <w:rStyle w:val="Carcterdetextoennegrita"/>
          <w:rFonts w:cs="Century Gothic"/>
          <w:b w:val="0"/>
          <w:sz w:val="22"/>
          <w:szCs w:val="22"/>
        </w:rPr>
        <w:t xml:space="preserve"> apuesta por la sensibilización en materia de medio ambiente a través de diferentes acciones e iniciativas en </w:t>
      </w:r>
      <w:r w:rsidR="009B4AB2">
        <w:rPr>
          <w:rStyle w:val="Carcterdetextoennegrita"/>
          <w:rFonts w:cs="Century Gothic"/>
          <w:b w:val="0"/>
          <w:sz w:val="22"/>
          <w:szCs w:val="22"/>
        </w:rPr>
        <w:t>sus</w:t>
      </w:r>
      <w:r w:rsidRPr="00433F6B">
        <w:rPr>
          <w:rStyle w:val="Carcterdetextoennegrita"/>
          <w:rFonts w:cs="Century Gothic"/>
          <w:b w:val="0"/>
          <w:sz w:val="22"/>
          <w:szCs w:val="22"/>
        </w:rPr>
        <w:t xml:space="preserve"> centros</w:t>
      </w:r>
      <w:r w:rsidR="00653A8B">
        <w:rPr>
          <w:rStyle w:val="Carcterdetextoennegrita"/>
          <w:rFonts w:cs="Century Gothic"/>
          <w:b w:val="0"/>
          <w:sz w:val="22"/>
          <w:szCs w:val="22"/>
        </w:rPr>
        <w:t>.</w:t>
      </w:r>
      <w:bookmarkStart w:id="0" w:name="_GoBack"/>
      <w:bookmarkEnd w:id="0"/>
      <w:r w:rsidR="009B4AB2">
        <w:rPr>
          <w:rStyle w:val="Carcterdetextoennegrita"/>
          <w:rFonts w:cs="Century Gothic"/>
          <w:b w:val="0"/>
          <w:sz w:val="22"/>
          <w:szCs w:val="22"/>
        </w:rPr>
        <w:t xml:space="preserve"> </w:t>
      </w:r>
    </w:p>
    <w:p w:rsidR="009B4AB2" w:rsidRPr="00433F6B" w:rsidRDefault="009B4AB2" w:rsidP="009B4AB2">
      <w:pPr>
        <w:pStyle w:val="NormalWeb"/>
        <w:shd w:val="clear" w:color="auto" w:fill="FFFFFF"/>
        <w:spacing w:before="0" w:beforeAutospacing="0" w:after="150" w:afterAutospacing="0" w:line="360" w:lineRule="auto"/>
        <w:jc w:val="both"/>
        <w:rPr>
          <w:rStyle w:val="Carcterdetextoennegrita"/>
          <w:rFonts w:cs="Century Gothic"/>
          <w:b w:val="0"/>
          <w:sz w:val="22"/>
          <w:szCs w:val="22"/>
        </w:rPr>
      </w:pPr>
      <w:r>
        <w:rPr>
          <w:rStyle w:val="Carcterdetextoennegrita"/>
          <w:rFonts w:cs="Century Gothic"/>
          <w:b w:val="0"/>
          <w:sz w:val="22"/>
          <w:szCs w:val="22"/>
        </w:rPr>
        <w:t>En concreto, El Corte Inglés</w:t>
      </w:r>
      <w:r w:rsidRPr="00433F6B">
        <w:rPr>
          <w:rStyle w:val="Carcterdetextoennegrita"/>
          <w:rFonts w:cs="Century Gothic"/>
          <w:b w:val="0"/>
          <w:sz w:val="22"/>
          <w:szCs w:val="22"/>
        </w:rPr>
        <w:t xml:space="preserve"> participa en el Grupo de trabajo del </w:t>
      </w:r>
      <w:proofErr w:type="spellStart"/>
      <w:r w:rsidRPr="00433F6B">
        <w:rPr>
          <w:rStyle w:val="Carcterdetextoennegrita"/>
          <w:rFonts w:cs="Century Gothic"/>
          <w:b w:val="0"/>
          <w:i/>
          <w:iCs/>
          <w:sz w:val="22"/>
          <w:szCs w:val="22"/>
        </w:rPr>
        <w:t>Fashion</w:t>
      </w:r>
      <w:proofErr w:type="spellEnd"/>
      <w:r w:rsidRPr="00433F6B">
        <w:rPr>
          <w:rStyle w:val="Carcterdetextoennegrita"/>
          <w:rFonts w:cs="Century Gothic"/>
          <w:b w:val="0"/>
          <w:i/>
          <w:iCs/>
          <w:sz w:val="22"/>
          <w:szCs w:val="22"/>
        </w:rPr>
        <w:t xml:space="preserve"> </w:t>
      </w:r>
      <w:proofErr w:type="spellStart"/>
      <w:r w:rsidRPr="00433F6B">
        <w:rPr>
          <w:rStyle w:val="Carcterdetextoennegrita"/>
          <w:rFonts w:cs="Century Gothic"/>
          <w:b w:val="0"/>
          <w:i/>
          <w:iCs/>
          <w:sz w:val="22"/>
          <w:szCs w:val="22"/>
        </w:rPr>
        <w:t>Industry</w:t>
      </w:r>
      <w:proofErr w:type="spellEnd"/>
      <w:r w:rsidRPr="00433F6B">
        <w:rPr>
          <w:rStyle w:val="Carcterdetextoennegrita"/>
          <w:rFonts w:cs="Century Gothic"/>
          <w:b w:val="0"/>
          <w:i/>
          <w:iCs/>
          <w:sz w:val="22"/>
          <w:szCs w:val="22"/>
        </w:rPr>
        <w:t xml:space="preserve"> </w:t>
      </w:r>
      <w:proofErr w:type="spellStart"/>
      <w:r w:rsidRPr="00433F6B">
        <w:rPr>
          <w:rStyle w:val="Carcterdetextoennegrita"/>
          <w:rFonts w:cs="Century Gothic"/>
          <w:b w:val="0"/>
          <w:i/>
          <w:iCs/>
          <w:sz w:val="22"/>
          <w:szCs w:val="22"/>
        </w:rPr>
        <w:t>Charter</w:t>
      </w:r>
      <w:proofErr w:type="spellEnd"/>
      <w:r w:rsidRPr="00433F6B">
        <w:rPr>
          <w:rStyle w:val="Carcterdetextoennegrita"/>
          <w:rFonts w:cs="Century Gothic"/>
          <w:b w:val="0"/>
          <w:i/>
          <w:iCs/>
          <w:sz w:val="22"/>
          <w:szCs w:val="22"/>
        </w:rPr>
        <w:t xml:space="preserve"> </w:t>
      </w:r>
      <w:proofErr w:type="spellStart"/>
      <w:r w:rsidRPr="00433F6B">
        <w:rPr>
          <w:rStyle w:val="Carcterdetextoennegrita"/>
          <w:rFonts w:cs="Century Gothic"/>
          <w:b w:val="0"/>
          <w:i/>
          <w:iCs/>
          <w:sz w:val="22"/>
          <w:szCs w:val="22"/>
        </w:rPr>
        <w:t>for</w:t>
      </w:r>
      <w:proofErr w:type="spellEnd"/>
      <w:r w:rsidRPr="00433F6B">
        <w:rPr>
          <w:rStyle w:val="Carcterdetextoennegrita"/>
          <w:rFonts w:cs="Century Gothic"/>
          <w:b w:val="0"/>
          <w:i/>
          <w:iCs/>
          <w:sz w:val="22"/>
          <w:szCs w:val="22"/>
        </w:rPr>
        <w:t xml:space="preserve"> </w:t>
      </w:r>
      <w:proofErr w:type="spellStart"/>
      <w:r w:rsidRPr="00433F6B">
        <w:rPr>
          <w:rStyle w:val="Carcterdetextoennegrita"/>
          <w:rFonts w:cs="Century Gothic"/>
          <w:b w:val="0"/>
          <w:i/>
          <w:iCs/>
          <w:sz w:val="22"/>
          <w:szCs w:val="22"/>
        </w:rPr>
        <w:t>Climate</w:t>
      </w:r>
      <w:proofErr w:type="spellEnd"/>
      <w:r w:rsidRPr="00433F6B">
        <w:rPr>
          <w:rStyle w:val="Carcterdetextoennegrita"/>
          <w:rFonts w:cs="Century Gothic"/>
          <w:b w:val="0"/>
          <w:i/>
          <w:iCs/>
          <w:sz w:val="22"/>
          <w:szCs w:val="22"/>
        </w:rPr>
        <w:t xml:space="preserve"> </w:t>
      </w:r>
      <w:proofErr w:type="spellStart"/>
      <w:r w:rsidRPr="00433F6B">
        <w:rPr>
          <w:rStyle w:val="Carcterdetextoennegrita"/>
          <w:rFonts w:cs="Century Gothic"/>
          <w:b w:val="0"/>
          <w:i/>
          <w:iCs/>
          <w:sz w:val="22"/>
          <w:szCs w:val="22"/>
        </w:rPr>
        <w:t>Action</w:t>
      </w:r>
      <w:proofErr w:type="spellEnd"/>
      <w:r w:rsidRPr="00433F6B">
        <w:rPr>
          <w:rStyle w:val="Carcterdetextoennegrita"/>
          <w:rFonts w:cs="Century Gothic"/>
          <w:b w:val="0"/>
          <w:sz w:val="22"/>
          <w:szCs w:val="22"/>
        </w:rPr>
        <w:t xml:space="preserve"> de la Convención de Naciones Unidas sobre el Cambio Climático, ya que </w:t>
      </w:r>
      <w:r>
        <w:rPr>
          <w:rStyle w:val="Carcterdetextoennegrita"/>
          <w:rFonts w:cs="Century Gothic"/>
          <w:b w:val="0"/>
          <w:sz w:val="22"/>
          <w:szCs w:val="22"/>
        </w:rPr>
        <w:t>es</w:t>
      </w:r>
      <w:r w:rsidRPr="00433F6B">
        <w:rPr>
          <w:rStyle w:val="Carcterdetextoennegrita"/>
          <w:rFonts w:cs="Century Gothic"/>
          <w:b w:val="0"/>
          <w:sz w:val="22"/>
          <w:szCs w:val="22"/>
        </w:rPr>
        <w:t xml:space="preserve"> firmante tanto del </w:t>
      </w:r>
      <w:proofErr w:type="spellStart"/>
      <w:r w:rsidRPr="00433F6B">
        <w:rPr>
          <w:rStyle w:val="Carcterdetextoennegrita"/>
          <w:rFonts w:cs="Century Gothic"/>
          <w:b w:val="0"/>
          <w:sz w:val="22"/>
          <w:szCs w:val="22"/>
        </w:rPr>
        <w:t>Fashion</w:t>
      </w:r>
      <w:proofErr w:type="spellEnd"/>
      <w:r w:rsidRPr="00433F6B">
        <w:rPr>
          <w:rStyle w:val="Carcterdetextoennegrita"/>
          <w:rFonts w:cs="Century Gothic"/>
          <w:b w:val="0"/>
          <w:sz w:val="22"/>
          <w:szCs w:val="22"/>
        </w:rPr>
        <w:t xml:space="preserve"> </w:t>
      </w:r>
      <w:proofErr w:type="spellStart"/>
      <w:r w:rsidRPr="00433F6B">
        <w:rPr>
          <w:rStyle w:val="Carcterdetextoennegrita"/>
          <w:rFonts w:cs="Century Gothic"/>
          <w:b w:val="0"/>
          <w:sz w:val="22"/>
          <w:szCs w:val="22"/>
        </w:rPr>
        <w:t>Pact</w:t>
      </w:r>
      <w:proofErr w:type="spellEnd"/>
      <w:r w:rsidRPr="00433F6B">
        <w:rPr>
          <w:rStyle w:val="Carcterdetextoennegrita"/>
          <w:rFonts w:cs="Century Gothic"/>
          <w:b w:val="0"/>
          <w:sz w:val="22"/>
          <w:szCs w:val="22"/>
        </w:rPr>
        <w:t xml:space="preserve"> como de dicha Convención.</w:t>
      </w:r>
    </w:p>
    <w:p w:rsidR="00433F6B" w:rsidRPr="00433F6B" w:rsidRDefault="009B4AB2" w:rsidP="00433F6B">
      <w:pPr>
        <w:pStyle w:val="NormalWeb"/>
        <w:shd w:val="clear" w:color="auto" w:fill="FFFFFF"/>
        <w:spacing w:before="0" w:beforeAutospacing="0" w:after="150" w:afterAutospacing="0" w:line="360" w:lineRule="auto"/>
        <w:jc w:val="both"/>
        <w:rPr>
          <w:rStyle w:val="Carcterdetextoennegrita"/>
          <w:rFonts w:cs="Century Gothic"/>
          <w:b w:val="0"/>
          <w:sz w:val="22"/>
          <w:szCs w:val="22"/>
        </w:rPr>
      </w:pPr>
      <w:r w:rsidRPr="00433F6B">
        <w:rPr>
          <w:rStyle w:val="Carcterdetextoennegrita"/>
          <w:rFonts w:cs="Century Gothic"/>
          <w:b w:val="0"/>
          <w:sz w:val="22"/>
          <w:szCs w:val="22"/>
        </w:rPr>
        <w:t xml:space="preserve">Asimismo, </w:t>
      </w:r>
      <w:r>
        <w:rPr>
          <w:rStyle w:val="Carcterdetextoennegrita"/>
          <w:rFonts w:cs="Century Gothic"/>
          <w:b w:val="0"/>
          <w:sz w:val="22"/>
          <w:szCs w:val="22"/>
        </w:rPr>
        <w:t>la compañía tiene</w:t>
      </w:r>
      <w:r w:rsidRPr="00433F6B">
        <w:rPr>
          <w:rStyle w:val="Carcterdetextoennegrita"/>
          <w:rFonts w:cs="Century Gothic"/>
          <w:b w:val="0"/>
          <w:sz w:val="22"/>
          <w:szCs w:val="22"/>
        </w:rPr>
        <w:t xml:space="preserve"> presencia en varios eventos como expert</w:t>
      </w:r>
      <w:r w:rsidR="00653A8B">
        <w:rPr>
          <w:rStyle w:val="Carcterdetextoennegrita"/>
          <w:rFonts w:cs="Century Gothic"/>
          <w:b w:val="0"/>
          <w:sz w:val="22"/>
          <w:szCs w:val="22"/>
        </w:rPr>
        <w:t>a</w:t>
      </w:r>
      <w:r w:rsidRPr="00433F6B">
        <w:rPr>
          <w:rStyle w:val="Carcterdetextoennegrita"/>
          <w:rFonts w:cs="Century Gothic"/>
          <w:b w:val="0"/>
          <w:sz w:val="22"/>
          <w:szCs w:val="22"/>
        </w:rPr>
        <w:t xml:space="preserve"> </w:t>
      </w:r>
      <w:r w:rsidR="00653A8B">
        <w:rPr>
          <w:rStyle w:val="Carcterdetextoennegrita"/>
          <w:rFonts w:cs="Century Gothic"/>
          <w:b w:val="0"/>
          <w:sz w:val="22"/>
          <w:szCs w:val="22"/>
        </w:rPr>
        <w:t>en</w:t>
      </w:r>
      <w:r w:rsidRPr="00433F6B">
        <w:rPr>
          <w:rStyle w:val="Carcterdetextoennegrita"/>
          <w:rFonts w:cs="Century Gothic"/>
          <w:b w:val="0"/>
          <w:sz w:val="22"/>
          <w:szCs w:val="22"/>
        </w:rPr>
        <w:t xml:space="preserve"> sostenibilidad, medio ambiente y cambio climático.</w:t>
      </w:r>
    </w:p>
    <w:p w:rsidR="00433F6B" w:rsidRPr="00433F6B" w:rsidRDefault="00433F6B" w:rsidP="00433F6B">
      <w:pPr>
        <w:pStyle w:val="NormalWeb"/>
        <w:shd w:val="clear" w:color="auto" w:fill="FFFFFF"/>
        <w:spacing w:before="0" w:beforeAutospacing="0" w:after="150" w:afterAutospacing="0" w:line="360" w:lineRule="auto"/>
        <w:jc w:val="both"/>
        <w:rPr>
          <w:rStyle w:val="Carcterdetextoennegrita"/>
          <w:rFonts w:cs="Century Gothic"/>
          <w:b w:val="0"/>
          <w:sz w:val="22"/>
          <w:szCs w:val="22"/>
        </w:rPr>
      </w:pPr>
      <w:r w:rsidRPr="00433F6B">
        <w:rPr>
          <w:rStyle w:val="Carcterdetextoennegrita"/>
          <w:rFonts w:cs="Century Gothic"/>
          <w:b w:val="0"/>
          <w:sz w:val="22"/>
          <w:szCs w:val="22"/>
        </w:rPr>
        <w:t xml:space="preserve">Bajo el lema "Time to </w:t>
      </w:r>
      <w:proofErr w:type="spellStart"/>
      <w:r w:rsidRPr="00433F6B">
        <w:rPr>
          <w:rStyle w:val="Carcterdetextoennegrita"/>
          <w:rFonts w:cs="Century Gothic"/>
          <w:b w:val="0"/>
          <w:sz w:val="22"/>
          <w:szCs w:val="22"/>
        </w:rPr>
        <w:t>action</w:t>
      </w:r>
      <w:proofErr w:type="spellEnd"/>
      <w:r w:rsidRPr="00433F6B">
        <w:rPr>
          <w:rStyle w:val="Carcterdetextoennegrita"/>
          <w:rFonts w:cs="Century Gothic"/>
          <w:b w:val="0"/>
          <w:sz w:val="22"/>
          <w:szCs w:val="22"/>
        </w:rPr>
        <w:t>", la Cumbre sobre el Clima acoge cerca de 25.000 representantes de 200 países que buscan lograr acuerdos para controlar la temperatura del planeta y las emisiones de gases de efecto invernadero.</w:t>
      </w:r>
    </w:p>
    <w:p w:rsidR="00433F6B" w:rsidRPr="009B4AB2" w:rsidRDefault="00433F6B" w:rsidP="00433F6B">
      <w:pPr>
        <w:pStyle w:val="NormalWeb"/>
        <w:shd w:val="clear" w:color="auto" w:fill="FFFFFF"/>
        <w:spacing w:before="0" w:beforeAutospacing="0" w:after="150" w:afterAutospacing="0" w:line="360" w:lineRule="auto"/>
        <w:jc w:val="both"/>
        <w:rPr>
          <w:rStyle w:val="Carcterdetextoennegrita"/>
          <w:rFonts w:cs="Century Gothic"/>
          <w:sz w:val="22"/>
          <w:szCs w:val="22"/>
        </w:rPr>
      </w:pPr>
      <w:r w:rsidRPr="009B4AB2">
        <w:rPr>
          <w:rStyle w:val="Carcterdetextoennegrita"/>
          <w:rFonts w:cs="Century Gothic"/>
          <w:bCs/>
          <w:sz w:val="22"/>
          <w:szCs w:val="22"/>
        </w:rPr>
        <w:t>Reducción de la huella de carbono</w:t>
      </w:r>
    </w:p>
    <w:p w:rsidR="00433F6B" w:rsidRPr="00433F6B" w:rsidRDefault="00433F6B" w:rsidP="00433F6B">
      <w:pPr>
        <w:pStyle w:val="NormalWeb"/>
        <w:shd w:val="clear" w:color="auto" w:fill="FFFFFF"/>
        <w:spacing w:before="0" w:beforeAutospacing="0" w:after="150" w:afterAutospacing="0" w:line="360" w:lineRule="auto"/>
        <w:jc w:val="both"/>
        <w:rPr>
          <w:rStyle w:val="Carcterdetextoennegrita"/>
          <w:rFonts w:cs="Century Gothic"/>
          <w:b w:val="0"/>
          <w:sz w:val="22"/>
          <w:szCs w:val="22"/>
        </w:rPr>
      </w:pPr>
      <w:r w:rsidRPr="00433F6B">
        <w:rPr>
          <w:rStyle w:val="Carcterdetextoennegrita"/>
          <w:rFonts w:cs="Century Gothic"/>
          <w:b w:val="0"/>
          <w:sz w:val="22"/>
          <w:szCs w:val="22"/>
        </w:rPr>
        <w:t xml:space="preserve">Para apoyar </w:t>
      </w:r>
      <w:r w:rsidR="009B4AB2">
        <w:rPr>
          <w:rStyle w:val="Carcterdetextoennegrita"/>
          <w:rFonts w:cs="Century Gothic"/>
          <w:b w:val="0"/>
          <w:sz w:val="22"/>
          <w:szCs w:val="22"/>
        </w:rPr>
        <w:t>su</w:t>
      </w:r>
      <w:r w:rsidRPr="00433F6B">
        <w:rPr>
          <w:rStyle w:val="Carcterdetextoennegrita"/>
          <w:rFonts w:cs="Century Gothic"/>
          <w:b w:val="0"/>
          <w:sz w:val="22"/>
          <w:szCs w:val="22"/>
        </w:rPr>
        <w:t xml:space="preserve"> avance en la reducción de la huella de carbono, El Corte Inglés </w:t>
      </w:r>
      <w:r w:rsidR="009B4AB2">
        <w:rPr>
          <w:rStyle w:val="Carcterdetextoennegrita"/>
          <w:rFonts w:cs="Century Gothic"/>
          <w:b w:val="0"/>
          <w:sz w:val="22"/>
          <w:szCs w:val="22"/>
        </w:rPr>
        <w:t xml:space="preserve">compensará </w:t>
      </w:r>
      <w:r w:rsidRPr="00433F6B">
        <w:rPr>
          <w:rStyle w:val="Carcterdetextoennegrita"/>
          <w:rFonts w:cs="Century Gothic"/>
          <w:b w:val="0"/>
          <w:sz w:val="22"/>
          <w:szCs w:val="22"/>
        </w:rPr>
        <w:t xml:space="preserve">las emisiones de gases efecto invernadero realizadas en 2019 en dos de </w:t>
      </w:r>
      <w:r w:rsidR="009B4AB2">
        <w:rPr>
          <w:rStyle w:val="Carcterdetextoennegrita"/>
          <w:rFonts w:cs="Century Gothic"/>
          <w:b w:val="0"/>
          <w:sz w:val="22"/>
          <w:szCs w:val="22"/>
        </w:rPr>
        <w:t>sus</w:t>
      </w:r>
      <w:r w:rsidRPr="00433F6B">
        <w:rPr>
          <w:rStyle w:val="Carcterdetextoennegrita"/>
          <w:rFonts w:cs="Century Gothic"/>
          <w:b w:val="0"/>
          <w:sz w:val="22"/>
          <w:szCs w:val="22"/>
        </w:rPr>
        <w:t xml:space="preserve"> centros más emblemáticos, Castellana y Campo de las Naciones, ambos en Madrid.</w:t>
      </w:r>
    </w:p>
    <w:p w:rsidR="009B4AB2" w:rsidRPr="0070686D" w:rsidRDefault="00433F6B" w:rsidP="009B4AB2">
      <w:pPr>
        <w:pStyle w:val="NormalWeb"/>
        <w:shd w:val="clear" w:color="auto" w:fill="FFFFFF"/>
        <w:spacing w:before="0" w:beforeAutospacing="0" w:after="150" w:afterAutospacing="0" w:line="360" w:lineRule="auto"/>
        <w:jc w:val="both"/>
        <w:rPr>
          <w:rStyle w:val="Carcterdetextoennegrita"/>
          <w:b w:val="0"/>
          <w:sz w:val="22"/>
          <w:szCs w:val="22"/>
        </w:rPr>
      </w:pPr>
      <w:r w:rsidRPr="00433F6B">
        <w:rPr>
          <w:rStyle w:val="Carcterdetextoennegrita"/>
          <w:rFonts w:cs="Century Gothic"/>
          <w:b w:val="0"/>
          <w:sz w:val="22"/>
          <w:szCs w:val="22"/>
        </w:rPr>
        <w:t xml:space="preserve">La compensación de emisiones de CO2 se basa en la aportación voluntaria de una cantidad económica a un proyecto de reducción o absorción de emisiones de CO2, como puede ser energías renovables, eficiencia energética, tratamiento de residuos, reforestación, conservación y prevención de la deforestación (REDD) o mejora de </w:t>
      </w:r>
      <w:r w:rsidRPr="00433F6B">
        <w:rPr>
          <w:rStyle w:val="Carcterdetextoennegrita"/>
          <w:rFonts w:cs="Century Gothic"/>
          <w:b w:val="0"/>
          <w:sz w:val="22"/>
          <w:szCs w:val="22"/>
        </w:rPr>
        <w:lastRenderedPageBreak/>
        <w:t>prácticas agrícolas.</w:t>
      </w:r>
      <w:r w:rsidR="009B4AB2">
        <w:rPr>
          <w:rStyle w:val="Carcterdetextoennegrita"/>
          <w:rFonts w:cs="Century Gothic"/>
          <w:b w:val="0"/>
          <w:sz w:val="22"/>
          <w:szCs w:val="22"/>
        </w:rPr>
        <w:t xml:space="preserve"> En este caso, los fondos se destinarán a </w:t>
      </w:r>
      <w:r w:rsidR="009B4AB2">
        <w:rPr>
          <w:rStyle w:val="Carcterdetextoennegrita"/>
          <w:b w:val="0"/>
          <w:sz w:val="22"/>
          <w:szCs w:val="22"/>
        </w:rPr>
        <w:t xml:space="preserve">la </w:t>
      </w:r>
      <w:r w:rsidR="009B4AB2" w:rsidRPr="0070686D">
        <w:rPr>
          <w:rStyle w:val="Carcterdetextoennegrita"/>
          <w:b w:val="0"/>
          <w:sz w:val="22"/>
          <w:szCs w:val="22"/>
        </w:rPr>
        <w:t>financiación de un proyecto de conservación de la A</w:t>
      </w:r>
      <w:r w:rsidR="009B4AB2">
        <w:rPr>
          <w:rStyle w:val="Carcterdetextoennegrita"/>
          <w:b w:val="0"/>
          <w:sz w:val="22"/>
          <w:szCs w:val="22"/>
        </w:rPr>
        <w:t>mazonía en Madre de Dios (Perú)</w:t>
      </w:r>
      <w:r w:rsidR="009B4AB2">
        <w:rPr>
          <w:rStyle w:val="Carcterdetextoennegrita"/>
          <w:rFonts w:cs="Century Gothic"/>
          <w:b w:val="0"/>
          <w:sz w:val="22"/>
          <w:szCs w:val="22"/>
        </w:rPr>
        <w:t>.</w:t>
      </w:r>
    </w:p>
    <w:p w:rsidR="009B4AB2" w:rsidRPr="0070686D" w:rsidRDefault="009B4AB2" w:rsidP="009B4AB2">
      <w:pPr>
        <w:pStyle w:val="Texto"/>
        <w:spacing w:after="120" w:line="360" w:lineRule="auto"/>
        <w:jc w:val="both"/>
        <w:rPr>
          <w:rStyle w:val="Carcterdetextoennegrita"/>
          <w:b w:val="0"/>
          <w:sz w:val="22"/>
          <w:szCs w:val="22"/>
        </w:rPr>
      </w:pPr>
      <w:r w:rsidRPr="0070686D">
        <w:rPr>
          <w:rStyle w:val="Carcterdetextoennegrita"/>
          <w:b w:val="0"/>
          <w:sz w:val="22"/>
          <w:szCs w:val="22"/>
        </w:rPr>
        <w:t>La Amazonia Peruana se encuentra en gran riesgo de deforestación, especialmente después de la construcción de la carretera transoceánica que atraviesa la selva. El Proyecto REDD - Conservación de Madre de Dios en la Amazonia va a reducir dramáticamente esta deforestación, incrementando la vigilancia de la selva, y a través de beneficios a las comunidades locales.</w:t>
      </w:r>
    </w:p>
    <w:p w:rsidR="00433F6B" w:rsidRPr="00433F6B" w:rsidRDefault="00433F6B" w:rsidP="00433F6B">
      <w:pPr>
        <w:pStyle w:val="NormalWeb"/>
        <w:shd w:val="clear" w:color="auto" w:fill="FFFFFF"/>
        <w:spacing w:before="0" w:beforeAutospacing="0" w:after="150" w:afterAutospacing="0" w:line="360" w:lineRule="auto"/>
        <w:jc w:val="both"/>
        <w:rPr>
          <w:rStyle w:val="Carcterdetextoennegrita"/>
          <w:rFonts w:cs="Century Gothic"/>
          <w:b w:val="0"/>
          <w:sz w:val="22"/>
          <w:szCs w:val="22"/>
        </w:rPr>
      </w:pPr>
      <w:r w:rsidRPr="00433F6B">
        <w:rPr>
          <w:rStyle w:val="Carcterdetextoennegrita"/>
          <w:rFonts w:cs="Century Gothic"/>
          <w:b w:val="0"/>
          <w:sz w:val="22"/>
          <w:szCs w:val="22"/>
        </w:rPr>
        <w:t>Además en ambos centros se realizará un apagado simbólico de las fachadas desde las 20,19 horas a las 20,30 horas durante los días que se celebra la cumbre, del 4 al 13 de diciembre.</w:t>
      </w:r>
    </w:p>
    <w:p w:rsidR="00433F6B" w:rsidRPr="009B4AB2" w:rsidRDefault="00433F6B" w:rsidP="00433F6B">
      <w:pPr>
        <w:pStyle w:val="NormalWeb"/>
        <w:shd w:val="clear" w:color="auto" w:fill="FFFFFF"/>
        <w:spacing w:before="0" w:beforeAutospacing="0" w:after="150" w:afterAutospacing="0" w:line="360" w:lineRule="auto"/>
        <w:jc w:val="both"/>
        <w:rPr>
          <w:rStyle w:val="Carcterdetextoennegrita"/>
          <w:rFonts w:cs="Century Gothic"/>
          <w:sz w:val="22"/>
          <w:szCs w:val="22"/>
        </w:rPr>
      </w:pPr>
      <w:r w:rsidRPr="009B4AB2">
        <w:rPr>
          <w:rStyle w:val="Carcterdetextoennegrita"/>
          <w:rFonts w:cs="Century Gothic"/>
          <w:bCs/>
          <w:sz w:val="22"/>
          <w:szCs w:val="22"/>
        </w:rPr>
        <w:t>Talleres de sensibilización</w:t>
      </w:r>
    </w:p>
    <w:p w:rsidR="00433F6B" w:rsidRDefault="00653A8B" w:rsidP="00433F6B">
      <w:pPr>
        <w:pStyle w:val="NormalWeb"/>
        <w:shd w:val="clear" w:color="auto" w:fill="FFFFFF"/>
        <w:spacing w:before="0" w:beforeAutospacing="0" w:after="150" w:afterAutospacing="0" w:line="360" w:lineRule="auto"/>
        <w:jc w:val="both"/>
        <w:rPr>
          <w:rStyle w:val="Carcterdetextoennegrita"/>
          <w:rFonts w:cs="Century Gothic"/>
          <w:b w:val="0"/>
          <w:sz w:val="22"/>
          <w:szCs w:val="22"/>
        </w:rPr>
      </w:pPr>
      <w:r>
        <w:rPr>
          <w:rStyle w:val="Carcterdetextoennegrita"/>
          <w:rFonts w:cs="Century Gothic"/>
          <w:b w:val="0"/>
          <w:sz w:val="22"/>
          <w:szCs w:val="22"/>
        </w:rPr>
        <w:t>Por otra parte</w:t>
      </w:r>
      <w:r w:rsidR="009B4AB2">
        <w:rPr>
          <w:rStyle w:val="Carcterdetextoennegrita"/>
          <w:rFonts w:cs="Century Gothic"/>
          <w:b w:val="0"/>
          <w:sz w:val="22"/>
          <w:szCs w:val="22"/>
        </w:rPr>
        <w:t xml:space="preserve">, El Corte Inglés ha </w:t>
      </w:r>
      <w:r w:rsidR="00433F6B" w:rsidRPr="00433F6B">
        <w:rPr>
          <w:rStyle w:val="Carcterdetextoennegrita"/>
          <w:rFonts w:cs="Century Gothic"/>
          <w:b w:val="0"/>
          <w:sz w:val="22"/>
          <w:szCs w:val="22"/>
        </w:rPr>
        <w:t xml:space="preserve">preparado una serie de actividades y eventos relacionados con el cambio climático; </w:t>
      </w:r>
      <w:r w:rsidR="009B4AB2">
        <w:rPr>
          <w:rStyle w:val="Carcterdetextoennegrita"/>
          <w:rFonts w:cs="Century Gothic"/>
          <w:b w:val="0"/>
          <w:sz w:val="22"/>
          <w:szCs w:val="22"/>
        </w:rPr>
        <w:t>habrá</w:t>
      </w:r>
      <w:r w:rsidR="00433F6B" w:rsidRPr="00433F6B">
        <w:rPr>
          <w:rStyle w:val="Carcterdetextoennegrita"/>
          <w:rFonts w:cs="Century Gothic"/>
          <w:b w:val="0"/>
          <w:sz w:val="22"/>
          <w:szCs w:val="22"/>
        </w:rPr>
        <w:t xml:space="preserve"> espacios señalizados en las librerías de los centros de Castellana, Callao y Campo de las Naciones donde se pueden encontrar una gran variedad de títulos que abordan temas sobre medio ambiente y sostenibilidad.</w:t>
      </w:r>
    </w:p>
    <w:p w:rsidR="009B4AB2" w:rsidRPr="00433F6B" w:rsidRDefault="009B4AB2" w:rsidP="009B4AB2">
      <w:pPr>
        <w:pStyle w:val="NormalWeb"/>
        <w:shd w:val="clear" w:color="auto" w:fill="FFFFFF"/>
        <w:spacing w:before="0" w:beforeAutospacing="0" w:after="150" w:afterAutospacing="0" w:line="360" w:lineRule="auto"/>
        <w:jc w:val="both"/>
        <w:rPr>
          <w:rStyle w:val="Carcterdetextoennegrita"/>
          <w:rFonts w:cs="Century Gothic"/>
          <w:b w:val="0"/>
          <w:sz w:val="22"/>
          <w:szCs w:val="22"/>
        </w:rPr>
      </w:pPr>
      <w:r w:rsidRPr="00433F6B">
        <w:rPr>
          <w:rStyle w:val="Carcterdetextoennegrita"/>
          <w:rFonts w:cs="Century Gothic"/>
          <w:b w:val="0"/>
          <w:sz w:val="22"/>
          <w:szCs w:val="22"/>
        </w:rPr>
        <w:t xml:space="preserve">El Corte Inglés de Campo de las Naciones contará con el "Bosque de reciclaje en </w:t>
      </w:r>
      <w:proofErr w:type="spellStart"/>
      <w:r w:rsidRPr="00433F6B">
        <w:rPr>
          <w:rStyle w:val="Carcterdetextoennegrita"/>
          <w:rFonts w:cs="Century Gothic"/>
          <w:b w:val="0"/>
          <w:sz w:val="22"/>
          <w:szCs w:val="22"/>
        </w:rPr>
        <w:t>Pitiflú</w:t>
      </w:r>
      <w:proofErr w:type="spellEnd"/>
      <w:r w:rsidRPr="00433F6B">
        <w:rPr>
          <w:rStyle w:val="Carcterdetextoennegrita"/>
          <w:rFonts w:cs="Century Gothic"/>
          <w:b w:val="0"/>
          <w:sz w:val="22"/>
          <w:szCs w:val="22"/>
        </w:rPr>
        <w:t>", un taller que fomenta la recogida selectiva y da una segunda vida a los residuos.</w:t>
      </w:r>
    </w:p>
    <w:p w:rsidR="009B4AB2" w:rsidRPr="00433F6B" w:rsidRDefault="009B4AB2" w:rsidP="009B4AB2">
      <w:pPr>
        <w:pStyle w:val="NormalWeb"/>
        <w:shd w:val="clear" w:color="auto" w:fill="FFFFFF"/>
        <w:spacing w:before="0" w:beforeAutospacing="0" w:after="150" w:afterAutospacing="0" w:line="360" w:lineRule="auto"/>
        <w:jc w:val="both"/>
        <w:rPr>
          <w:rStyle w:val="Carcterdetextoennegrita"/>
          <w:rFonts w:cs="Century Gothic"/>
          <w:b w:val="0"/>
          <w:sz w:val="22"/>
          <w:szCs w:val="22"/>
        </w:rPr>
      </w:pPr>
      <w:r w:rsidRPr="00433F6B">
        <w:rPr>
          <w:rStyle w:val="Carcterdetextoennegrita"/>
          <w:rFonts w:cs="Century Gothic"/>
          <w:b w:val="0"/>
          <w:sz w:val="22"/>
          <w:szCs w:val="22"/>
        </w:rPr>
        <w:t>En la Sala de Ámbito Cultural de Callao (Madrid) el 7 de diciembre se proyectar</w:t>
      </w:r>
      <w:r>
        <w:rPr>
          <w:rStyle w:val="Carcterdetextoennegrita"/>
          <w:rFonts w:cs="Century Gothic"/>
          <w:b w:val="0"/>
          <w:sz w:val="22"/>
          <w:szCs w:val="22"/>
        </w:rPr>
        <w:t>o</w:t>
      </w:r>
      <w:r w:rsidRPr="00433F6B">
        <w:rPr>
          <w:rStyle w:val="Carcterdetextoennegrita"/>
          <w:rFonts w:cs="Century Gothic"/>
          <w:b w:val="0"/>
          <w:sz w:val="22"/>
          <w:szCs w:val="22"/>
        </w:rPr>
        <w:t>n los documentales premiados en el Festival de Cine de Medio Ambiente S</w:t>
      </w:r>
      <w:r w:rsidRPr="00433F6B">
        <w:rPr>
          <w:rStyle w:val="Carcterdetextoennegrita"/>
          <w:rFonts w:ascii="Arial" w:hAnsi="Arial" w:cs="Arial"/>
          <w:b w:val="0"/>
          <w:sz w:val="22"/>
          <w:szCs w:val="22"/>
        </w:rPr>
        <w:t>​</w:t>
      </w:r>
      <w:proofErr w:type="spellStart"/>
      <w:r w:rsidRPr="00433F6B">
        <w:rPr>
          <w:rStyle w:val="Carcterdetextoennegrita"/>
          <w:rFonts w:cs="Century Gothic"/>
          <w:b w:val="0"/>
          <w:sz w:val="22"/>
          <w:szCs w:val="22"/>
        </w:rPr>
        <w:t>uncine</w:t>
      </w:r>
      <w:proofErr w:type="spellEnd"/>
      <w:r w:rsidRPr="00433F6B">
        <w:rPr>
          <w:rStyle w:val="Carcterdetextoennegrita"/>
          <w:rFonts w:cs="Century Gothic"/>
          <w:b w:val="0"/>
          <w:sz w:val="22"/>
          <w:szCs w:val="22"/>
        </w:rPr>
        <w:t xml:space="preserve"> sobre Cambio Climático: "Juventud Imparable" y "</w:t>
      </w:r>
      <w:proofErr w:type="spellStart"/>
      <w:r w:rsidRPr="00433F6B">
        <w:rPr>
          <w:rStyle w:val="Carcterdetextoennegrita"/>
          <w:rFonts w:cs="Century Gothic"/>
          <w:b w:val="0"/>
          <w:sz w:val="22"/>
          <w:szCs w:val="22"/>
        </w:rPr>
        <w:t>Before</w:t>
      </w:r>
      <w:proofErr w:type="spellEnd"/>
      <w:r w:rsidRPr="00433F6B">
        <w:rPr>
          <w:rStyle w:val="Carcterdetextoennegrita"/>
          <w:rFonts w:cs="Century Gothic"/>
          <w:b w:val="0"/>
          <w:sz w:val="22"/>
          <w:szCs w:val="22"/>
        </w:rPr>
        <w:t xml:space="preserve"> de </w:t>
      </w:r>
      <w:proofErr w:type="spellStart"/>
      <w:r w:rsidRPr="00433F6B">
        <w:rPr>
          <w:rStyle w:val="Carcterdetextoennegrita"/>
          <w:rFonts w:cs="Century Gothic"/>
          <w:b w:val="0"/>
          <w:sz w:val="22"/>
          <w:szCs w:val="22"/>
        </w:rPr>
        <w:t>flood</w:t>
      </w:r>
      <w:proofErr w:type="spellEnd"/>
      <w:r w:rsidRPr="00433F6B">
        <w:rPr>
          <w:rStyle w:val="Carcterdetextoennegrita"/>
          <w:rFonts w:cs="Century Gothic"/>
          <w:b w:val="0"/>
          <w:sz w:val="22"/>
          <w:szCs w:val="22"/>
        </w:rPr>
        <w:t xml:space="preserve">", protagonizado de Leo de Di </w:t>
      </w:r>
      <w:proofErr w:type="spellStart"/>
      <w:r w:rsidRPr="00433F6B">
        <w:rPr>
          <w:rStyle w:val="Carcterdetextoennegrita"/>
          <w:rFonts w:cs="Century Gothic"/>
          <w:b w:val="0"/>
          <w:sz w:val="22"/>
          <w:szCs w:val="22"/>
        </w:rPr>
        <w:t>Caprio</w:t>
      </w:r>
      <w:proofErr w:type="spellEnd"/>
      <w:r w:rsidRPr="00433F6B">
        <w:rPr>
          <w:rStyle w:val="Carcterdetextoennegrita"/>
          <w:rFonts w:cs="Century Gothic"/>
          <w:b w:val="0"/>
          <w:sz w:val="22"/>
          <w:szCs w:val="22"/>
        </w:rPr>
        <w:t>.</w:t>
      </w:r>
    </w:p>
    <w:p w:rsidR="009B4AB2" w:rsidRPr="00433F6B" w:rsidRDefault="009B4AB2" w:rsidP="009B4AB2">
      <w:pPr>
        <w:pStyle w:val="NormalWeb"/>
        <w:shd w:val="clear" w:color="auto" w:fill="FFFFFF"/>
        <w:spacing w:before="0" w:beforeAutospacing="0" w:after="150" w:afterAutospacing="0" w:line="360" w:lineRule="auto"/>
        <w:jc w:val="both"/>
        <w:rPr>
          <w:rStyle w:val="Carcterdetextoennegrita"/>
          <w:rFonts w:cs="Century Gothic"/>
          <w:b w:val="0"/>
          <w:sz w:val="22"/>
          <w:szCs w:val="22"/>
        </w:rPr>
      </w:pPr>
      <w:r w:rsidRPr="00433F6B">
        <w:rPr>
          <w:rStyle w:val="Carcterdetextoennegrita"/>
          <w:rFonts w:cs="Century Gothic"/>
          <w:b w:val="0"/>
          <w:sz w:val="22"/>
          <w:szCs w:val="22"/>
        </w:rPr>
        <w:t>El día 12 de diciembre, también el Ámbito Cultural de Callao, tendrá lugar el "</w:t>
      </w:r>
      <w:proofErr w:type="spellStart"/>
      <w:r w:rsidRPr="00433F6B">
        <w:rPr>
          <w:rStyle w:val="Carcterdetextoennegrita"/>
          <w:rFonts w:cs="Century Gothic"/>
          <w:b w:val="0"/>
          <w:sz w:val="22"/>
          <w:szCs w:val="22"/>
        </w:rPr>
        <w:t>Ecoencuentro</w:t>
      </w:r>
      <w:proofErr w:type="spellEnd"/>
      <w:r w:rsidRPr="00433F6B">
        <w:rPr>
          <w:rStyle w:val="Carcterdetextoennegrita"/>
          <w:rFonts w:cs="Century Gothic"/>
          <w:b w:val="0"/>
          <w:sz w:val="22"/>
          <w:szCs w:val="22"/>
        </w:rPr>
        <w:t xml:space="preserve"> sobre el Desperdicio Alimentario" con la participación de </w:t>
      </w:r>
      <w:r w:rsidRPr="00433F6B">
        <w:rPr>
          <w:rStyle w:val="Carcterdetextoennegrita"/>
          <w:rFonts w:cs="Century Gothic"/>
          <w:b w:val="0"/>
          <w:bCs/>
          <w:sz w:val="22"/>
          <w:szCs w:val="22"/>
        </w:rPr>
        <w:t>José Miguel Herrero Velasco,</w:t>
      </w:r>
      <w:r w:rsidRPr="00433F6B">
        <w:rPr>
          <w:rStyle w:val="Carcterdetextoennegrita"/>
          <w:rFonts w:cs="Century Gothic"/>
          <w:b w:val="0"/>
          <w:sz w:val="22"/>
          <w:szCs w:val="22"/>
        </w:rPr>
        <w:t> director General de la Industria Alimentaria del Ministerio de Agricultura, Pesca y Alimentación; </w:t>
      </w:r>
      <w:r w:rsidRPr="00433F6B">
        <w:rPr>
          <w:rStyle w:val="Carcterdetextoennegrita"/>
          <w:rFonts w:cs="Century Gothic"/>
          <w:b w:val="0"/>
          <w:bCs/>
          <w:sz w:val="22"/>
          <w:szCs w:val="22"/>
        </w:rPr>
        <w:t>Gema Escrivá de Romaní:</w:t>
      </w:r>
      <w:r w:rsidRPr="00433F6B">
        <w:rPr>
          <w:rStyle w:val="Carcterdetextoennegrita"/>
          <w:rFonts w:cs="Century Gothic"/>
          <w:b w:val="0"/>
          <w:sz w:val="22"/>
          <w:szCs w:val="22"/>
        </w:rPr>
        <w:t> directora General del Banco de Alimentos de Madrid; </w:t>
      </w:r>
      <w:r w:rsidRPr="00433F6B">
        <w:rPr>
          <w:rStyle w:val="Carcterdetextoennegrita"/>
          <w:rFonts w:cs="Century Gothic"/>
          <w:b w:val="0"/>
          <w:bCs/>
          <w:sz w:val="22"/>
          <w:szCs w:val="22"/>
        </w:rPr>
        <w:t>Diego Sandoval,</w:t>
      </w:r>
      <w:r w:rsidRPr="00433F6B">
        <w:rPr>
          <w:rStyle w:val="Carcterdetextoennegrita"/>
          <w:rFonts w:cs="Century Gothic"/>
          <w:b w:val="0"/>
          <w:sz w:val="22"/>
          <w:szCs w:val="22"/>
        </w:rPr>
        <w:t> presidente del Madrid Restaurantes Sostenibles y </w:t>
      </w:r>
      <w:r w:rsidRPr="00433F6B">
        <w:rPr>
          <w:rStyle w:val="Carcterdetextoennegrita"/>
          <w:rFonts w:cs="Century Gothic"/>
          <w:b w:val="0"/>
          <w:bCs/>
          <w:sz w:val="22"/>
          <w:szCs w:val="22"/>
        </w:rPr>
        <w:t>Eva Muñoz González, </w:t>
      </w:r>
      <w:r w:rsidRPr="00433F6B">
        <w:rPr>
          <w:rStyle w:val="Carcterdetextoennegrita"/>
          <w:rFonts w:cs="Century Gothic"/>
          <w:b w:val="0"/>
          <w:sz w:val="22"/>
          <w:szCs w:val="22"/>
        </w:rPr>
        <w:t>coordinación programa prevención y distribución del desperdicio alimentario de El Corte Inglés.</w:t>
      </w:r>
    </w:p>
    <w:p w:rsidR="009B4AB2" w:rsidRDefault="009B4AB2" w:rsidP="009B4AB2">
      <w:pPr>
        <w:pStyle w:val="P7"/>
        <w:rPr>
          <w:sz w:val="22"/>
        </w:rPr>
      </w:pPr>
      <w:r>
        <w:rPr>
          <w:sz w:val="22"/>
        </w:rPr>
        <w:t>Todas estas iniciativas</w:t>
      </w:r>
      <w:r w:rsidRPr="00474654">
        <w:rPr>
          <w:sz w:val="22"/>
        </w:rPr>
        <w:t xml:space="preserve"> se enmarca</w:t>
      </w:r>
      <w:r>
        <w:rPr>
          <w:sz w:val="22"/>
        </w:rPr>
        <w:t>n</w:t>
      </w:r>
      <w:r w:rsidRPr="00474654">
        <w:rPr>
          <w:sz w:val="22"/>
        </w:rPr>
        <w:t xml:space="preserve"> en el compromiso de El Corte Inglés de vinculación con la sociedad y el medio ambiente, así como en el espíritu de cercanía que mantiene con las inquietudes de los ciudadanos.</w:t>
      </w:r>
    </w:p>
    <w:p w:rsidR="009B4AB2" w:rsidRDefault="009B4AB2" w:rsidP="00433F6B">
      <w:pPr>
        <w:pStyle w:val="NormalWeb"/>
        <w:shd w:val="clear" w:color="auto" w:fill="FFFFFF"/>
        <w:spacing w:before="0" w:beforeAutospacing="0" w:after="150" w:afterAutospacing="0" w:line="360" w:lineRule="auto"/>
        <w:jc w:val="both"/>
        <w:rPr>
          <w:rStyle w:val="Carcterdetextoennegrita"/>
          <w:b w:val="0"/>
          <w:sz w:val="22"/>
          <w:szCs w:val="22"/>
        </w:rPr>
      </w:pPr>
    </w:p>
    <w:sectPr w:rsidR="009B4AB2" w:rsidSect="004C1FA6">
      <w:headerReference w:type="default" r:id="rId12"/>
      <w:footerReference w:type="default" r:id="rId13"/>
      <w:pgSz w:w="12240" w:h="15840"/>
      <w:pgMar w:top="851" w:right="1183" w:bottom="1520" w:left="1320" w:header="899" w:footer="133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17A2" w:rsidRDefault="008C17A2">
      <w:pPr>
        <w:spacing w:after="0" w:line="240" w:lineRule="auto"/>
      </w:pPr>
      <w:r>
        <w:separator/>
      </w:r>
    </w:p>
  </w:endnote>
  <w:endnote w:type="continuationSeparator" w:id="0">
    <w:p w:rsidR="008C17A2" w:rsidRDefault="008C1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9F5" w:rsidRDefault="00977D49" w:rsidP="00F2434C">
    <w:pPr>
      <w:spacing w:after="0" w:line="200" w:lineRule="exact"/>
      <w:jc w:val="center"/>
      <w:rPr>
        <w:sz w:val="20"/>
        <w:szCs w:val="20"/>
      </w:rPr>
    </w:pPr>
    <w:r>
      <w:rPr>
        <w:noProof/>
        <w:lang w:val="es-ES" w:eastAsia="es-ES"/>
      </w:rPr>
      <w:drawing>
        <wp:anchor distT="0" distB="0" distL="114300" distR="114300" simplePos="0" relativeHeight="251658752" behindDoc="1" locked="0" layoutInCell="1" allowOverlap="1" wp14:anchorId="0294E1D7" wp14:editId="24A8A3DD">
          <wp:simplePos x="0" y="0"/>
          <wp:positionH relativeFrom="page">
            <wp:posOffset>5727700</wp:posOffset>
          </wp:positionH>
          <wp:positionV relativeFrom="page">
            <wp:posOffset>9081135</wp:posOffset>
          </wp:positionV>
          <wp:extent cx="1466215" cy="586740"/>
          <wp:effectExtent l="0" t="0" r="635" b="381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215" cy="58674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17A2" w:rsidRDefault="008C17A2">
      <w:pPr>
        <w:spacing w:after="0" w:line="240" w:lineRule="auto"/>
      </w:pPr>
      <w:r>
        <w:separator/>
      </w:r>
    </w:p>
  </w:footnote>
  <w:footnote w:type="continuationSeparator" w:id="0">
    <w:p w:rsidR="008C17A2" w:rsidRDefault="008C17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9F5" w:rsidRDefault="001549F5">
    <w:pPr>
      <w:spacing w:after="0" w:line="200" w:lineRule="exac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B866F1"/>
    <w:multiLevelType w:val="hybridMultilevel"/>
    <w:tmpl w:val="E99ED2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2F56429D"/>
    <w:multiLevelType w:val="multilevel"/>
    <w:tmpl w:val="99328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492C44"/>
    <w:multiLevelType w:val="hybridMultilevel"/>
    <w:tmpl w:val="AADE78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3A701622"/>
    <w:multiLevelType w:val="hybridMultilevel"/>
    <w:tmpl w:val="8E4692DA"/>
    <w:lvl w:ilvl="0" w:tplc="438E1A9A">
      <w:start w:val="1"/>
      <w:numFmt w:val="bullet"/>
      <w:lvlText w:val="•"/>
      <w:lvlJc w:val="left"/>
      <w:pPr>
        <w:tabs>
          <w:tab w:val="num" w:pos="720"/>
        </w:tabs>
        <w:ind w:left="720" w:hanging="360"/>
      </w:pPr>
      <w:rPr>
        <w:rFonts w:ascii="Arial" w:hAnsi="Arial" w:hint="default"/>
      </w:rPr>
    </w:lvl>
    <w:lvl w:ilvl="1" w:tplc="FCF03D50" w:tentative="1">
      <w:start w:val="1"/>
      <w:numFmt w:val="bullet"/>
      <w:lvlText w:val="•"/>
      <w:lvlJc w:val="left"/>
      <w:pPr>
        <w:tabs>
          <w:tab w:val="num" w:pos="1440"/>
        </w:tabs>
        <w:ind w:left="1440" w:hanging="360"/>
      </w:pPr>
      <w:rPr>
        <w:rFonts w:ascii="Arial" w:hAnsi="Arial" w:hint="default"/>
      </w:rPr>
    </w:lvl>
    <w:lvl w:ilvl="2" w:tplc="8E166FF2" w:tentative="1">
      <w:start w:val="1"/>
      <w:numFmt w:val="bullet"/>
      <w:lvlText w:val="•"/>
      <w:lvlJc w:val="left"/>
      <w:pPr>
        <w:tabs>
          <w:tab w:val="num" w:pos="2160"/>
        </w:tabs>
        <w:ind w:left="2160" w:hanging="360"/>
      </w:pPr>
      <w:rPr>
        <w:rFonts w:ascii="Arial" w:hAnsi="Arial" w:hint="default"/>
      </w:rPr>
    </w:lvl>
    <w:lvl w:ilvl="3" w:tplc="2EF02D86" w:tentative="1">
      <w:start w:val="1"/>
      <w:numFmt w:val="bullet"/>
      <w:lvlText w:val="•"/>
      <w:lvlJc w:val="left"/>
      <w:pPr>
        <w:tabs>
          <w:tab w:val="num" w:pos="2880"/>
        </w:tabs>
        <w:ind w:left="2880" w:hanging="360"/>
      </w:pPr>
      <w:rPr>
        <w:rFonts w:ascii="Arial" w:hAnsi="Arial" w:hint="default"/>
      </w:rPr>
    </w:lvl>
    <w:lvl w:ilvl="4" w:tplc="E280C522" w:tentative="1">
      <w:start w:val="1"/>
      <w:numFmt w:val="bullet"/>
      <w:lvlText w:val="•"/>
      <w:lvlJc w:val="left"/>
      <w:pPr>
        <w:tabs>
          <w:tab w:val="num" w:pos="3600"/>
        </w:tabs>
        <w:ind w:left="3600" w:hanging="360"/>
      </w:pPr>
      <w:rPr>
        <w:rFonts w:ascii="Arial" w:hAnsi="Arial" w:hint="default"/>
      </w:rPr>
    </w:lvl>
    <w:lvl w:ilvl="5" w:tplc="2B14FACA" w:tentative="1">
      <w:start w:val="1"/>
      <w:numFmt w:val="bullet"/>
      <w:lvlText w:val="•"/>
      <w:lvlJc w:val="left"/>
      <w:pPr>
        <w:tabs>
          <w:tab w:val="num" w:pos="4320"/>
        </w:tabs>
        <w:ind w:left="4320" w:hanging="360"/>
      </w:pPr>
      <w:rPr>
        <w:rFonts w:ascii="Arial" w:hAnsi="Arial" w:hint="default"/>
      </w:rPr>
    </w:lvl>
    <w:lvl w:ilvl="6" w:tplc="A2EEFD5A" w:tentative="1">
      <w:start w:val="1"/>
      <w:numFmt w:val="bullet"/>
      <w:lvlText w:val="•"/>
      <w:lvlJc w:val="left"/>
      <w:pPr>
        <w:tabs>
          <w:tab w:val="num" w:pos="5040"/>
        </w:tabs>
        <w:ind w:left="5040" w:hanging="360"/>
      </w:pPr>
      <w:rPr>
        <w:rFonts w:ascii="Arial" w:hAnsi="Arial" w:hint="default"/>
      </w:rPr>
    </w:lvl>
    <w:lvl w:ilvl="7" w:tplc="1A5EE330" w:tentative="1">
      <w:start w:val="1"/>
      <w:numFmt w:val="bullet"/>
      <w:lvlText w:val="•"/>
      <w:lvlJc w:val="left"/>
      <w:pPr>
        <w:tabs>
          <w:tab w:val="num" w:pos="5760"/>
        </w:tabs>
        <w:ind w:left="5760" w:hanging="360"/>
      </w:pPr>
      <w:rPr>
        <w:rFonts w:ascii="Arial" w:hAnsi="Arial" w:hint="default"/>
      </w:rPr>
    </w:lvl>
    <w:lvl w:ilvl="8" w:tplc="69240C0E" w:tentative="1">
      <w:start w:val="1"/>
      <w:numFmt w:val="bullet"/>
      <w:lvlText w:val="•"/>
      <w:lvlJc w:val="left"/>
      <w:pPr>
        <w:tabs>
          <w:tab w:val="num" w:pos="6480"/>
        </w:tabs>
        <w:ind w:left="6480" w:hanging="360"/>
      </w:pPr>
      <w:rPr>
        <w:rFonts w:ascii="Arial" w:hAnsi="Arial" w:hint="default"/>
      </w:rPr>
    </w:lvl>
  </w:abstractNum>
  <w:abstractNum w:abstractNumId="4">
    <w:nsid w:val="3C862141"/>
    <w:multiLevelType w:val="multilevel"/>
    <w:tmpl w:val="C5284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C0C2589"/>
    <w:multiLevelType w:val="hybridMultilevel"/>
    <w:tmpl w:val="4268E99A"/>
    <w:lvl w:ilvl="0" w:tplc="35F668F4">
      <w:start w:val="1"/>
      <w:numFmt w:val="bullet"/>
      <w:lvlText w:val="–"/>
      <w:lvlJc w:val="left"/>
      <w:pPr>
        <w:tabs>
          <w:tab w:val="num" w:pos="720"/>
        </w:tabs>
        <w:ind w:left="720" w:hanging="360"/>
      </w:pPr>
      <w:rPr>
        <w:rFonts w:ascii="Arial" w:hAnsi="Arial" w:hint="default"/>
      </w:rPr>
    </w:lvl>
    <w:lvl w:ilvl="1" w:tplc="AEC444B8">
      <w:start w:val="1"/>
      <w:numFmt w:val="bullet"/>
      <w:lvlText w:val="–"/>
      <w:lvlJc w:val="left"/>
      <w:pPr>
        <w:tabs>
          <w:tab w:val="num" w:pos="1440"/>
        </w:tabs>
        <w:ind w:left="1440" w:hanging="360"/>
      </w:pPr>
      <w:rPr>
        <w:rFonts w:ascii="Arial" w:hAnsi="Arial" w:hint="default"/>
      </w:rPr>
    </w:lvl>
    <w:lvl w:ilvl="2" w:tplc="C21E979A" w:tentative="1">
      <w:start w:val="1"/>
      <w:numFmt w:val="bullet"/>
      <w:lvlText w:val="–"/>
      <w:lvlJc w:val="left"/>
      <w:pPr>
        <w:tabs>
          <w:tab w:val="num" w:pos="2160"/>
        </w:tabs>
        <w:ind w:left="2160" w:hanging="360"/>
      </w:pPr>
      <w:rPr>
        <w:rFonts w:ascii="Arial" w:hAnsi="Arial" w:hint="default"/>
      </w:rPr>
    </w:lvl>
    <w:lvl w:ilvl="3" w:tplc="6BCAC76C" w:tentative="1">
      <w:start w:val="1"/>
      <w:numFmt w:val="bullet"/>
      <w:lvlText w:val="–"/>
      <w:lvlJc w:val="left"/>
      <w:pPr>
        <w:tabs>
          <w:tab w:val="num" w:pos="2880"/>
        </w:tabs>
        <w:ind w:left="2880" w:hanging="360"/>
      </w:pPr>
      <w:rPr>
        <w:rFonts w:ascii="Arial" w:hAnsi="Arial" w:hint="default"/>
      </w:rPr>
    </w:lvl>
    <w:lvl w:ilvl="4" w:tplc="2EE215F4" w:tentative="1">
      <w:start w:val="1"/>
      <w:numFmt w:val="bullet"/>
      <w:lvlText w:val="–"/>
      <w:lvlJc w:val="left"/>
      <w:pPr>
        <w:tabs>
          <w:tab w:val="num" w:pos="3600"/>
        </w:tabs>
        <w:ind w:left="3600" w:hanging="360"/>
      </w:pPr>
      <w:rPr>
        <w:rFonts w:ascii="Arial" w:hAnsi="Arial" w:hint="default"/>
      </w:rPr>
    </w:lvl>
    <w:lvl w:ilvl="5" w:tplc="837CADF4" w:tentative="1">
      <w:start w:val="1"/>
      <w:numFmt w:val="bullet"/>
      <w:lvlText w:val="–"/>
      <w:lvlJc w:val="left"/>
      <w:pPr>
        <w:tabs>
          <w:tab w:val="num" w:pos="4320"/>
        </w:tabs>
        <w:ind w:left="4320" w:hanging="360"/>
      </w:pPr>
      <w:rPr>
        <w:rFonts w:ascii="Arial" w:hAnsi="Arial" w:hint="default"/>
      </w:rPr>
    </w:lvl>
    <w:lvl w:ilvl="6" w:tplc="DB0E26C2" w:tentative="1">
      <w:start w:val="1"/>
      <w:numFmt w:val="bullet"/>
      <w:lvlText w:val="–"/>
      <w:lvlJc w:val="left"/>
      <w:pPr>
        <w:tabs>
          <w:tab w:val="num" w:pos="5040"/>
        </w:tabs>
        <w:ind w:left="5040" w:hanging="360"/>
      </w:pPr>
      <w:rPr>
        <w:rFonts w:ascii="Arial" w:hAnsi="Arial" w:hint="default"/>
      </w:rPr>
    </w:lvl>
    <w:lvl w:ilvl="7" w:tplc="57B2D446" w:tentative="1">
      <w:start w:val="1"/>
      <w:numFmt w:val="bullet"/>
      <w:lvlText w:val="–"/>
      <w:lvlJc w:val="left"/>
      <w:pPr>
        <w:tabs>
          <w:tab w:val="num" w:pos="5760"/>
        </w:tabs>
        <w:ind w:left="5760" w:hanging="360"/>
      </w:pPr>
      <w:rPr>
        <w:rFonts w:ascii="Arial" w:hAnsi="Arial" w:hint="default"/>
      </w:rPr>
    </w:lvl>
    <w:lvl w:ilvl="8" w:tplc="3D76368A" w:tentative="1">
      <w:start w:val="1"/>
      <w:numFmt w:val="bullet"/>
      <w:lvlText w:val="–"/>
      <w:lvlJc w:val="left"/>
      <w:pPr>
        <w:tabs>
          <w:tab w:val="num" w:pos="6480"/>
        </w:tabs>
        <w:ind w:left="6480" w:hanging="360"/>
      </w:pPr>
      <w:rPr>
        <w:rFonts w:ascii="Arial" w:hAnsi="Arial" w:hint="default"/>
      </w:rPr>
    </w:lvl>
  </w:abstractNum>
  <w:abstractNum w:abstractNumId="6">
    <w:nsid w:val="500F1CFF"/>
    <w:multiLevelType w:val="hybridMultilevel"/>
    <w:tmpl w:val="5AA03C0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5D9023AF"/>
    <w:multiLevelType w:val="multilevel"/>
    <w:tmpl w:val="66FC4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A9B7B16"/>
    <w:multiLevelType w:val="hybridMultilevel"/>
    <w:tmpl w:val="B52CFE6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abstractNumId w:val="0"/>
  </w:num>
  <w:num w:numId="2">
    <w:abstractNumId w:val="8"/>
  </w:num>
  <w:num w:numId="3">
    <w:abstractNumId w:val="5"/>
  </w:num>
  <w:num w:numId="4">
    <w:abstractNumId w:val="3"/>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9F5"/>
    <w:rsid w:val="00010460"/>
    <w:rsid w:val="000F1E7E"/>
    <w:rsid w:val="001549F5"/>
    <w:rsid w:val="0015669B"/>
    <w:rsid w:val="00176BA1"/>
    <w:rsid w:val="001B295C"/>
    <w:rsid w:val="001E3B67"/>
    <w:rsid w:val="001E5CDA"/>
    <w:rsid w:val="002A1863"/>
    <w:rsid w:val="002A3628"/>
    <w:rsid w:val="002B04AD"/>
    <w:rsid w:val="002F6F80"/>
    <w:rsid w:val="00325755"/>
    <w:rsid w:val="00346CFF"/>
    <w:rsid w:val="003712DE"/>
    <w:rsid w:val="00373BA4"/>
    <w:rsid w:val="003743A9"/>
    <w:rsid w:val="00433F6B"/>
    <w:rsid w:val="00492A03"/>
    <w:rsid w:val="004C1FA6"/>
    <w:rsid w:val="005305C5"/>
    <w:rsid w:val="005419F1"/>
    <w:rsid w:val="00551598"/>
    <w:rsid w:val="00586085"/>
    <w:rsid w:val="005B179E"/>
    <w:rsid w:val="006477E7"/>
    <w:rsid w:val="00653465"/>
    <w:rsid w:val="00653A8B"/>
    <w:rsid w:val="006554A5"/>
    <w:rsid w:val="00677B8A"/>
    <w:rsid w:val="006E1CE2"/>
    <w:rsid w:val="0070686D"/>
    <w:rsid w:val="00734632"/>
    <w:rsid w:val="0076066C"/>
    <w:rsid w:val="00774489"/>
    <w:rsid w:val="00791F02"/>
    <w:rsid w:val="007920C6"/>
    <w:rsid w:val="00793652"/>
    <w:rsid w:val="007C6250"/>
    <w:rsid w:val="00812412"/>
    <w:rsid w:val="00846A59"/>
    <w:rsid w:val="00871297"/>
    <w:rsid w:val="0088692E"/>
    <w:rsid w:val="008C17A2"/>
    <w:rsid w:val="00977D49"/>
    <w:rsid w:val="009B4AB2"/>
    <w:rsid w:val="00A665A0"/>
    <w:rsid w:val="00A70DC6"/>
    <w:rsid w:val="00A9418A"/>
    <w:rsid w:val="00AB4043"/>
    <w:rsid w:val="00B16EE0"/>
    <w:rsid w:val="00B55295"/>
    <w:rsid w:val="00B8192D"/>
    <w:rsid w:val="00B86913"/>
    <w:rsid w:val="00B95DAB"/>
    <w:rsid w:val="00BE794C"/>
    <w:rsid w:val="00BF72A6"/>
    <w:rsid w:val="00C02830"/>
    <w:rsid w:val="00C15844"/>
    <w:rsid w:val="00C3776B"/>
    <w:rsid w:val="00C764E3"/>
    <w:rsid w:val="00C84E39"/>
    <w:rsid w:val="00CD7489"/>
    <w:rsid w:val="00D0691C"/>
    <w:rsid w:val="00D32A9B"/>
    <w:rsid w:val="00E24BCE"/>
    <w:rsid w:val="00E35A00"/>
    <w:rsid w:val="00EA4624"/>
    <w:rsid w:val="00ED1451"/>
    <w:rsid w:val="00F15B8C"/>
    <w:rsid w:val="00F2434C"/>
    <w:rsid w:val="00FA4F30"/>
    <w:rsid w:val="00FB2E8D"/>
    <w:rsid w:val="00FE79E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Ttulo1">
    <w:name w:val="heading 1"/>
    <w:basedOn w:val="Normal"/>
    <w:next w:val="Normal"/>
    <w:link w:val="Ttulo1Car"/>
    <w:uiPriority w:val="9"/>
    <w:qFormat/>
    <w:rsid w:val="00433F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qFormat/>
    <w:rsid w:val="002A1863"/>
    <w:pPr>
      <w:widowControl/>
      <w:spacing w:before="320" w:after="80" w:line="240" w:lineRule="auto"/>
      <w:outlineLvl w:val="2"/>
    </w:pPr>
    <w:rPr>
      <w:rFonts w:ascii="Century Gothic" w:eastAsia="Times New Roman" w:hAnsi="Century Gothic" w:cs="Times New Roman"/>
      <w:color w:val="2A5A78"/>
      <w:spacing w:val="-5"/>
      <w:sz w:val="28"/>
      <w:szCs w:val="28"/>
      <w:lang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377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776B"/>
    <w:rPr>
      <w:rFonts w:ascii="Tahoma" w:hAnsi="Tahoma" w:cs="Tahoma"/>
      <w:sz w:val="16"/>
      <w:szCs w:val="16"/>
    </w:rPr>
  </w:style>
  <w:style w:type="paragraph" w:styleId="Encabezado">
    <w:name w:val="header"/>
    <w:basedOn w:val="Normal"/>
    <w:link w:val="EncabezadoCar"/>
    <w:uiPriority w:val="99"/>
    <w:unhideWhenUsed/>
    <w:rsid w:val="00C3776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3776B"/>
  </w:style>
  <w:style w:type="paragraph" w:styleId="Piedepgina">
    <w:name w:val="footer"/>
    <w:basedOn w:val="Normal"/>
    <w:link w:val="PiedepginaCar"/>
    <w:uiPriority w:val="99"/>
    <w:unhideWhenUsed/>
    <w:rsid w:val="00C3776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3776B"/>
  </w:style>
  <w:style w:type="paragraph" w:styleId="Prrafodelista">
    <w:name w:val="List Paragraph"/>
    <w:basedOn w:val="Normal"/>
    <w:uiPriority w:val="34"/>
    <w:qFormat/>
    <w:rsid w:val="00E35A00"/>
    <w:pPr>
      <w:ind w:left="720"/>
      <w:contextualSpacing/>
    </w:pPr>
  </w:style>
  <w:style w:type="paragraph" w:styleId="Textonotapie">
    <w:name w:val="footnote text"/>
    <w:basedOn w:val="Normal"/>
    <w:link w:val="TextonotapieCar"/>
    <w:uiPriority w:val="99"/>
    <w:semiHidden/>
    <w:unhideWhenUsed/>
    <w:rsid w:val="002A186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A1863"/>
    <w:rPr>
      <w:sz w:val="20"/>
      <w:szCs w:val="20"/>
    </w:rPr>
  </w:style>
  <w:style w:type="character" w:styleId="Refdenotaalpie">
    <w:name w:val="footnote reference"/>
    <w:basedOn w:val="Fuentedeprrafopredeter"/>
    <w:uiPriority w:val="99"/>
    <w:semiHidden/>
    <w:unhideWhenUsed/>
    <w:rsid w:val="002A1863"/>
    <w:rPr>
      <w:vertAlign w:val="superscript"/>
    </w:rPr>
  </w:style>
  <w:style w:type="character" w:customStyle="1" w:styleId="Ttulo3Car">
    <w:name w:val="Título 3 Car"/>
    <w:basedOn w:val="Fuentedeprrafopredeter"/>
    <w:link w:val="Ttulo3"/>
    <w:rsid w:val="002A1863"/>
    <w:rPr>
      <w:rFonts w:ascii="Century Gothic" w:eastAsia="Times New Roman" w:hAnsi="Century Gothic" w:cs="Times New Roman"/>
      <w:color w:val="2A5A78"/>
      <w:spacing w:val="-5"/>
      <w:sz w:val="28"/>
      <w:szCs w:val="28"/>
      <w:lang w:bidi="es-ES"/>
    </w:rPr>
  </w:style>
  <w:style w:type="paragraph" w:customStyle="1" w:styleId="Subttulo1">
    <w:name w:val="Subtítulo1"/>
    <w:basedOn w:val="Normal"/>
    <w:rsid w:val="002A1863"/>
    <w:pPr>
      <w:widowControl/>
      <w:spacing w:after="600" w:line="240" w:lineRule="auto"/>
    </w:pPr>
    <w:rPr>
      <w:rFonts w:ascii="Century Gothic" w:eastAsia="Times New Roman" w:hAnsi="Century Gothic" w:cs="Century Gothic"/>
      <w:i/>
      <w:color w:val="2A5A78"/>
      <w:spacing w:val="-5"/>
      <w:lang w:val="es-ES" w:eastAsia="es-ES" w:bidi="es-ES"/>
    </w:rPr>
  </w:style>
  <w:style w:type="paragraph" w:customStyle="1" w:styleId="Texto">
    <w:name w:val="Texto"/>
    <w:basedOn w:val="Normal"/>
    <w:rsid w:val="00492A03"/>
    <w:pPr>
      <w:widowControl/>
      <w:spacing w:after="220" w:line="336" w:lineRule="auto"/>
    </w:pPr>
    <w:rPr>
      <w:rFonts w:ascii="Century Gothic" w:eastAsia="Times New Roman" w:hAnsi="Century Gothic" w:cs="Century Gothic"/>
      <w:sz w:val="18"/>
      <w:szCs w:val="18"/>
      <w:lang w:val="es-ES" w:eastAsia="es-ES" w:bidi="es-ES"/>
    </w:rPr>
  </w:style>
  <w:style w:type="character" w:customStyle="1" w:styleId="Carcterdetextoennegrita">
    <w:name w:val="Carácter de texto en negrita"/>
    <w:locked/>
    <w:rsid w:val="00492A03"/>
    <w:rPr>
      <w:rFonts w:ascii="Century Gothic" w:hAnsi="Century Gothic" w:hint="default"/>
      <w:b/>
      <w:bCs w:val="0"/>
      <w:sz w:val="18"/>
      <w:szCs w:val="18"/>
      <w:lang w:val="es-ES" w:eastAsia="es-ES" w:bidi="es-ES"/>
    </w:rPr>
  </w:style>
  <w:style w:type="character" w:styleId="Hipervnculo">
    <w:name w:val="Hyperlink"/>
    <w:basedOn w:val="Fuentedeprrafopredeter"/>
    <w:uiPriority w:val="99"/>
    <w:unhideWhenUsed/>
    <w:rsid w:val="00010460"/>
    <w:rPr>
      <w:color w:val="0000FF" w:themeColor="hyperlink"/>
      <w:u w:val="single"/>
    </w:rPr>
  </w:style>
  <w:style w:type="paragraph" w:styleId="NormalWeb">
    <w:name w:val="Normal (Web)"/>
    <w:basedOn w:val="Normal"/>
    <w:uiPriority w:val="99"/>
    <w:unhideWhenUsed/>
    <w:rsid w:val="0070686D"/>
    <w:pPr>
      <w:widowControl/>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P7">
    <w:name w:val="P7"/>
    <w:basedOn w:val="Normal"/>
    <w:rsid w:val="0015669B"/>
    <w:pPr>
      <w:widowControl/>
      <w:spacing w:after="120" w:line="360" w:lineRule="auto"/>
      <w:jc w:val="both"/>
    </w:pPr>
    <w:rPr>
      <w:rFonts w:ascii="Century Gothic" w:eastAsia="Times New Roman" w:hAnsi="Century Gothic" w:cs="Century Gothic"/>
      <w:sz w:val="18"/>
      <w:szCs w:val="20"/>
      <w:lang w:val="es-ES" w:eastAsia="es-ES" w:bidi="es-ES"/>
    </w:rPr>
  </w:style>
  <w:style w:type="character" w:customStyle="1" w:styleId="Ttulo1Car">
    <w:name w:val="Título 1 Car"/>
    <w:basedOn w:val="Fuentedeprrafopredeter"/>
    <w:link w:val="Ttulo1"/>
    <w:uiPriority w:val="9"/>
    <w:rsid w:val="00433F6B"/>
    <w:rPr>
      <w:rFonts w:asciiTheme="majorHAnsi" w:eastAsiaTheme="majorEastAsia" w:hAnsiTheme="majorHAnsi" w:cstheme="majorBidi"/>
      <w:b/>
      <w:bCs/>
      <w:color w:val="365F91" w:themeColor="accent1" w:themeShade="BF"/>
      <w:sz w:val="28"/>
      <w:szCs w:val="28"/>
    </w:rPr>
  </w:style>
  <w:style w:type="character" w:styleId="nfasis">
    <w:name w:val="Emphasis"/>
    <w:basedOn w:val="Fuentedeprrafopredeter"/>
    <w:uiPriority w:val="20"/>
    <w:qFormat/>
    <w:rsid w:val="00433F6B"/>
    <w:rPr>
      <w:i/>
      <w:iCs/>
    </w:rPr>
  </w:style>
  <w:style w:type="character" w:styleId="Textoennegrita">
    <w:name w:val="Strong"/>
    <w:basedOn w:val="Fuentedeprrafopredeter"/>
    <w:uiPriority w:val="22"/>
    <w:qFormat/>
    <w:rsid w:val="00433F6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Ttulo1">
    <w:name w:val="heading 1"/>
    <w:basedOn w:val="Normal"/>
    <w:next w:val="Normal"/>
    <w:link w:val="Ttulo1Car"/>
    <w:uiPriority w:val="9"/>
    <w:qFormat/>
    <w:rsid w:val="00433F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qFormat/>
    <w:rsid w:val="002A1863"/>
    <w:pPr>
      <w:widowControl/>
      <w:spacing w:before="320" w:after="80" w:line="240" w:lineRule="auto"/>
      <w:outlineLvl w:val="2"/>
    </w:pPr>
    <w:rPr>
      <w:rFonts w:ascii="Century Gothic" w:eastAsia="Times New Roman" w:hAnsi="Century Gothic" w:cs="Times New Roman"/>
      <w:color w:val="2A5A78"/>
      <w:spacing w:val="-5"/>
      <w:sz w:val="28"/>
      <w:szCs w:val="28"/>
      <w:lang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377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776B"/>
    <w:rPr>
      <w:rFonts w:ascii="Tahoma" w:hAnsi="Tahoma" w:cs="Tahoma"/>
      <w:sz w:val="16"/>
      <w:szCs w:val="16"/>
    </w:rPr>
  </w:style>
  <w:style w:type="paragraph" w:styleId="Encabezado">
    <w:name w:val="header"/>
    <w:basedOn w:val="Normal"/>
    <w:link w:val="EncabezadoCar"/>
    <w:uiPriority w:val="99"/>
    <w:unhideWhenUsed/>
    <w:rsid w:val="00C3776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3776B"/>
  </w:style>
  <w:style w:type="paragraph" w:styleId="Piedepgina">
    <w:name w:val="footer"/>
    <w:basedOn w:val="Normal"/>
    <w:link w:val="PiedepginaCar"/>
    <w:uiPriority w:val="99"/>
    <w:unhideWhenUsed/>
    <w:rsid w:val="00C3776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3776B"/>
  </w:style>
  <w:style w:type="paragraph" w:styleId="Prrafodelista">
    <w:name w:val="List Paragraph"/>
    <w:basedOn w:val="Normal"/>
    <w:uiPriority w:val="34"/>
    <w:qFormat/>
    <w:rsid w:val="00E35A00"/>
    <w:pPr>
      <w:ind w:left="720"/>
      <w:contextualSpacing/>
    </w:pPr>
  </w:style>
  <w:style w:type="paragraph" w:styleId="Textonotapie">
    <w:name w:val="footnote text"/>
    <w:basedOn w:val="Normal"/>
    <w:link w:val="TextonotapieCar"/>
    <w:uiPriority w:val="99"/>
    <w:semiHidden/>
    <w:unhideWhenUsed/>
    <w:rsid w:val="002A186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A1863"/>
    <w:rPr>
      <w:sz w:val="20"/>
      <w:szCs w:val="20"/>
    </w:rPr>
  </w:style>
  <w:style w:type="character" w:styleId="Refdenotaalpie">
    <w:name w:val="footnote reference"/>
    <w:basedOn w:val="Fuentedeprrafopredeter"/>
    <w:uiPriority w:val="99"/>
    <w:semiHidden/>
    <w:unhideWhenUsed/>
    <w:rsid w:val="002A1863"/>
    <w:rPr>
      <w:vertAlign w:val="superscript"/>
    </w:rPr>
  </w:style>
  <w:style w:type="character" w:customStyle="1" w:styleId="Ttulo3Car">
    <w:name w:val="Título 3 Car"/>
    <w:basedOn w:val="Fuentedeprrafopredeter"/>
    <w:link w:val="Ttulo3"/>
    <w:rsid w:val="002A1863"/>
    <w:rPr>
      <w:rFonts w:ascii="Century Gothic" w:eastAsia="Times New Roman" w:hAnsi="Century Gothic" w:cs="Times New Roman"/>
      <w:color w:val="2A5A78"/>
      <w:spacing w:val="-5"/>
      <w:sz w:val="28"/>
      <w:szCs w:val="28"/>
      <w:lang w:bidi="es-ES"/>
    </w:rPr>
  </w:style>
  <w:style w:type="paragraph" w:customStyle="1" w:styleId="Subttulo1">
    <w:name w:val="Subtítulo1"/>
    <w:basedOn w:val="Normal"/>
    <w:rsid w:val="002A1863"/>
    <w:pPr>
      <w:widowControl/>
      <w:spacing w:after="600" w:line="240" w:lineRule="auto"/>
    </w:pPr>
    <w:rPr>
      <w:rFonts w:ascii="Century Gothic" w:eastAsia="Times New Roman" w:hAnsi="Century Gothic" w:cs="Century Gothic"/>
      <w:i/>
      <w:color w:val="2A5A78"/>
      <w:spacing w:val="-5"/>
      <w:lang w:val="es-ES" w:eastAsia="es-ES" w:bidi="es-ES"/>
    </w:rPr>
  </w:style>
  <w:style w:type="paragraph" w:customStyle="1" w:styleId="Texto">
    <w:name w:val="Texto"/>
    <w:basedOn w:val="Normal"/>
    <w:rsid w:val="00492A03"/>
    <w:pPr>
      <w:widowControl/>
      <w:spacing w:after="220" w:line="336" w:lineRule="auto"/>
    </w:pPr>
    <w:rPr>
      <w:rFonts w:ascii="Century Gothic" w:eastAsia="Times New Roman" w:hAnsi="Century Gothic" w:cs="Century Gothic"/>
      <w:sz w:val="18"/>
      <w:szCs w:val="18"/>
      <w:lang w:val="es-ES" w:eastAsia="es-ES" w:bidi="es-ES"/>
    </w:rPr>
  </w:style>
  <w:style w:type="character" w:customStyle="1" w:styleId="Carcterdetextoennegrita">
    <w:name w:val="Carácter de texto en negrita"/>
    <w:locked/>
    <w:rsid w:val="00492A03"/>
    <w:rPr>
      <w:rFonts w:ascii="Century Gothic" w:hAnsi="Century Gothic" w:hint="default"/>
      <w:b/>
      <w:bCs w:val="0"/>
      <w:sz w:val="18"/>
      <w:szCs w:val="18"/>
      <w:lang w:val="es-ES" w:eastAsia="es-ES" w:bidi="es-ES"/>
    </w:rPr>
  </w:style>
  <w:style w:type="character" w:styleId="Hipervnculo">
    <w:name w:val="Hyperlink"/>
    <w:basedOn w:val="Fuentedeprrafopredeter"/>
    <w:uiPriority w:val="99"/>
    <w:unhideWhenUsed/>
    <w:rsid w:val="00010460"/>
    <w:rPr>
      <w:color w:val="0000FF" w:themeColor="hyperlink"/>
      <w:u w:val="single"/>
    </w:rPr>
  </w:style>
  <w:style w:type="paragraph" w:styleId="NormalWeb">
    <w:name w:val="Normal (Web)"/>
    <w:basedOn w:val="Normal"/>
    <w:uiPriority w:val="99"/>
    <w:unhideWhenUsed/>
    <w:rsid w:val="0070686D"/>
    <w:pPr>
      <w:widowControl/>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P7">
    <w:name w:val="P7"/>
    <w:basedOn w:val="Normal"/>
    <w:rsid w:val="0015669B"/>
    <w:pPr>
      <w:widowControl/>
      <w:spacing w:after="120" w:line="360" w:lineRule="auto"/>
      <w:jc w:val="both"/>
    </w:pPr>
    <w:rPr>
      <w:rFonts w:ascii="Century Gothic" w:eastAsia="Times New Roman" w:hAnsi="Century Gothic" w:cs="Century Gothic"/>
      <w:sz w:val="18"/>
      <w:szCs w:val="20"/>
      <w:lang w:val="es-ES" w:eastAsia="es-ES" w:bidi="es-ES"/>
    </w:rPr>
  </w:style>
  <w:style w:type="character" w:customStyle="1" w:styleId="Ttulo1Car">
    <w:name w:val="Título 1 Car"/>
    <w:basedOn w:val="Fuentedeprrafopredeter"/>
    <w:link w:val="Ttulo1"/>
    <w:uiPriority w:val="9"/>
    <w:rsid w:val="00433F6B"/>
    <w:rPr>
      <w:rFonts w:asciiTheme="majorHAnsi" w:eastAsiaTheme="majorEastAsia" w:hAnsiTheme="majorHAnsi" w:cstheme="majorBidi"/>
      <w:b/>
      <w:bCs/>
      <w:color w:val="365F91" w:themeColor="accent1" w:themeShade="BF"/>
      <w:sz w:val="28"/>
      <w:szCs w:val="28"/>
    </w:rPr>
  </w:style>
  <w:style w:type="character" w:styleId="nfasis">
    <w:name w:val="Emphasis"/>
    <w:basedOn w:val="Fuentedeprrafopredeter"/>
    <w:uiPriority w:val="20"/>
    <w:qFormat/>
    <w:rsid w:val="00433F6B"/>
    <w:rPr>
      <w:i/>
      <w:iCs/>
    </w:rPr>
  </w:style>
  <w:style w:type="character" w:styleId="Textoennegrita">
    <w:name w:val="Strong"/>
    <w:basedOn w:val="Fuentedeprrafopredeter"/>
    <w:uiPriority w:val="22"/>
    <w:qFormat/>
    <w:rsid w:val="00433F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0404695">
      <w:bodyDiv w:val="1"/>
      <w:marLeft w:val="0"/>
      <w:marRight w:val="0"/>
      <w:marTop w:val="0"/>
      <w:marBottom w:val="0"/>
      <w:divBdr>
        <w:top w:val="none" w:sz="0" w:space="0" w:color="auto"/>
        <w:left w:val="none" w:sz="0" w:space="0" w:color="auto"/>
        <w:bottom w:val="none" w:sz="0" w:space="0" w:color="auto"/>
        <w:right w:val="none" w:sz="0" w:space="0" w:color="auto"/>
      </w:divBdr>
    </w:div>
    <w:div w:id="1634407903">
      <w:bodyDiv w:val="1"/>
      <w:marLeft w:val="0"/>
      <w:marRight w:val="0"/>
      <w:marTop w:val="0"/>
      <w:marBottom w:val="0"/>
      <w:divBdr>
        <w:top w:val="none" w:sz="0" w:space="0" w:color="auto"/>
        <w:left w:val="none" w:sz="0" w:space="0" w:color="auto"/>
        <w:bottom w:val="none" w:sz="0" w:space="0" w:color="auto"/>
        <w:right w:val="none" w:sz="0" w:space="0" w:color="auto"/>
      </w:divBdr>
      <w:divsChild>
        <w:div w:id="413625775">
          <w:marLeft w:val="1166"/>
          <w:marRight w:val="0"/>
          <w:marTop w:val="77"/>
          <w:marBottom w:val="0"/>
          <w:divBdr>
            <w:top w:val="none" w:sz="0" w:space="0" w:color="auto"/>
            <w:left w:val="none" w:sz="0" w:space="0" w:color="auto"/>
            <w:bottom w:val="none" w:sz="0" w:space="0" w:color="auto"/>
            <w:right w:val="none" w:sz="0" w:space="0" w:color="auto"/>
          </w:divBdr>
        </w:div>
        <w:div w:id="1090851739">
          <w:marLeft w:val="1166"/>
          <w:marRight w:val="0"/>
          <w:marTop w:val="77"/>
          <w:marBottom w:val="0"/>
          <w:divBdr>
            <w:top w:val="none" w:sz="0" w:space="0" w:color="auto"/>
            <w:left w:val="none" w:sz="0" w:space="0" w:color="auto"/>
            <w:bottom w:val="none" w:sz="0" w:space="0" w:color="auto"/>
            <w:right w:val="none" w:sz="0" w:space="0" w:color="auto"/>
          </w:divBdr>
        </w:div>
        <w:div w:id="1993288677">
          <w:marLeft w:val="1166"/>
          <w:marRight w:val="0"/>
          <w:marTop w:val="77"/>
          <w:marBottom w:val="0"/>
          <w:divBdr>
            <w:top w:val="none" w:sz="0" w:space="0" w:color="auto"/>
            <w:left w:val="none" w:sz="0" w:space="0" w:color="auto"/>
            <w:bottom w:val="none" w:sz="0" w:space="0" w:color="auto"/>
            <w:right w:val="none" w:sz="0" w:space="0" w:color="auto"/>
          </w:divBdr>
        </w:div>
        <w:div w:id="1161888639">
          <w:marLeft w:val="1166"/>
          <w:marRight w:val="0"/>
          <w:marTop w:val="77"/>
          <w:marBottom w:val="0"/>
          <w:divBdr>
            <w:top w:val="none" w:sz="0" w:space="0" w:color="auto"/>
            <w:left w:val="none" w:sz="0" w:space="0" w:color="auto"/>
            <w:bottom w:val="none" w:sz="0" w:space="0" w:color="auto"/>
            <w:right w:val="none" w:sz="0" w:space="0" w:color="auto"/>
          </w:divBdr>
        </w:div>
        <w:div w:id="2135782864">
          <w:marLeft w:val="547"/>
          <w:marRight w:val="0"/>
          <w:marTop w:val="77"/>
          <w:marBottom w:val="0"/>
          <w:divBdr>
            <w:top w:val="none" w:sz="0" w:space="0" w:color="auto"/>
            <w:left w:val="none" w:sz="0" w:space="0" w:color="auto"/>
            <w:bottom w:val="none" w:sz="0" w:space="0" w:color="auto"/>
            <w:right w:val="none" w:sz="0" w:space="0" w:color="auto"/>
          </w:divBdr>
        </w:div>
        <w:div w:id="880747295">
          <w:marLeft w:val="547"/>
          <w:marRight w:val="0"/>
          <w:marTop w:val="77"/>
          <w:marBottom w:val="0"/>
          <w:divBdr>
            <w:top w:val="none" w:sz="0" w:space="0" w:color="auto"/>
            <w:left w:val="none" w:sz="0" w:space="0" w:color="auto"/>
            <w:bottom w:val="none" w:sz="0" w:space="0" w:color="auto"/>
            <w:right w:val="none" w:sz="0" w:space="0" w:color="auto"/>
          </w:divBdr>
        </w:div>
      </w:divsChild>
    </w:div>
    <w:div w:id="1662730577">
      <w:bodyDiv w:val="1"/>
      <w:marLeft w:val="0"/>
      <w:marRight w:val="0"/>
      <w:marTop w:val="0"/>
      <w:marBottom w:val="0"/>
      <w:divBdr>
        <w:top w:val="none" w:sz="0" w:space="0" w:color="auto"/>
        <w:left w:val="none" w:sz="0" w:space="0" w:color="auto"/>
        <w:bottom w:val="none" w:sz="0" w:space="0" w:color="auto"/>
        <w:right w:val="none" w:sz="0" w:space="0" w:color="auto"/>
      </w:divBdr>
      <w:divsChild>
        <w:div w:id="984509790">
          <w:marLeft w:val="0"/>
          <w:marRight w:val="0"/>
          <w:marTop w:val="0"/>
          <w:marBottom w:val="0"/>
          <w:divBdr>
            <w:top w:val="none" w:sz="0" w:space="0" w:color="auto"/>
            <w:left w:val="none" w:sz="0" w:space="0" w:color="auto"/>
            <w:bottom w:val="none" w:sz="0" w:space="0" w:color="auto"/>
            <w:right w:val="none" w:sz="0" w:space="0" w:color="auto"/>
          </w:divBdr>
          <w:divsChild>
            <w:div w:id="710106619">
              <w:marLeft w:val="-225"/>
              <w:marRight w:val="-225"/>
              <w:marTop w:val="0"/>
              <w:marBottom w:val="0"/>
              <w:divBdr>
                <w:top w:val="none" w:sz="0" w:space="0" w:color="auto"/>
                <w:left w:val="none" w:sz="0" w:space="0" w:color="auto"/>
                <w:bottom w:val="none" w:sz="0" w:space="0" w:color="auto"/>
                <w:right w:val="none" w:sz="0" w:space="0" w:color="auto"/>
              </w:divBdr>
              <w:divsChild>
                <w:div w:id="294065932">
                  <w:marLeft w:val="0"/>
                  <w:marRight w:val="0"/>
                  <w:marTop w:val="0"/>
                  <w:marBottom w:val="0"/>
                  <w:divBdr>
                    <w:top w:val="none" w:sz="0" w:space="0" w:color="auto"/>
                    <w:left w:val="none" w:sz="0" w:space="0" w:color="auto"/>
                    <w:bottom w:val="none" w:sz="0" w:space="0" w:color="auto"/>
                    <w:right w:val="none" w:sz="0" w:space="0" w:color="auto"/>
                  </w:divBdr>
                  <w:divsChild>
                    <w:div w:id="92708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849814">
              <w:marLeft w:val="-225"/>
              <w:marRight w:val="-225"/>
              <w:marTop w:val="0"/>
              <w:marBottom w:val="0"/>
              <w:divBdr>
                <w:top w:val="none" w:sz="0" w:space="0" w:color="auto"/>
                <w:left w:val="none" w:sz="0" w:space="0" w:color="auto"/>
                <w:bottom w:val="none" w:sz="0" w:space="0" w:color="auto"/>
                <w:right w:val="none" w:sz="0" w:space="0" w:color="auto"/>
              </w:divBdr>
              <w:divsChild>
                <w:div w:id="1368027940">
                  <w:marLeft w:val="0"/>
                  <w:marRight w:val="0"/>
                  <w:marTop w:val="0"/>
                  <w:marBottom w:val="0"/>
                  <w:divBdr>
                    <w:top w:val="none" w:sz="0" w:space="0" w:color="auto"/>
                    <w:left w:val="none" w:sz="0" w:space="0" w:color="auto"/>
                    <w:bottom w:val="none" w:sz="0" w:space="0" w:color="auto"/>
                    <w:right w:val="none" w:sz="0" w:space="0" w:color="auto"/>
                  </w:divBdr>
                  <w:divsChild>
                    <w:div w:id="522591112">
                      <w:marLeft w:val="-225"/>
                      <w:marRight w:val="-225"/>
                      <w:marTop w:val="0"/>
                      <w:marBottom w:val="0"/>
                      <w:divBdr>
                        <w:top w:val="none" w:sz="0" w:space="0" w:color="auto"/>
                        <w:left w:val="none" w:sz="0" w:space="0" w:color="auto"/>
                        <w:bottom w:val="none" w:sz="0" w:space="0" w:color="auto"/>
                        <w:right w:val="none" w:sz="0" w:space="0" w:color="auto"/>
                      </w:divBdr>
                      <w:divsChild>
                        <w:div w:id="534848645">
                          <w:marLeft w:val="0"/>
                          <w:marRight w:val="0"/>
                          <w:marTop w:val="0"/>
                          <w:marBottom w:val="0"/>
                          <w:divBdr>
                            <w:top w:val="none" w:sz="0" w:space="0" w:color="auto"/>
                            <w:left w:val="none" w:sz="0" w:space="0" w:color="auto"/>
                            <w:bottom w:val="none" w:sz="0" w:space="0" w:color="auto"/>
                            <w:right w:val="none" w:sz="0" w:space="0" w:color="auto"/>
                          </w:divBdr>
                          <w:divsChild>
                            <w:div w:id="1448499545">
                              <w:marLeft w:val="0"/>
                              <w:marRight w:val="0"/>
                              <w:marTop w:val="0"/>
                              <w:marBottom w:val="0"/>
                              <w:divBdr>
                                <w:top w:val="none" w:sz="0" w:space="0" w:color="auto"/>
                                <w:left w:val="none" w:sz="0" w:space="0" w:color="auto"/>
                                <w:bottom w:val="none" w:sz="0" w:space="0" w:color="auto"/>
                                <w:right w:val="none" w:sz="0" w:space="0" w:color="auto"/>
                              </w:divBdr>
                              <w:divsChild>
                                <w:div w:id="487483375">
                                  <w:marLeft w:val="0"/>
                                  <w:marRight w:val="0"/>
                                  <w:marTop w:val="0"/>
                                  <w:marBottom w:val="0"/>
                                  <w:divBdr>
                                    <w:top w:val="none" w:sz="0" w:space="0" w:color="auto"/>
                                    <w:left w:val="none" w:sz="0" w:space="0" w:color="auto"/>
                                    <w:bottom w:val="none" w:sz="0" w:space="0" w:color="auto"/>
                                    <w:right w:val="none" w:sz="0" w:space="0" w:color="auto"/>
                                  </w:divBdr>
                                  <w:divsChild>
                                    <w:div w:id="574247519">
                                      <w:marLeft w:val="0"/>
                                      <w:marRight w:val="0"/>
                                      <w:marTop w:val="0"/>
                                      <w:marBottom w:val="0"/>
                                      <w:divBdr>
                                        <w:top w:val="none" w:sz="0" w:space="0" w:color="auto"/>
                                        <w:left w:val="none" w:sz="0" w:space="0" w:color="auto"/>
                                        <w:bottom w:val="none" w:sz="0" w:space="0" w:color="auto"/>
                                        <w:right w:val="none" w:sz="0" w:space="0" w:color="auto"/>
                                      </w:divBdr>
                                      <w:divsChild>
                                        <w:div w:id="40371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729641">
                              <w:marLeft w:val="0"/>
                              <w:marRight w:val="0"/>
                              <w:marTop w:val="0"/>
                              <w:marBottom w:val="0"/>
                              <w:divBdr>
                                <w:top w:val="none" w:sz="0" w:space="0" w:color="auto"/>
                                <w:left w:val="none" w:sz="0" w:space="0" w:color="auto"/>
                                <w:bottom w:val="none" w:sz="0" w:space="0" w:color="auto"/>
                                <w:right w:val="none" w:sz="0" w:space="0" w:color="auto"/>
                              </w:divBdr>
                              <w:divsChild>
                                <w:div w:id="2137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media/image10.png" Type="http://schemas.openxmlformats.org/officeDocument/2006/relationships/image"/><Relationship Id="rId11" Target="media/image2.jpeg" Type="http://schemas.openxmlformats.org/officeDocument/2006/relationships/image"/><Relationship Id="rId12" Target="header1.xml" Type="http://schemas.openxmlformats.org/officeDocument/2006/relationships/header"/><Relationship Id="rId13" Target="footer1.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tylesWithEffects.xml" Type="http://schemas.microsoft.com/office/2007/relationships/stylesWithEffect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media/image1.png" Type="http://schemas.openxmlformats.org/officeDocument/2006/relationships/image"/></Relationships>
</file>

<file path=word/_rels/footer1.xml.rels><?xml version="1.0" encoding="UTF-8" standalone="no"?><Relationships xmlns="http://schemas.openxmlformats.org/package/2006/relationships"><Relationship Id="rId1" Target="media/image3.jpe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A5910-8E7C-4F5F-9DB3-05D0BBEE9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30</TotalTime>
  <Pages>3</Pages>
  <Words>882</Words>
  <Characters>4857</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COMUNICADO DE PRENSA (CENTURY GOTHIC 14 PT)</vt:lpstr>
    </vt:vector>
  </TitlesOfParts>
  <Company/>
  <LinksUpToDate>false</LinksUpToDate>
  <CharactersWithSpaces>5728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2019-12-10T11:00:00Z</dcterms:created>
  <cp:lastPrinted>2018-08-02T11:59:00Z</cp:lastPrinted>
  <dcterms:modified xsi:type="dcterms:W3CDTF">2019-12-11T09:15:00Z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2018-07-30T00:00:00Z</vt:filetime>
  </property>
  <property fmtid="{D5CDD505-2E9C-101B-9397-08002B2CF9AE}" pid="3" name="LastSaved">
    <vt:filetime>2018-07-30T00:00:00Z</vt:filetime>
  </property>
</Properties>
</file>