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Borders>
          <w:bottom w:val="single" w:sz="4" w:space="0" w:color="2A5A78"/>
        </w:tblBorders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935"/>
        <w:gridCol w:w="2355"/>
        <w:gridCol w:w="5130"/>
      </w:tblGrid>
      <w:tr w:rsidR="00536B26">
        <w:trPr>
          <w:trHeight w:val="1299"/>
        </w:trPr>
        <w:tc>
          <w:tcPr>
            <w:tcW w:w="1935" w:type="dxa"/>
            <w:tcBorders>
              <w:top w:val="nil"/>
              <w:left w:val="nil"/>
              <w:bottom w:val="single" w:sz="4" w:space="0" w:color="2A5A78"/>
              <w:right w:val="nil"/>
            </w:tcBorders>
            <w:vAlign w:val="center"/>
          </w:tcPr>
          <w:p w:rsidR="00536B26" w:rsidRDefault="006158DE" w:rsidP="00536B26">
            <w:pPr>
              <w:pStyle w:val="Informacindecontacto"/>
              <w:rPr>
                <w:color w:val="008000"/>
              </w:rPr>
            </w:pPr>
            <w:r>
              <w:rPr>
                <w:color w:val="00800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2A5A78"/>
              <w:right w:val="nil"/>
            </w:tcBorders>
            <w:vAlign w:val="center"/>
          </w:tcPr>
          <w:p w:rsidR="00536B26" w:rsidRDefault="00536B26" w:rsidP="00536B26">
            <w:pPr>
              <w:pStyle w:val="Informacindecontacto"/>
              <w:jc w:val="right"/>
              <w:rPr>
                <w:color w:val="008000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2A5A78"/>
              <w:right w:val="nil"/>
            </w:tcBorders>
            <w:vAlign w:val="center"/>
          </w:tcPr>
          <w:p w:rsidR="00536B26" w:rsidRDefault="00086678" w:rsidP="00536B26">
            <w:pPr>
              <w:pStyle w:val="Ttulo2"/>
              <w:rPr>
                <w:color w:val="008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836295</wp:posOffset>
                  </wp:positionH>
                  <wp:positionV relativeFrom="paragraph">
                    <wp:posOffset>306070</wp:posOffset>
                  </wp:positionV>
                  <wp:extent cx="1371600" cy="339090"/>
                  <wp:effectExtent l="0" t="0" r="0" b="3810"/>
                  <wp:wrapNone/>
                  <wp:docPr id="4" name="Imagen 4" descr="tipograficover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ipograficover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36B26" w:rsidRDefault="00086678" w:rsidP="00536B26">
            <w:pPr>
              <w:pStyle w:val="Ttulo2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5086985</wp:posOffset>
                  </wp:positionH>
                  <wp:positionV relativeFrom="paragraph">
                    <wp:posOffset>681355</wp:posOffset>
                  </wp:positionV>
                  <wp:extent cx="1224280" cy="306070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306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277C7" w:rsidRDefault="002277C7">
      <w:pPr>
        <w:pStyle w:val="Ttulo1"/>
        <w:spacing w:before="480" w:line="360" w:lineRule="auto"/>
        <w:rPr>
          <w:rFonts w:ascii="Century Gothic" w:hAnsi="Century Gothic"/>
          <w:bCs w:val="0"/>
          <w:color w:val="008000"/>
          <w:sz w:val="28"/>
          <w:szCs w:val="28"/>
        </w:rPr>
      </w:pPr>
      <w:r>
        <w:rPr>
          <w:rFonts w:ascii="Century Gothic" w:hAnsi="Century Gothic"/>
          <w:bCs w:val="0"/>
          <w:color w:val="008000"/>
          <w:sz w:val="28"/>
          <w:szCs w:val="28"/>
        </w:rPr>
        <w:t>COMUNICADO DE PRENSA</w:t>
      </w:r>
    </w:p>
    <w:p w:rsidR="0013620B" w:rsidRPr="0013620B" w:rsidRDefault="0013620B" w:rsidP="0013620B"/>
    <w:p w:rsidR="002277C7" w:rsidRPr="00893C31" w:rsidRDefault="004D4E67">
      <w:pPr>
        <w:pStyle w:val="Ttulo3"/>
        <w:spacing w:after="480"/>
        <w:rPr>
          <w:rFonts w:ascii="Century Gothic" w:hAnsi="Century Gothic"/>
          <w:b w:val="0"/>
          <w:bCs w:val="0"/>
          <w:color w:val="008000"/>
          <w:sz w:val="40"/>
          <w:szCs w:val="40"/>
        </w:rPr>
      </w:pPr>
      <w:r>
        <w:rPr>
          <w:rFonts w:ascii="Century Gothic" w:hAnsi="Century Gothic"/>
          <w:b w:val="0"/>
          <w:bCs w:val="0"/>
          <w:color w:val="008000"/>
          <w:sz w:val="40"/>
          <w:szCs w:val="40"/>
        </w:rPr>
        <w:t xml:space="preserve">El Corte Inglés </w:t>
      </w:r>
      <w:r w:rsidR="00BE71C2">
        <w:rPr>
          <w:rFonts w:ascii="Century Gothic" w:hAnsi="Century Gothic"/>
          <w:b w:val="0"/>
          <w:bCs w:val="0"/>
          <w:color w:val="008000"/>
          <w:sz w:val="40"/>
          <w:szCs w:val="40"/>
        </w:rPr>
        <w:t xml:space="preserve">recauda </w:t>
      </w:r>
      <w:r w:rsidR="00F47687">
        <w:rPr>
          <w:rFonts w:ascii="Century Gothic" w:hAnsi="Century Gothic"/>
          <w:b w:val="0"/>
          <w:bCs w:val="0"/>
          <w:color w:val="008000"/>
          <w:sz w:val="40"/>
          <w:szCs w:val="40"/>
        </w:rPr>
        <w:t>5</w:t>
      </w:r>
      <w:r w:rsidR="00BE71C2">
        <w:rPr>
          <w:rFonts w:ascii="Century Gothic" w:hAnsi="Century Gothic"/>
          <w:b w:val="0"/>
          <w:bCs w:val="0"/>
          <w:color w:val="008000"/>
          <w:sz w:val="40"/>
          <w:szCs w:val="40"/>
        </w:rPr>
        <w:t>.000 euros para</w:t>
      </w:r>
      <w:r>
        <w:rPr>
          <w:rFonts w:ascii="Century Gothic" w:hAnsi="Century Gothic"/>
          <w:b w:val="0"/>
          <w:bCs w:val="0"/>
          <w:color w:val="008000"/>
          <w:sz w:val="40"/>
          <w:szCs w:val="40"/>
        </w:rPr>
        <w:t xml:space="preserve"> Down España </w:t>
      </w:r>
      <w:r w:rsidR="00BE71C2">
        <w:rPr>
          <w:rFonts w:ascii="Century Gothic" w:hAnsi="Century Gothic"/>
          <w:b w:val="0"/>
          <w:bCs w:val="0"/>
          <w:color w:val="008000"/>
          <w:sz w:val="40"/>
          <w:szCs w:val="40"/>
        </w:rPr>
        <w:t xml:space="preserve"> gracias al </w:t>
      </w:r>
      <w:r>
        <w:rPr>
          <w:rFonts w:ascii="Century Gothic" w:hAnsi="Century Gothic"/>
          <w:b w:val="0"/>
          <w:bCs w:val="0"/>
          <w:color w:val="008000"/>
          <w:sz w:val="40"/>
          <w:szCs w:val="40"/>
        </w:rPr>
        <w:t xml:space="preserve">“melón </w:t>
      </w:r>
      <w:r w:rsidR="00BE71C2">
        <w:rPr>
          <w:rFonts w:ascii="Century Gothic" w:hAnsi="Century Gothic"/>
          <w:b w:val="0"/>
          <w:bCs w:val="0"/>
          <w:color w:val="008000"/>
          <w:sz w:val="40"/>
          <w:szCs w:val="40"/>
        </w:rPr>
        <w:t>solidario”</w:t>
      </w:r>
    </w:p>
    <w:p w:rsidR="00A33791" w:rsidRDefault="00273747" w:rsidP="004A14AD">
      <w:pPr>
        <w:pStyle w:val="Subttulo1"/>
        <w:numPr>
          <w:ilvl w:val="0"/>
          <w:numId w:val="6"/>
        </w:numPr>
        <w:spacing w:after="120"/>
        <w:jc w:val="both"/>
        <w:rPr>
          <w:color w:val="008000"/>
        </w:rPr>
      </w:pPr>
      <w:r>
        <w:rPr>
          <w:color w:val="008000"/>
        </w:rPr>
        <w:t>Esta campaña se desarroll</w:t>
      </w:r>
      <w:r w:rsidR="00BE71C2">
        <w:rPr>
          <w:color w:val="008000"/>
        </w:rPr>
        <w:t>ó</w:t>
      </w:r>
      <w:r>
        <w:rPr>
          <w:color w:val="008000"/>
        </w:rPr>
        <w:t xml:space="preserve"> gracias a la iniciativa y colaboración conjunta de la empresa murciana Melones “El Monarca”, El Corte Inglés y </w:t>
      </w:r>
      <w:r w:rsidR="0057590B">
        <w:rPr>
          <w:color w:val="008000"/>
        </w:rPr>
        <w:t>Down España</w:t>
      </w:r>
      <w:r>
        <w:rPr>
          <w:color w:val="008000"/>
        </w:rPr>
        <w:t xml:space="preserve">. </w:t>
      </w:r>
    </w:p>
    <w:p w:rsidR="0032568C" w:rsidRPr="00273747" w:rsidRDefault="00BE71C2" w:rsidP="004A14AD">
      <w:pPr>
        <w:pStyle w:val="Subttulo1"/>
        <w:numPr>
          <w:ilvl w:val="0"/>
          <w:numId w:val="6"/>
        </w:numPr>
        <w:spacing w:after="120"/>
        <w:jc w:val="both"/>
        <w:rPr>
          <w:color w:val="008000"/>
        </w:rPr>
      </w:pPr>
      <w:r>
        <w:rPr>
          <w:color w:val="008000"/>
        </w:rPr>
        <w:t>La recaudación se destinará</w:t>
      </w:r>
      <w:r w:rsidR="0032568C" w:rsidRPr="004D4E67">
        <w:rPr>
          <w:color w:val="008000"/>
        </w:rPr>
        <w:t xml:space="preserve"> a apoyar el proyecto RESSIDO</w:t>
      </w:r>
      <w:r w:rsidR="0032568C">
        <w:rPr>
          <w:iCs/>
          <w:color w:val="008000"/>
        </w:rPr>
        <w:t xml:space="preserve"> para la </w:t>
      </w:r>
      <w:r w:rsidR="0032568C" w:rsidRPr="006359D7">
        <w:rPr>
          <w:iCs/>
          <w:color w:val="008000"/>
        </w:rPr>
        <w:t xml:space="preserve"> construcción </w:t>
      </w:r>
      <w:r w:rsidR="006158DE" w:rsidRPr="006359D7">
        <w:rPr>
          <w:iCs/>
          <w:color w:val="008000"/>
        </w:rPr>
        <w:t xml:space="preserve">en </w:t>
      </w:r>
      <w:r w:rsidR="006158DE">
        <w:rPr>
          <w:iCs/>
          <w:color w:val="008000"/>
        </w:rPr>
        <w:t>Murcia</w:t>
      </w:r>
      <w:r w:rsidR="006158DE" w:rsidRPr="006359D7">
        <w:rPr>
          <w:iCs/>
          <w:color w:val="008000"/>
        </w:rPr>
        <w:t xml:space="preserve"> </w:t>
      </w:r>
      <w:r w:rsidR="0032568C" w:rsidRPr="006359D7">
        <w:rPr>
          <w:iCs/>
          <w:color w:val="008000"/>
        </w:rPr>
        <w:t>de una Residencia y un Centro de Promoción de la Autonomía Personal</w:t>
      </w:r>
      <w:r w:rsidR="0032568C">
        <w:rPr>
          <w:iCs/>
          <w:color w:val="008000"/>
        </w:rPr>
        <w:t xml:space="preserve">. </w:t>
      </w:r>
    </w:p>
    <w:p w:rsidR="00474B46" w:rsidRPr="0013620B" w:rsidRDefault="00474B46" w:rsidP="00430134">
      <w:pPr>
        <w:pStyle w:val="Subttulo1"/>
        <w:spacing w:after="120"/>
        <w:jc w:val="both"/>
        <w:rPr>
          <w:color w:val="008000"/>
        </w:rPr>
      </w:pPr>
    </w:p>
    <w:p w:rsidR="00FF5489" w:rsidRPr="00BB0182" w:rsidRDefault="0057590B" w:rsidP="0032568C">
      <w:pPr>
        <w:pStyle w:val="NormalWeb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BB0182">
        <w:rPr>
          <w:rStyle w:val="Carcterdetextoennegrita"/>
          <w:sz w:val="22"/>
          <w:szCs w:val="22"/>
        </w:rPr>
        <w:t>Madrid,</w:t>
      </w:r>
      <w:r w:rsidR="00BE71C2">
        <w:rPr>
          <w:rStyle w:val="Carcterdetextoennegrita"/>
          <w:sz w:val="22"/>
          <w:szCs w:val="22"/>
        </w:rPr>
        <w:t xml:space="preserve"> </w:t>
      </w:r>
      <w:r w:rsidR="00FB513A">
        <w:rPr>
          <w:rStyle w:val="Carcterdetextoennegrita"/>
          <w:sz w:val="22"/>
          <w:szCs w:val="22"/>
        </w:rPr>
        <w:t>21</w:t>
      </w:r>
      <w:r w:rsidR="00BE71C2">
        <w:rPr>
          <w:rStyle w:val="Carcterdetextoennegrita"/>
          <w:sz w:val="22"/>
          <w:szCs w:val="22"/>
        </w:rPr>
        <w:t xml:space="preserve"> de noviembre de 2017</w:t>
      </w:r>
      <w:r w:rsidR="002277C7" w:rsidRPr="00BB0182">
        <w:rPr>
          <w:rStyle w:val="Carcterdetextoennegrita"/>
          <w:sz w:val="22"/>
          <w:szCs w:val="22"/>
        </w:rPr>
        <w:t xml:space="preserve">: </w:t>
      </w:r>
      <w:r w:rsidR="000D7094" w:rsidRPr="00BB0182">
        <w:rPr>
          <w:rFonts w:ascii="Century Gothic" w:hAnsi="Century Gothic"/>
          <w:sz w:val="22"/>
          <w:szCs w:val="22"/>
        </w:rPr>
        <w:t xml:space="preserve">El </w:t>
      </w:r>
      <w:r w:rsidR="003943EE" w:rsidRPr="00BB0182">
        <w:rPr>
          <w:rFonts w:ascii="Century Gothic" w:hAnsi="Century Gothic"/>
          <w:sz w:val="22"/>
          <w:szCs w:val="22"/>
        </w:rPr>
        <w:t xml:space="preserve">Grupo El </w:t>
      </w:r>
      <w:r w:rsidR="000D7094" w:rsidRPr="00BB0182">
        <w:rPr>
          <w:rFonts w:ascii="Century Gothic" w:hAnsi="Century Gothic"/>
          <w:sz w:val="22"/>
          <w:szCs w:val="22"/>
        </w:rPr>
        <w:t>Corte Inglés</w:t>
      </w:r>
      <w:r w:rsidR="003943EE" w:rsidRPr="00BB0182">
        <w:rPr>
          <w:rFonts w:ascii="Century Gothic" w:hAnsi="Century Gothic"/>
          <w:sz w:val="22"/>
          <w:szCs w:val="22"/>
        </w:rPr>
        <w:t xml:space="preserve"> y la empresa murciana El Monarca</w:t>
      </w:r>
      <w:r w:rsidR="000D7094" w:rsidRPr="00BB0182">
        <w:rPr>
          <w:rFonts w:ascii="Century Gothic" w:hAnsi="Century Gothic"/>
          <w:sz w:val="22"/>
          <w:szCs w:val="22"/>
        </w:rPr>
        <w:t xml:space="preserve"> </w:t>
      </w:r>
      <w:r w:rsidR="003943EE" w:rsidRPr="00BB0182">
        <w:rPr>
          <w:rFonts w:ascii="Century Gothic" w:hAnsi="Century Gothic"/>
          <w:sz w:val="22"/>
          <w:szCs w:val="22"/>
        </w:rPr>
        <w:t xml:space="preserve">han </w:t>
      </w:r>
      <w:r w:rsidR="00BE71C2">
        <w:rPr>
          <w:rFonts w:ascii="Century Gothic" w:hAnsi="Century Gothic"/>
          <w:sz w:val="22"/>
          <w:szCs w:val="22"/>
        </w:rPr>
        <w:t xml:space="preserve">conseguido recaudar más de </w:t>
      </w:r>
      <w:r w:rsidR="00F47687">
        <w:rPr>
          <w:rFonts w:ascii="Century Gothic" w:hAnsi="Century Gothic"/>
          <w:sz w:val="22"/>
          <w:szCs w:val="22"/>
        </w:rPr>
        <w:t>5</w:t>
      </w:r>
      <w:r w:rsidR="00BE71C2">
        <w:rPr>
          <w:rFonts w:ascii="Century Gothic" w:hAnsi="Century Gothic"/>
          <w:sz w:val="22"/>
          <w:szCs w:val="22"/>
        </w:rPr>
        <w:t>.000 euros a través de la comercialización de</w:t>
      </w:r>
      <w:r w:rsidR="003943EE" w:rsidRPr="00BB0182">
        <w:rPr>
          <w:rFonts w:ascii="Century Gothic" w:hAnsi="Century Gothic"/>
          <w:sz w:val="22"/>
          <w:szCs w:val="22"/>
        </w:rPr>
        <w:t xml:space="preserve"> un “</w:t>
      </w:r>
      <w:r w:rsidR="000D7094" w:rsidRPr="00BB0182">
        <w:rPr>
          <w:rFonts w:ascii="Century Gothic" w:hAnsi="Century Gothic"/>
          <w:sz w:val="22"/>
          <w:szCs w:val="22"/>
        </w:rPr>
        <w:t xml:space="preserve">melón solidario” a beneficio de </w:t>
      </w:r>
      <w:r w:rsidRPr="00BB0182">
        <w:rPr>
          <w:rFonts w:ascii="Century Gothic" w:hAnsi="Century Gothic"/>
          <w:sz w:val="22"/>
          <w:szCs w:val="22"/>
        </w:rPr>
        <w:t>Down España</w:t>
      </w:r>
      <w:r w:rsidR="00FF5489" w:rsidRPr="00BB0182">
        <w:rPr>
          <w:rFonts w:ascii="Century Gothic" w:hAnsi="Century Gothic"/>
          <w:sz w:val="22"/>
          <w:szCs w:val="22"/>
        </w:rPr>
        <w:t>.</w:t>
      </w:r>
      <w:r w:rsidR="000D7094" w:rsidRPr="00BB0182">
        <w:rPr>
          <w:rFonts w:ascii="Century Gothic" w:hAnsi="Century Gothic"/>
          <w:sz w:val="22"/>
          <w:szCs w:val="22"/>
        </w:rPr>
        <w:t xml:space="preserve"> </w:t>
      </w:r>
      <w:r w:rsidR="00FF5489" w:rsidRPr="00BB0182">
        <w:rPr>
          <w:rFonts w:ascii="Century Gothic" w:hAnsi="Century Gothic"/>
          <w:sz w:val="22"/>
          <w:szCs w:val="22"/>
        </w:rPr>
        <w:t xml:space="preserve">Este </w:t>
      </w:r>
      <w:r w:rsidR="003943EE" w:rsidRPr="00BB0182">
        <w:rPr>
          <w:rFonts w:ascii="Century Gothic" w:hAnsi="Century Gothic"/>
          <w:sz w:val="22"/>
          <w:szCs w:val="22"/>
        </w:rPr>
        <w:t>producto</w:t>
      </w:r>
      <w:r w:rsidR="00FF5489" w:rsidRPr="00BB0182">
        <w:rPr>
          <w:rFonts w:ascii="Century Gothic" w:hAnsi="Century Gothic"/>
          <w:sz w:val="22"/>
          <w:szCs w:val="22"/>
        </w:rPr>
        <w:t xml:space="preserve"> </w:t>
      </w:r>
      <w:r w:rsidR="00BE71C2">
        <w:rPr>
          <w:rFonts w:ascii="Century Gothic" w:hAnsi="Century Gothic"/>
          <w:sz w:val="22"/>
          <w:szCs w:val="22"/>
        </w:rPr>
        <w:t xml:space="preserve">estuvo a la venta </w:t>
      </w:r>
      <w:r w:rsidR="00FF5489" w:rsidRPr="00BB0182">
        <w:rPr>
          <w:rFonts w:ascii="Century Gothic" w:hAnsi="Century Gothic"/>
          <w:sz w:val="22"/>
          <w:szCs w:val="22"/>
        </w:rPr>
        <w:t>en todos los centros del Grupo (Supermercado</w:t>
      </w:r>
      <w:r w:rsidR="00A87989" w:rsidRPr="00BB0182">
        <w:rPr>
          <w:rFonts w:ascii="Century Gothic" w:hAnsi="Century Gothic"/>
          <w:sz w:val="22"/>
          <w:szCs w:val="22"/>
        </w:rPr>
        <w:t xml:space="preserve"> El Corte Inglés</w:t>
      </w:r>
      <w:r w:rsidR="00FF5489" w:rsidRPr="00BB0182">
        <w:rPr>
          <w:rFonts w:ascii="Century Gothic" w:hAnsi="Century Gothic"/>
          <w:sz w:val="22"/>
          <w:szCs w:val="22"/>
        </w:rPr>
        <w:t xml:space="preserve">, Hipercor y </w:t>
      </w:r>
      <w:proofErr w:type="spellStart"/>
      <w:r w:rsidR="00FF5489" w:rsidRPr="00BB0182">
        <w:rPr>
          <w:rFonts w:ascii="Century Gothic" w:hAnsi="Century Gothic"/>
          <w:sz w:val="22"/>
          <w:szCs w:val="22"/>
        </w:rPr>
        <w:t>Supercor</w:t>
      </w:r>
      <w:proofErr w:type="spellEnd"/>
      <w:r w:rsidR="00FF5489" w:rsidRPr="00BB0182">
        <w:rPr>
          <w:rFonts w:ascii="Century Gothic" w:hAnsi="Century Gothic"/>
          <w:sz w:val="22"/>
          <w:szCs w:val="22"/>
        </w:rPr>
        <w:t>)</w:t>
      </w:r>
      <w:r w:rsidR="00A42516" w:rsidRPr="00BB0182">
        <w:rPr>
          <w:rFonts w:ascii="Century Gothic" w:hAnsi="Century Gothic"/>
          <w:sz w:val="22"/>
          <w:szCs w:val="22"/>
        </w:rPr>
        <w:t xml:space="preserve"> </w:t>
      </w:r>
      <w:r w:rsidR="0032568C" w:rsidRPr="00BB0182">
        <w:rPr>
          <w:rFonts w:ascii="Century Gothic" w:hAnsi="Century Gothic"/>
          <w:sz w:val="22"/>
          <w:szCs w:val="22"/>
        </w:rPr>
        <w:t>hasta el</w:t>
      </w:r>
      <w:r w:rsidR="00A42516" w:rsidRPr="00BB0182">
        <w:rPr>
          <w:rFonts w:ascii="Century Gothic" w:hAnsi="Century Gothic"/>
          <w:sz w:val="22"/>
          <w:szCs w:val="22"/>
        </w:rPr>
        <w:t xml:space="preserve"> 30 de </w:t>
      </w:r>
      <w:r w:rsidR="0032568C" w:rsidRPr="00BB0182">
        <w:rPr>
          <w:rFonts w:ascii="Century Gothic" w:hAnsi="Century Gothic"/>
          <w:sz w:val="22"/>
          <w:szCs w:val="22"/>
        </w:rPr>
        <w:t>s</w:t>
      </w:r>
      <w:r w:rsidR="00A42516" w:rsidRPr="00BB0182">
        <w:rPr>
          <w:rFonts w:ascii="Century Gothic" w:hAnsi="Century Gothic"/>
          <w:sz w:val="22"/>
          <w:szCs w:val="22"/>
        </w:rPr>
        <w:t>eptiembre.</w:t>
      </w:r>
    </w:p>
    <w:p w:rsidR="001B29F2" w:rsidRPr="00BB0182" w:rsidRDefault="00BE71C2" w:rsidP="0032568C">
      <w:pPr>
        <w:pStyle w:val="NormalWeb"/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</w:t>
      </w:r>
      <w:r w:rsidR="000D7094" w:rsidRPr="00BB0182">
        <w:rPr>
          <w:rFonts w:ascii="Century Gothic" w:hAnsi="Century Gothic"/>
          <w:sz w:val="22"/>
          <w:szCs w:val="22"/>
        </w:rPr>
        <w:t xml:space="preserve">a </w:t>
      </w:r>
      <w:r w:rsidR="00F47687">
        <w:rPr>
          <w:rFonts w:ascii="Century Gothic" w:hAnsi="Century Gothic"/>
          <w:sz w:val="22"/>
          <w:szCs w:val="22"/>
        </w:rPr>
        <w:t>recaudación</w:t>
      </w:r>
      <w:r w:rsidR="000D7094" w:rsidRPr="00BB0182">
        <w:rPr>
          <w:rFonts w:ascii="Century Gothic" w:hAnsi="Century Gothic"/>
          <w:sz w:val="22"/>
          <w:szCs w:val="22"/>
        </w:rPr>
        <w:t xml:space="preserve"> </w:t>
      </w:r>
      <w:r w:rsidR="00B23BD6" w:rsidRPr="00BB0182">
        <w:rPr>
          <w:rFonts w:ascii="Century Gothic" w:hAnsi="Century Gothic"/>
          <w:sz w:val="22"/>
          <w:szCs w:val="22"/>
        </w:rPr>
        <w:t>irá destinad</w:t>
      </w:r>
      <w:r>
        <w:rPr>
          <w:rFonts w:ascii="Century Gothic" w:hAnsi="Century Gothic"/>
          <w:sz w:val="22"/>
          <w:szCs w:val="22"/>
        </w:rPr>
        <w:t>a</w:t>
      </w:r>
      <w:r w:rsidR="000D7094" w:rsidRPr="00BB0182">
        <w:rPr>
          <w:rFonts w:ascii="Century Gothic" w:hAnsi="Century Gothic"/>
          <w:sz w:val="22"/>
          <w:szCs w:val="22"/>
        </w:rPr>
        <w:t xml:space="preserve"> al proyecto </w:t>
      </w:r>
      <w:proofErr w:type="spellStart"/>
      <w:r w:rsidR="001B29F2" w:rsidRPr="00BB0182">
        <w:rPr>
          <w:rFonts w:ascii="Century Gothic" w:hAnsi="Century Gothic"/>
          <w:sz w:val="22"/>
          <w:szCs w:val="22"/>
        </w:rPr>
        <w:t>Ressido</w:t>
      </w:r>
      <w:proofErr w:type="spellEnd"/>
      <w:r w:rsidR="00B23BD6" w:rsidRPr="00BB0182">
        <w:rPr>
          <w:rFonts w:ascii="Century Gothic" w:hAnsi="Century Gothic"/>
          <w:sz w:val="22"/>
          <w:szCs w:val="22"/>
        </w:rPr>
        <w:t xml:space="preserve"> de ASSIDO Murcia,</w:t>
      </w:r>
      <w:r w:rsidR="001B29F2" w:rsidRPr="00BB0182">
        <w:rPr>
          <w:rFonts w:ascii="Century Gothic" w:hAnsi="Century Gothic"/>
          <w:sz w:val="22"/>
          <w:szCs w:val="22"/>
        </w:rPr>
        <w:t xml:space="preserve"> </w:t>
      </w:r>
      <w:r w:rsidR="00F47687">
        <w:rPr>
          <w:rFonts w:ascii="Century Gothic" w:hAnsi="Century Gothic"/>
          <w:sz w:val="22"/>
          <w:szCs w:val="22"/>
        </w:rPr>
        <w:t xml:space="preserve">asociación federada a DOWN ESPAÑA. La entidad empleará esta cantidad </w:t>
      </w:r>
      <w:r w:rsidR="001B29F2" w:rsidRPr="00BB0182">
        <w:rPr>
          <w:rFonts w:ascii="Century Gothic" w:hAnsi="Century Gothic"/>
          <w:sz w:val="22"/>
          <w:szCs w:val="22"/>
        </w:rPr>
        <w:t xml:space="preserve">para la construcción de una Residencia y un Centro de Promoción de la Autonomía Personal en unos terrenos cedidos por el Ayuntamiento de Murcia de 3.230 </w:t>
      </w:r>
      <w:proofErr w:type="gramStart"/>
      <w:r w:rsidR="001B29F2" w:rsidRPr="00BB0182">
        <w:rPr>
          <w:rFonts w:ascii="Century Gothic" w:hAnsi="Century Gothic"/>
          <w:sz w:val="22"/>
          <w:szCs w:val="22"/>
        </w:rPr>
        <w:t>m</w:t>
      </w:r>
      <w:r w:rsidR="001B29F2" w:rsidRPr="00BB0182">
        <w:rPr>
          <w:rFonts w:ascii="Century Gothic" w:hAnsi="Century Gothic"/>
          <w:sz w:val="22"/>
          <w:szCs w:val="22"/>
          <w:vertAlign w:val="superscript"/>
        </w:rPr>
        <w:t>2</w:t>
      </w:r>
      <w:r w:rsidR="001B29F2" w:rsidRPr="00BB0182">
        <w:rPr>
          <w:rFonts w:ascii="Century Gothic" w:hAnsi="Century Gothic"/>
          <w:sz w:val="22"/>
          <w:szCs w:val="22"/>
        </w:rPr>
        <w:t xml:space="preserve"> </w:t>
      </w:r>
      <w:r w:rsidR="006158DE">
        <w:rPr>
          <w:rFonts w:ascii="Century Gothic" w:hAnsi="Century Gothic"/>
          <w:sz w:val="22"/>
          <w:szCs w:val="22"/>
        </w:rPr>
        <w:t>,</w:t>
      </w:r>
      <w:proofErr w:type="gramEnd"/>
      <w:r w:rsidR="006158DE">
        <w:rPr>
          <w:rFonts w:ascii="Century Gothic" w:hAnsi="Century Gothic"/>
          <w:sz w:val="22"/>
          <w:szCs w:val="22"/>
        </w:rPr>
        <w:t xml:space="preserve"> con una superficie a </w:t>
      </w:r>
      <w:r w:rsidR="001B29F2" w:rsidRPr="00BB0182">
        <w:rPr>
          <w:rFonts w:ascii="Century Gothic" w:hAnsi="Century Gothic"/>
          <w:sz w:val="22"/>
          <w:szCs w:val="22"/>
        </w:rPr>
        <w:t xml:space="preserve"> construir de 3.758 m</w:t>
      </w:r>
      <w:r w:rsidR="001B29F2" w:rsidRPr="00BB0182">
        <w:rPr>
          <w:rFonts w:ascii="Century Gothic" w:hAnsi="Century Gothic"/>
          <w:sz w:val="22"/>
          <w:szCs w:val="22"/>
          <w:vertAlign w:val="superscript"/>
        </w:rPr>
        <w:t>2</w:t>
      </w:r>
      <w:r w:rsidR="001B29F2" w:rsidRPr="00BB0182">
        <w:rPr>
          <w:rFonts w:ascii="Century Gothic" w:hAnsi="Century Gothic"/>
          <w:sz w:val="22"/>
          <w:szCs w:val="22"/>
        </w:rPr>
        <w:t>.</w:t>
      </w:r>
    </w:p>
    <w:p w:rsidR="000D7094" w:rsidRPr="00BB0182" w:rsidRDefault="000D7094" w:rsidP="0032568C">
      <w:pPr>
        <w:pStyle w:val="NormalWeb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BB0182">
        <w:rPr>
          <w:rFonts w:ascii="Century Gothic" w:hAnsi="Century Gothic"/>
          <w:sz w:val="22"/>
          <w:szCs w:val="22"/>
        </w:rPr>
        <w:t xml:space="preserve">En el acto de presentación </w:t>
      </w:r>
      <w:r w:rsidR="003943EE" w:rsidRPr="00BB0182">
        <w:rPr>
          <w:rFonts w:ascii="Century Gothic" w:hAnsi="Century Gothic"/>
          <w:sz w:val="22"/>
          <w:szCs w:val="22"/>
        </w:rPr>
        <w:t>de la campaña, celebrado en Madrid</w:t>
      </w:r>
      <w:r w:rsidR="00BE71C2">
        <w:rPr>
          <w:rFonts w:ascii="Century Gothic" w:hAnsi="Century Gothic"/>
          <w:sz w:val="22"/>
          <w:szCs w:val="22"/>
        </w:rPr>
        <w:t xml:space="preserve"> el pasado 5 de julio</w:t>
      </w:r>
      <w:r w:rsidR="003943EE" w:rsidRPr="00BB0182">
        <w:rPr>
          <w:rFonts w:ascii="Century Gothic" w:hAnsi="Century Gothic"/>
          <w:sz w:val="22"/>
          <w:szCs w:val="22"/>
        </w:rPr>
        <w:t xml:space="preserve">, </w:t>
      </w:r>
      <w:r w:rsidR="00BE71C2">
        <w:rPr>
          <w:rFonts w:ascii="Century Gothic" w:hAnsi="Century Gothic"/>
          <w:sz w:val="22"/>
          <w:szCs w:val="22"/>
        </w:rPr>
        <w:t xml:space="preserve">estuvieron presentes </w:t>
      </w:r>
      <w:r w:rsidRPr="00BB0182">
        <w:rPr>
          <w:rFonts w:ascii="Century Gothic" w:hAnsi="Century Gothic"/>
          <w:sz w:val="22"/>
          <w:szCs w:val="22"/>
        </w:rPr>
        <w:t xml:space="preserve">el presidente de </w:t>
      </w:r>
      <w:r w:rsidR="0057590B" w:rsidRPr="00BB0182">
        <w:rPr>
          <w:rFonts w:ascii="Century Gothic" w:hAnsi="Century Gothic"/>
          <w:sz w:val="22"/>
          <w:szCs w:val="22"/>
        </w:rPr>
        <w:t>Down España</w:t>
      </w:r>
      <w:r w:rsidRPr="00BB0182">
        <w:rPr>
          <w:rFonts w:ascii="Century Gothic" w:hAnsi="Century Gothic"/>
          <w:sz w:val="22"/>
          <w:szCs w:val="22"/>
        </w:rPr>
        <w:t xml:space="preserve">, </w:t>
      </w:r>
      <w:r w:rsidR="004D4E67" w:rsidRPr="00BB0182">
        <w:rPr>
          <w:rFonts w:ascii="Century Gothic" w:hAnsi="Century Gothic"/>
          <w:sz w:val="22"/>
          <w:szCs w:val="22"/>
        </w:rPr>
        <w:t>José Fabián Cámara</w:t>
      </w:r>
      <w:r w:rsidRPr="00BB0182">
        <w:rPr>
          <w:rFonts w:ascii="Century Gothic" w:hAnsi="Century Gothic"/>
          <w:sz w:val="22"/>
          <w:szCs w:val="22"/>
        </w:rPr>
        <w:t xml:space="preserve">; José Atanasio, </w:t>
      </w:r>
      <w:r w:rsidR="006359D7" w:rsidRPr="00BB0182">
        <w:rPr>
          <w:rFonts w:ascii="Century Gothic" w:hAnsi="Century Gothic"/>
          <w:sz w:val="22"/>
          <w:szCs w:val="22"/>
        </w:rPr>
        <w:t>Director de</w:t>
      </w:r>
      <w:r w:rsidR="00A42516" w:rsidRPr="00BB0182">
        <w:rPr>
          <w:rFonts w:ascii="Century Gothic" w:hAnsi="Century Gothic"/>
          <w:sz w:val="22"/>
          <w:szCs w:val="22"/>
        </w:rPr>
        <w:t xml:space="preserve"> Comunicación de</w:t>
      </w:r>
      <w:r w:rsidR="006359D7" w:rsidRPr="00BB0182">
        <w:rPr>
          <w:rFonts w:ascii="Century Gothic" w:hAnsi="Century Gothic"/>
          <w:sz w:val="22"/>
          <w:szCs w:val="22"/>
        </w:rPr>
        <w:t xml:space="preserve"> Frutas y Verduras “E</w:t>
      </w:r>
      <w:r w:rsidRPr="00BB0182">
        <w:rPr>
          <w:rFonts w:ascii="Century Gothic" w:hAnsi="Century Gothic"/>
          <w:sz w:val="22"/>
          <w:szCs w:val="22"/>
        </w:rPr>
        <w:t>l Monarca</w:t>
      </w:r>
      <w:r w:rsidR="006D2023" w:rsidRPr="00BB0182">
        <w:rPr>
          <w:rFonts w:ascii="Century Gothic" w:hAnsi="Century Gothic"/>
          <w:sz w:val="22"/>
          <w:szCs w:val="22"/>
        </w:rPr>
        <w:t>”</w:t>
      </w:r>
      <w:r w:rsidR="003943EE" w:rsidRPr="00BB0182">
        <w:rPr>
          <w:rFonts w:ascii="Century Gothic" w:hAnsi="Century Gothic"/>
          <w:sz w:val="22"/>
          <w:szCs w:val="22"/>
        </w:rPr>
        <w:t>,</w:t>
      </w:r>
      <w:r w:rsidR="006359D7" w:rsidRPr="00BB0182">
        <w:rPr>
          <w:rFonts w:ascii="Century Gothic" w:hAnsi="Century Gothic"/>
          <w:sz w:val="22"/>
          <w:szCs w:val="22"/>
        </w:rPr>
        <w:t xml:space="preserve"> </w:t>
      </w:r>
      <w:r w:rsidRPr="00BB0182">
        <w:rPr>
          <w:rFonts w:ascii="Century Gothic" w:hAnsi="Century Gothic"/>
          <w:sz w:val="22"/>
          <w:szCs w:val="22"/>
        </w:rPr>
        <w:t xml:space="preserve">y </w:t>
      </w:r>
      <w:r w:rsidR="0057590B" w:rsidRPr="00BB0182">
        <w:rPr>
          <w:rFonts w:ascii="Century Gothic" w:hAnsi="Century Gothic"/>
          <w:sz w:val="22"/>
          <w:szCs w:val="22"/>
        </w:rPr>
        <w:t>Vicente del Bosque, ex s</w:t>
      </w:r>
      <w:r w:rsidR="003943EE" w:rsidRPr="00BB0182">
        <w:rPr>
          <w:rFonts w:ascii="Century Gothic" w:hAnsi="Century Gothic"/>
          <w:sz w:val="22"/>
          <w:szCs w:val="22"/>
        </w:rPr>
        <w:t>eleccionador nacional de fútbol, acompañados de</w:t>
      </w:r>
      <w:r w:rsidR="006158DE">
        <w:rPr>
          <w:rFonts w:ascii="Century Gothic" w:hAnsi="Century Gothic"/>
          <w:sz w:val="22"/>
          <w:szCs w:val="22"/>
        </w:rPr>
        <w:t xml:space="preserve"> los</w:t>
      </w:r>
      <w:r w:rsidR="003943EE" w:rsidRPr="00BB0182">
        <w:rPr>
          <w:rFonts w:ascii="Century Gothic" w:hAnsi="Century Gothic"/>
          <w:sz w:val="22"/>
          <w:szCs w:val="22"/>
        </w:rPr>
        <w:t xml:space="preserve"> responsable</w:t>
      </w:r>
      <w:r w:rsidR="006158DE">
        <w:rPr>
          <w:rFonts w:ascii="Century Gothic" w:hAnsi="Century Gothic"/>
          <w:sz w:val="22"/>
          <w:szCs w:val="22"/>
        </w:rPr>
        <w:t>s</w:t>
      </w:r>
      <w:r w:rsidR="003943EE" w:rsidRPr="00BB0182">
        <w:rPr>
          <w:rFonts w:ascii="Century Gothic" w:hAnsi="Century Gothic"/>
          <w:sz w:val="22"/>
          <w:szCs w:val="22"/>
        </w:rPr>
        <w:t xml:space="preserve"> de compras de frutas y verduras del Grupo El Corte Inglés.</w:t>
      </w:r>
    </w:p>
    <w:p w:rsidR="0057590B" w:rsidRPr="00BB0182" w:rsidRDefault="00A87989" w:rsidP="00FF5489">
      <w:pPr>
        <w:shd w:val="clear" w:color="auto" w:fill="FFFFFF"/>
        <w:autoSpaceDE/>
        <w:autoSpaceDN/>
        <w:adjustRightInd/>
        <w:spacing w:after="225" w:line="360" w:lineRule="auto"/>
        <w:jc w:val="both"/>
        <w:rPr>
          <w:rFonts w:ascii="Century Gothic" w:eastAsia="Arial Unicode MS" w:hAnsi="Century Gothic" w:cs="Arial Unicode MS"/>
          <w:sz w:val="22"/>
          <w:szCs w:val="22"/>
        </w:rPr>
      </w:pPr>
      <w:r w:rsidRPr="00BB0182">
        <w:rPr>
          <w:rFonts w:ascii="Century Gothic" w:hAnsi="Century Gothic"/>
          <w:sz w:val="22"/>
          <w:szCs w:val="22"/>
        </w:rPr>
        <w:lastRenderedPageBreak/>
        <w:t>Down España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 xml:space="preserve"> 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 xml:space="preserve">tiene presencia en todas las 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>c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 xml:space="preserve">omunidades 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>a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>utónomas</w:t>
      </w:r>
      <w:r w:rsidR="00A42516" w:rsidRPr="00BB0182">
        <w:rPr>
          <w:rFonts w:ascii="Century Gothic" w:eastAsia="Arial Unicode MS" w:hAnsi="Century Gothic" w:cs="Arial Unicode MS"/>
          <w:sz w:val="22"/>
          <w:szCs w:val="22"/>
        </w:rPr>
        <w:t xml:space="preserve"> a través de sus asociaciones federadas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>, lo que la convierte en la única organización de síndrome de Down de ámbito nacional en nue</w:t>
      </w:r>
      <w:r w:rsidR="001B29F2" w:rsidRPr="00BB0182">
        <w:rPr>
          <w:rFonts w:ascii="Century Gothic" w:eastAsia="Arial Unicode MS" w:hAnsi="Century Gothic" w:cs="Arial Unicode MS"/>
          <w:sz w:val="22"/>
          <w:szCs w:val="22"/>
        </w:rPr>
        <w:t>s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>tro país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>, y un referente tanto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 xml:space="preserve"> en España 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>como en</w:t>
      </w:r>
      <w:r w:rsidR="0057590B" w:rsidRPr="00BB0182">
        <w:rPr>
          <w:rFonts w:ascii="Century Gothic" w:eastAsia="Arial Unicode MS" w:hAnsi="Century Gothic" w:cs="Arial Unicode MS"/>
          <w:sz w:val="22"/>
          <w:szCs w:val="22"/>
        </w:rPr>
        <w:t xml:space="preserve"> Iberoamérica.</w:t>
      </w:r>
    </w:p>
    <w:p w:rsidR="001B29F2" w:rsidRPr="00BB0182" w:rsidRDefault="001B29F2" w:rsidP="00FF5489">
      <w:pPr>
        <w:shd w:val="clear" w:color="auto" w:fill="FFFFFF"/>
        <w:autoSpaceDE/>
        <w:autoSpaceDN/>
        <w:adjustRightInd/>
        <w:spacing w:line="360" w:lineRule="auto"/>
        <w:jc w:val="both"/>
        <w:rPr>
          <w:rFonts w:ascii="Century Gothic" w:eastAsia="Arial Unicode MS" w:hAnsi="Century Gothic" w:cs="Arial Unicode MS"/>
          <w:sz w:val="22"/>
          <w:szCs w:val="22"/>
        </w:rPr>
      </w:pPr>
      <w:r w:rsidRPr="00BB0182">
        <w:rPr>
          <w:rFonts w:ascii="Century Gothic" w:eastAsia="Arial Unicode MS" w:hAnsi="Century Gothic" w:cs="Arial Unicode MS"/>
          <w:sz w:val="22"/>
          <w:szCs w:val="22"/>
        </w:rPr>
        <w:t xml:space="preserve">Los programas que desarrolla </w:t>
      </w:r>
      <w:r w:rsidR="00A87989" w:rsidRPr="00BB0182">
        <w:rPr>
          <w:rFonts w:ascii="Century Gothic" w:hAnsi="Century Gothic"/>
          <w:sz w:val="22"/>
          <w:szCs w:val="22"/>
        </w:rPr>
        <w:t>Down España</w:t>
      </w:r>
      <w:r w:rsidR="00A87989" w:rsidRPr="00BB0182">
        <w:rPr>
          <w:rFonts w:ascii="Century Gothic" w:eastAsia="Arial Unicode MS" w:hAnsi="Century Gothic" w:cs="Arial Unicode MS"/>
          <w:sz w:val="22"/>
          <w:szCs w:val="22"/>
        </w:rPr>
        <w:t xml:space="preserve"> 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 xml:space="preserve">abarcan todas las áreas del ciclo vital de las personas con síndrome de Down y tienen como objetivo asegurar su autonomía </w:t>
      </w:r>
      <w:r w:rsidR="003943EE" w:rsidRPr="00BB0182">
        <w:rPr>
          <w:rFonts w:ascii="Century Gothic" w:eastAsia="Arial Unicode MS" w:hAnsi="Century Gothic" w:cs="Arial Unicode MS"/>
          <w:sz w:val="22"/>
          <w:szCs w:val="22"/>
        </w:rPr>
        <w:t>ante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 xml:space="preserve"> la vida.</w:t>
      </w:r>
    </w:p>
    <w:p w:rsidR="00A87989" w:rsidRPr="00BB0182" w:rsidRDefault="00A87989" w:rsidP="00FF5489">
      <w:pPr>
        <w:shd w:val="clear" w:color="auto" w:fill="FFFFFF"/>
        <w:autoSpaceDE/>
        <w:autoSpaceDN/>
        <w:adjustRightInd/>
        <w:spacing w:line="360" w:lineRule="auto"/>
        <w:jc w:val="both"/>
        <w:rPr>
          <w:rFonts w:ascii="Century Gothic" w:eastAsia="Arial Unicode MS" w:hAnsi="Century Gothic" w:cs="Arial Unicode MS"/>
          <w:sz w:val="22"/>
          <w:szCs w:val="22"/>
        </w:rPr>
      </w:pPr>
    </w:p>
    <w:p w:rsidR="001B29F2" w:rsidRPr="00BB0182" w:rsidRDefault="001B29F2" w:rsidP="00FF5489">
      <w:pPr>
        <w:shd w:val="clear" w:color="auto" w:fill="FFFFFF"/>
        <w:autoSpaceDE/>
        <w:autoSpaceDN/>
        <w:adjustRightInd/>
        <w:spacing w:line="360" w:lineRule="auto"/>
        <w:jc w:val="both"/>
        <w:rPr>
          <w:rFonts w:ascii="Century Gothic" w:eastAsia="Arial Unicode MS" w:hAnsi="Century Gothic" w:cs="Arial Unicode MS"/>
          <w:sz w:val="22"/>
          <w:szCs w:val="22"/>
        </w:rPr>
      </w:pPr>
      <w:r w:rsidRPr="00BB0182">
        <w:rPr>
          <w:rFonts w:ascii="Century Gothic" w:eastAsia="Arial Unicode MS" w:hAnsi="Century Gothic" w:cs="Arial Unicode MS"/>
          <w:sz w:val="22"/>
          <w:szCs w:val="22"/>
        </w:rPr>
        <w:t>Apoyan a la familia desde el mismo momento en que se conoce que el hijo que esperan tiene síndrome de Down, y trabajan desde la atención temprana en los primeros años, desarrollan</w:t>
      </w:r>
      <w:r w:rsidR="003943EE" w:rsidRPr="00BB0182">
        <w:rPr>
          <w:rFonts w:ascii="Century Gothic" w:eastAsia="Arial Unicode MS" w:hAnsi="Century Gothic" w:cs="Arial Unicode MS"/>
          <w:sz w:val="22"/>
          <w:szCs w:val="22"/>
        </w:rPr>
        <w:t>do</w:t>
      </w:r>
      <w:r w:rsidRPr="00BB0182">
        <w:rPr>
          <w:rFonts w:ascii="Century Gothic" w:eastAsia="Arial Unicode MS" w:hAnsi="Century Gothic" w:cs="Arial Unicode MS"/>
          <w:sz w:val="22"/>
          <w:szCs w:val="22"/>
        </w:rPr>
        <w:t xml:space="preserve"> programas de apoyo al entorno familiar, inclusión educativa, ocio, empleo con apoyo y servicios de promoción de la autonomía personal en la edad adulta.</w:t>
      </w:r>
    </w:p>
    <w:p w:rsidR="00BE71C2" w:rsidRDefault="00BE71C2" w:rsidP="004D4E67">
      <w:pPr>
        <w:pStyle w:val="Texto"/>
        <w:spacing w:after="120" w:line="360" w:lineRule="auto"/>
        <w:jc w:val="both"/>
        <w:rPr>
          <w:rFonts w:eastAsia="Arial Unicode MS" w:cs="Arial Unicode MS"/>
          <w:sz w:val="22"/>
          <w:szCs w:val="22"/>
          <w:lang w:val="es-ES" w:bidi="ar-SA"/>
        </w:rPr>
      </w:pPr>
    </w:p>
    <w:p w:rsidR="00201E52" w:rsidRPr="00BB0182" w:rsidRDefault="004D4E67" w:rsidP="004D4E67">
      <w:pPr>
        <w:pStyle w:val="Texto"/>
        <w:spacing w:after="120" w:line="360" w:lineRule="auto"/>
        <w:jc w:val="both"/>
        <w:rPr>
          <w:rFonts w:eastAsia="Arial Unicode MS" w:cs="Arial Unicode MS"/>
          <w:sz w:val="22"/>
          <w:szCs w:val="22"/>
          <w:lang w:bidi="ar-SA"/>
        </w:rPr>
      </w:pPr>
      <w:r w:rsidRPr="00BB0182">
        <w:rPr>
          <w:rFonts w:eastAsia="Arial Unicode MS" w:cs="Arial Unicode MS"/>
          <w:sz w:val="22"/>
          <w:szCs w:val="22"/>
          <w:lang w:bidi="ar-SA"/>
        </w:rPr>
        <w:t>Esta acción se enmarca en el compromiso de El Corte Inglés de vinculación con la sociedad y en el espíritu de cercanía que mantiene con las inquietudes de los ciudadanos, colaborando con diversas actividades sociales, culturales, educativas, medioambientales y deportivas.</w:t>
      </w:r>
    </w:p>
    <w:p w:rsidR="003943EE" w:rsidRPr="00BB0182" w:rsidRDefault="003943EE" w:rsidP="003943EE">
      <w:pPr>
        <w:pStyle w:val="NormalWeb"/>
        <w:rPr>
          <w:rFonts w:ascii="Century Gothic" w:hAnsi="Century Gothic"/>
          <w:sz w:val="22"/>
          <w:szCs w:val="22"/>
        </w:rPr>
      </w:pPr>
      <w:r w:rsidRPr="00BB0182">
        <w:rPr>
          <w:rFonts w:ascii="Century Gothic" w:hAnsi="Century Gothic"/>
          <w:sz w:val="22"/>
          <w:szCs w:val="22"/>
        </w:rPr>
        <w:t xml:space="preserve">Más información sobre el proyecto </w:t>
      </w:r>
      <w:proofErr w:type="spellStart"/>
      <w:r w:rsidRPr="00BB0182">
        <w:rPr>
          <w:rFonts w:ascii="Century Gothic" w:hAnsi="Century Gothic"/>
          <w:sz w:val="22"/>
          <w:szCs w:val="22"/>
        </w:rPr>
        <w:t>Ressido</w:t>
      </w:r>
      <w:proofErr w:type="spellEnd"/>
      <w:r w:rsidRPr="00BB0182">
        <w:rPr>
          <w:rFonts w:ascii="Century Gothic" w:hAnsi="Century Gothic"/>
          <w:sz w:val="22"/>
          <w:szCs w:val="22"/>
        </w:rPr>
        <w:t xml:space="preserve">: </w:t>
      </w:r>
    </w:p>
    <w:p w:rsidR="00B64D79" w:rsidRPr="00BB0182" w:rsidRDefault="004A14AD" w:rsidP="003943EE">
      <w:pPr>
        <w:pStyle w:val="NormalWeb"/>
        <w:rPr>
          <w:rFonts w:ascii="Century Gothic" w:hAnsi="Century Gothic"/>
          <w:sz w:val="22"/>
          <w:szCs w:val="22"/>
        </w:rPr>
      </w:pPr>
      <w:hyperlink r:id="rId10" w:history="1">
        <w:r w:rsidR="00B64D79" w:rsidRPr="00144FE3">
          <w:rPr>
            <w:rStyle w:val="Hipervnculo"/>
            <w:rFonts w:ascii="Century Gothic" w:hAnsi="Century Gothic"/>
            <w:sz w:val="22"/>
            <w:szCs w:val="22"/>
          </w:rPr>
          <w:t>www.assido.org</w:t>
        </w:r>
      </w:hyperlink>
    </w:p>
    <w:sectPr w:rsidR="00B64D79" w:rsidRPr="00BB0182">
      <w:headerReference w:type="default" r:id="rId11"/>
      <w:pgSz w:w="11906" w:h="16838"/>
      <w:pgMar w:top="899" w:right="1286" w:bottom="1417" w:left="19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62B" w:rsidRDefault="0023662B">
      <w:r>
        <w:separator/>
      </w:r>
    </w:p>
  </w:endnote>
  <w:endnote w:type="continuationSeparator" w:id="0">
    <w:p w:rsidR="0023662B" w:rsidRDefault="0023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62B" w:rsidRDefault="0023662B">
      <w:r>
        <w:separator/>
      </w:r>
    </w:p>
  </w:footnote>
  <w:footnote w:type="continuationSeparator" w:id="0">
    <w:p w:rsidR="0023662B" w:rsidRDefault="00236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989" w:rsidRDefault="00A87989">
    <w:pPr>
      <w:pStyle w:val="Encabezado"/>
      <w:ind w:left="6372"/>
    </w:pPr>
  </w:p>
  <w:p w:rsidR="00A87989" w:rsidRDefault="00A87989">
    <w:pPr>
      <w:pStyle w:val="Encabezado"/>
      <w:ind w:left="4956"/>
      <w:jc w:val="center"/>
    </w:pPr>
    <w:r>
      <w:rPr>
        <w:rFonts w:ascii="Palatino Linotype" w:hAnsi="Palatino Linotype"/>
        <w:b/>
        <w:bCs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4302F"/>
    <w:multiLevelType w:val="hybridMultilevel"/>
    <w:tmpl w:val="88BE86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A474AE"/>
    <w:multiLevelType w:val="hybridMultilevel"/>
    <w:tmpl w:val="01F46E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D04AC0"/>
    <w:multiLevelType w:val="hybridMultilevel"/>
    <w:tmpl w:val="C240BB6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6B1F6B"/>
    <w:multiLevelType w:val="hybridMultilevel"/>
    <w:tmpl w:val="54466284"/>
    <w:lvl w:ilvl="0" w:tplc="C486F0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A4"/>
    <w:rsid w:val="0001498D"/>
    <w:rsid w:val="000233BE"/>
    <w:rsid w:val="00024B2B"/>
    <w:rsid w:val="000466BE"/>
    <w:rsid w:val="0005633D"/>
    <w:rsid w:val="00085053"/>
    <w:rsid w:val="00086678"/>
    <w:rsid w:val="000A6429"/>
    <w:rsid w:val="000D7094"/>
    <w:rsid w:val="000E159B"/>
    <w:rsid w:val="0013620B"/>
    <w:rsid w:val="00144219"/>
    <w:rsid w:val="00144FE3"/>
    <w:rsid w:val="00180333"/>
    <w:rsid w:val="001869E5"/>
    <w:rsid w:val="001B29F2"/>
    <w:rsid w:val="001C038E"/>
    <w:rsid w:val="001C3676"/>
    <w:rsid w:val="00201E52"/>
    <w:rsid w:val="002277C7"/>
    <w:rsid w:val="00234585"/>
    <w:rsid w:val="0023662B"/>
    <w:rsid w:val="002438C5"/>
    <w:rsid w:val="00246607"/>
    <w:rsid w:val="00273747"/>
    <w:rsid w:val="002E695F"/>
    <w:rsid w:val="00312D9F"/>
    <w:rsid w:val="0032087A"/>
    <w:rsid w:val="0032568C"/>
    <w:rsid w:val="003301E5"/>
    <w:rsid w:val="003627DB"/>
    <w:rsid w:val="003805E2"/>
    <w:rsid w:val="00382B10"/>
    <w:rsid w:val="003943EE"/>
    <w:rsid w:val="003968E3"/>
    <w:rsid w:val="00397BA7"/>
    <w:rsid w:val="003D16FB"/>
    <w:rsid w:val="004001CE"/>
    <w:rsid w:val="00403D9A"/>
    <w:rsid w:val="00430134"/>
    <w:rsid w:val="00434854"/>
    <w:rsid w:val="00436757"/>
    <w:rsid w:val="00461040"/>
    <w:rsid w:val="004661A4"/>
    <w:rsid w:val="0047498D"/>
    <w:rsid w:val="00474B46"/>
    <w:rsid w:val="0048031F"/>
    <w:rsid w:val="004A14AD"/>
    <w:rsid w:val="004A7F6E"/>
    <w:rsid w:val="004C11C4"/>
    <w:rsid w:val="004C7763"/>
    <w:rsid w:val="004D4E67"/>
    <w:rsid w:val="004F08FF"/>
    <w:rsid w:val="0051079F"/>
    <w:rsid w:val="00536B26"/>
    <w:rsid w:val="005371DC"/>
    <w:rsid w:val="0054398D"/>
    <w:rsid w:val="00551765"/>
    <w:rsid w:val="0056436B"/>
    <w:rsid w:val="0057590B"/>
    <w:rsid w:val="00584275"/>
    <w:rsid w:val="005A21E9"/>
    <w:rsid w:val="005A6960"/>
    <w:rsid w:val="005B1F00"/>
    <w:rsid w:val="005B3697"/>
    <w:rsid w:val="005D4222"/>
    <w:rsid w:val="005D6CA2"/>
    <w:rsid w:val="00614E49"/>
    <w:rsid w:val="006158DE"/>
    <w:rsid w:val="006334F4"/>
    <w:rsid w:val="006359D7"/>
    <w:rsid w:val="00643112"/>
    <w:rsid w:val="0064710B"/>
    <w:rsid w:val="006A3981"/>
    <w:rsid w:val="006D2023"/>
    <w:rsid w:val="006F3058"/>
    <w:rsid w:val="007219DF"/>
    <w:rsid w:val="007366B2"/>
    <w:rsid w:val="00753C24"/>
    <w:rsid w:val="007A3233"/>
    <w:rsid w:val="007D22EA"/>
    <w:rsid w:val="007D2A72"/>
    <w:rsid w:val="008064E1"/>
    <w:rsid w:val="00816A8D"/>
    <w:rsid w:val="008716EA"/>
    <w:rsid w:val="00893C31"/>
    <w:rsid w:val="00896B6E"/>
    <w:rsid w:val="00943D5B"/>
    <w:rsid w:val="00960AB5"/>
    <w:rsid w:val="00991DCD"/>
    <w:rsid w:val="009A2B83"/>
    <w:rsid w:val="009E0FC4"/>
    <w:rsid w:val="00A021F6"/>
    <w:rsid w:val="00A33791"/>
    <w:rsid w:val="00A42516"/>
    <w:rsid w:val="00A62CE4"/>
    <w:rsid w:val="00A67122"/>
    <w:rsid w:val="00A72071"/>
    <w:rsid w:val="00A87989"/>
    <w:rsid w:val="00A95EEC"/>
    <w:rsid w:val="00AD3ED6"/>
    <w:rsid w:val="00AE646A"/>
    <w:rsid w:val="00AF55A7"/>
    <w:rsid w:val="00B0142E"/>
    <w:rsid w:val="00B23BD6"/>
    <w:rsid w:val="00B30109"/>
    <w:rsid w:val="00B52244"/>
    <w:rsid w:val="00B55F80"/>
    <w:rsid w:val="00B64D79"/>
    <w:rsid w:val="00B76694"/>
    <w:rsid w:val="00B80D2C"/>
    <w:rsid w:val="00B83EB1"/>
    <w:rsid w:val="00B92DFB"/>
    <w:rsid w:val="00BB0182"/>
    <w:rsid w:val="00BB1052"/>
    <w:rsid w:val="00BC1715"/>
    <w:rsid w:val="00BC7811"/>
    <w:rsid w:val="00BE6304"/>
    <w:rsid w:val="00BE71C2"/>
    <w:rsid w:val="00BF5E2E"/>
    <w:rsid w:val="00C01839"/>
    <w:rsid w:val="00C27510"/>
    <w:rsid w:val="00C42FE4"/>
    <w:rsid w:val="00C62253"/>
    <w:rsid w:val="00CA1185"/>
    <w:rsid w:val="00CA749A"/>
    <w:rsid w:val="00CF211F"/>
    <w:rsid w:val="00D51EEC"/>
    <w:rsid w:val="00D91DB3"/>
    <w:rsid w:val="00D94665"/>
    <w:rsid w:val="00DC600D"/>
    <w:rsid w:val="00DD27AF"/>
    <w:rsid w:val="00DD66C8"/>
    <w:rsid w:val="00DF5616"/>
    <w:rsid w:val="00E0081F"/>
    <w:rsid w:val="00E412E6"/>
    <w:rsid w:val="00EC0FC3"/>
    <w:rsid w:val="00EC42C8"/>
    <w:rsid w:val="00ED289E"/>
    <w:rsid w:val="00EE68AF"/>
    <w:rsid w:val="00F21D70"/>
    <w:rsid w:val="00F37E39"/>
    <w:rsid w:val="00F47687"/>
    <w:rsid w:val="00F60D81"/>
    <w:rsid w:val="00F66AB2"/>
    <w:rsid w:val="00F83562"/>
    <w:rsid w:val="00FB513A"/>
    <w:rsid w:val="00FC49F3"/>
    <w:rsid w:val="00FD0F08"/>
    <w:rsid w:val="00FE107E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Palatino Linotype" w:hAnsi="Palatino Linotype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Palatino Linotype" w:hAnsi="Palatino Linotype"/>
      <w:b/>
      <w:bCs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Palatino Linotype" w:hAnsi="Palatino Linotype"/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center"/>
    </w:pPr>
    <w:rPr>
      <w:rFonts w:ascii="Palatino Linotype" w:hAnsi="Palatino Linotype"/>
      <w:sz w:val="44"/>
    </w:rPr>
  </w:style>
  <w:style w:type="paragraph" w:styleId="Textoindependiente2">
    <w:name w:val="Body Text 2"/>
    <w:basedOn w:val="Normal"/>
    <w:rPr>
      <w:rFonts w:ascii="Palatino Linotype" w:hAnsi="Palatino Linotype"/>
      <w:b/>
      <w:bCs/>
    </w:rPr>
  </w:style>
  <w:style w:type="paragraph" w:styleId="Textoindependiente3">
    <w:name w:val="Body Text 3"/>
    <w:basedOn w:val="Normal"/>
    <w:pPr>
      <w:jc w:val="both"/>
    </w:pPr>
    <w:rPr>
      <w:rFonts w:ascii="Palatino Linotype" w:hAnsi="Palatino Linotype"/>
      <w:sz w:val="22"/>
    </w:rPr>
  </w:style>
  <w:style w:type="character" w:styleId="Hipervnculo">
    <w:name w:val="Hyperlink"/>
    <w:rPr>
      <w:color w:val="0000FF"/>
      <w:u w:val="singl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Estndar">
    <w:name w:val="Estándar"/>
    <w:basedOn w:val="Normal"/>
    <w:pPr>
      <w:tabs>
        <w:tab w:val="left" w:pos="0"/>
      </w:tabs>
      <w:overflowPunct w:val="0"/>
      <w:textAlignment w:val="baseline"/>
    </w:pPr>
    <w:rPr>
      <w:color w:val="000000"/>
      <w:lang w:val="en-US"/>
    </w:rPr>
  </w:style>
  <w:style w:type="paragraph" w:customStyle="1" w:styleId="Textopredeterminado">
    <w:name w:val="Texto predeterminado"/>
    <w:basedOn w:val="Normal"/>
    <w:link w:val="TextopredeterminadoCar"/>
    <w:pPr>
      <w:overflowPunct w:val="0"/>
      <w:textAlignment w:val="baseline"/>
    </w:pPr>
    <w:rPr>
      <w:color w:val="000000"/>
      <w:lang w:val="en-U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arcterdetextoennegrita">
    <w:name w:val="Carácter de texto en negrita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Subttulo1">
    <w:name w:val="Subtítulo1"/>
    <w:basedOn w:val="Normal"/>
    <w:rsid w:val="0013620B"/>
    <w:pPr>
      <w:autoSpaceDE/>
      <w:autoSpaceDN/>
      <w:adjustRightInd/>
      <w:spacing w:after="600"/>
    </w:pPr>
    <w:rPr>
      <w:rFonts w:ascii="Century Gothic" w:hAnsi="Century Gothic" w:cs="Century Gothic"/>
      <w:i/>
      <w:color w:val="2A5A78"/>
      <w:spacing w:val="-5"/>
      <w:sz w:val="22"/>
      <w:szCs w:val="22"/>
      <w:lang w:bidi="es-ES"/>
    </w:rPr>
  </w:style>
  <w:style w:type="paragraph" w:customStyle="1" w:styleId="Ttulo110pts">
    <w:name w:val="Título 1 +10 pts"/>
    <w:basedOn w:val="Ttulo1"/>
    <w:rsid w:val="0013620B"/>
    <w:pPr>
      <w:spacing w:before="240"/>
    </w:pPr>
    <w:rPr>
      <w:color w:val="008000"/>
    </w:rPr>
  </w:style>
  <w:style w:type="character" w:customStyle="1" w:styleId="TextopredeterminadoCar">
    <w:name w:val="Texto predeterminado Car"/>
    <w:link w:val="Textopredeterminado"/>
    <w:rsid w:val="00E412E6"/>
    <w:rPr>
      <w:color w:val="000000"/>
      <w:lang w:val="en-US" w:eastAsia="es-ES" w:bidi="ar-SA"/>
    </w:rPr>
  </w:style>
  <w:style w:type="paragraph" w:styleId="NormalWeb">
    <w:name w:val="Normal (Web)"/>
    <w:basedOn w:val="Normal"/>
    <w:uiPriority w:val="99"/>
    <w:rsid w:val="00474B46"/>
    <w:pPr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orchete-llamada1">
    <w:name w:val="corchete-llamada1"/>
    <w:rsid w:val="006334F4"/>
    <w:rPr>
      <w:vanish/>
      <w:webHidden w:val="0"/>
      <w:specVanish w:val="0"/>
    </w:rPr>
  </w:style>
  <w:style w:type="character" w:styleId="Textoennegrita">
    <w:name w:val="Strong"/>
    <w:uiPriority w:val="22"/>
    <w:qFormat/>
    <w:rsid w:val="00144219"/>
    <w:rPr>
      <w:b/>
      <w:bCs/>
    </w:rPr>
  </w:style>
  <w:style w:type="paragraph" w:customStyle="1" w:styleId="Informacindecontacto">
    <w:name w:val="Información de contacto"/>
    <w:basedOn w:val="Normal"/>
    <w:rsid w:val="00536B26"/>
    <w:pPr>
      <w:autoSpaceDE/>
      <w:autoSpaceDN/>
      <w:adjustRightInd/>
      <w:spacing w:line="180" w:lineRule="exact"/>
    </w:pPr>
    <w:rPr>
      <w:rFonts w:ascii="Century Gothic" w:hAnsi="Century Gothic" w:cs="Century Gothic"/>
      <w:color w:val="2A5A78"/>
      <w:spacing w:val="-5"/>
      <w:sz w:val="16"/>
      <w:szCs w:val="16"/>
      <w:lang w:bidi="es-ES"/>
    </w:rPr>
  </w:style>
  <w:style w:type="paragraph" w:customStyle="1" w:styleId="Nombredecontacto">
    <w:name w:val="Nombre de contacto"/>
    <w:basedOn w:val="Informacindecontacto"/>
    <w:rsid w:val="00536B26"/>
    <w:rPr>
      <w:b/>
    </w:rPr>
  </w:style>
  <w:style w:type="character" w:customStyle="1" w:styleId="apple-converted-space">
    <w:name w:val="apple-converted-space"/>
    <w:rsid w:val="0057590B"/>
  </w:style>
  <w:style w:type="paragraph" w:customStyle="1" w:styleId="Texto">
    <w:name w:val="Texto"/>
    <w:basedOn w:val="Normal"/>
    <w:link w:val="TextChar"/>
    <w:rsid w:val="004D4E67"/>
    <w:pPr>
      <w:autoSpaceDE/>
      <w:autoSpaceDN/>
      <w:adjustRightInd/>
      <w:spacing w:after="220" w:line="336" w:lineRule="auto"/>
    </w:pPr>
    <w:rPr>
      <w:rFonts w:ascii="Century Gothic" w:hAnsi="Century Gothic" w:cs="Century Gothic"/>
      <w:sz w:val="18"/>
      <w:szCs w:val="18"/>
      <w:lang w:val="x-none" w:bidi="es-ES"/>
    </w:rPr>
  </w:style>
  <w:style w:type="character" w:customStyle="1" w:styleId="TextChar">
    <w:name w:val="Text Char"/>
    <w:link w:val="Texto"/>
    <w:locked/>
    <w:rsid w:val="004D4E67"/>
    <w:rPr>
      <w:rFonts w:ascii="Century Gothic" w:hAnsi="Century Gothic" w:cs="Century Gothic"/>
      <w:sz w:val="18"/>
      <w:szCs w:val="18"/>
      <w:lang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Palatino Linotype" w:hAnsi="Palatino Linotype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Palatino Linotype" w:hAnsi="Palatino Linotype"/>
      <w:b/>
      <w:bCs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Palatino Linotype" w:hAnsi="Palatino Linotype"/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center"/>
    </w:pPr>
    <w:rPr>
      <w:rFonts w:ascii="Palatino Linotype" w:hAnsi="Palatino Linotype"/>
      <w:sz w:val="44"/>
    </w:rPr>
  </w:style>
  <w:style w:type="paragraph" w:styleId="Textoindependiente2">
    <w:name w:val="Body Text 2"/>
    <w:basedOn w:val="Normal"/>
    <w:rPr>
      <w:rFonts w:ascii="Palatino Linotype" w:hAnsi="Palatino Linotype"/>
      <w:b/>
      <w:bCs/>
    </w:rPr>
  </w:style>
  <w:style w:type="paragraph" w:styleId="Textoindependiente3">
    <w:name w:val="Body Text 3"/>
    <w:basedOn w:val="Normal"/>
    <w:pPr>
      <w:jc w:val="both"/>
    </w:pPr>
    <w:rPr>
      <w:rFonts w:ascii="Palatino Linotype" w:hAnsi="Palatino Linotype"/>
      <w:sz w:val="22"/>
    </w:rPr>
  </w:style>
  <w:style w:type="character" w:styleId="Hipervnculo">
    <w:name w:val="Hyperlink"/>
    <w:rPr>
      <w:color w:val="0000FF"/>
      <w:u w:val="singl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Estndar">
    <w:name w:val="Estándar"/>
    <w:basedOn w:val="Normal"/>
    <w:pPr>
      <w:tabs>
        <w:tab w:val="left" w:pos="0"/>
      </w:tabs>
      <w:overflowPunct w:val="0"/>
      <w:textAlignment w:val="baseline"/>
    </w:pPr>
    <w:rPr>
      <w:color w:val="000000"/>
      <w:lang w:val="en-US"/>
    </w:rPr>
  </w:style>
  <w:style w:type="paragraph" w:customStyle="1" w:styleId="Textopredeterminado">
    <w:name w:val="Texto predeterminado"/>
    <w:basedOn w:val="Normal"/>
    <w:link w:val="TextopredeterminadoCar"/>
    <w:pPr>
      <w:overflowPunct w:val="0"/>
      <w:textAlignment w:val="baseline"/>
    </w:pPr>
    <w:rPr>
      <w:color w:val="000000"/>
      <w:lang w:val="en-U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arcterdetextoennegrita">
    <w:name w:val="Carácter de texto en negrita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Subttulo1">
    <w:name w:val="Subtítulo1"/>
    <w:basedOn w:val="Normal"/>
    <w:rsid w:val="0013620B"/>
    <w:pPr>
      <w:autoSpaceDE/>
      <w:autoSpaceDN/>
      <w:adjustRightInd/>
      <w:spacing w:after="600"/>
    </w:pPr>
    <w:rPr>
      <w:rFonts w:ascii="Century Gothic" w:hAnsi="Century Gothic" w:cs="Century Gothic"/>
      <w:i/>
      <w:color w:val="2A5A78"/>
      <w:spacing w:val="-5"/>
      <w:sz w:val="22"/>
      <w:szCs w:val="22"/>
      <w:lang w:bidi="es-ES"/>
    </w:rPr>
  </w:style>
  <w:style w:type="paragraph" w:customStyle="1" w:styleId="Ttulo110pts">
    <w:name w:val="Título 1 +10 pts"/>
    <w:basedOn w:val="Ttulo1"/>
    <w:rsid w:val="0013620B"/>
    <w:pPr>
      <w:spacing w:before="240"/>
    </w:pPr>
    <w:rPr>
      <w:color w:val="008000"/>
    </w:rPr>
  </w:style>
  <w:style w:type="character" w:customStyle="1" w:styleId="TextopredeterminadoCar">
    <w:name w:val="Texto predeterminado Car"/>
    <w:link w:val="Textopredeterminado"/>
    <w:rsid w:val="00E412E6"/>
    <w:rPr>
      <w:color w:val="000000"/>
      <w:lang w:val="en-US" w:eastAsia="es-ES" w:bidi="ar-SA"/>
    </w:rPr>
  </w:style>
  <w:style w:type="paragraph" w:styleId="NormalWeb">
    <w:name w:val="Normal (Web)"/>
    <w:basedOn w:val="Normal"/>
    <w:uiPriority w:val="99"/>
    <w:rsid w:val="00474B46"/>
    <w:pPr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orchete-llamada1">
    <w:name w:val="corchete-llamada1"/>
    <w:rsid w:val="006334F4"/>
    <w:rPr>
      <w:vanish/>
      <w:webHidden w:val="0"/>
      <w:specVanish w:val="0"/>
    </w:rPr>
  </w:style>
  <w:style w:type="character" w:styleId="Textoennegrita">
    <w:name w:val="Strong"/>
    <w:uiPriority w:val="22"/>
    <w:qFormat/>
    <w:rsid w:val="00144219"/>
    <w:rPr>
      <w:b/>
      <w:bCs/>
    </w:rPr>
  </w:style>
  <w:style w:type="paragraph" w:customStyle="1" w:styleId="Informacindecontacto">
    <w:name w:val="Información de contacto"/>
    <w:basedOn w:val="Normal"/>
    <w:rsid w:val="00536B26"/>
    <w:pPr>
      <w:autoSpaceDE/>
      <w:autoSpaceDN/>
      <w:adjustRightInd/>
      <w:spacing w:line="180" w:lineRule="exact"/>
    </w:pPr>
    <w:rPr>
      <w:rFonts w:ascii="Century Gothic" w:hAnsi="Century Gothic" w:cs="Century Gothic"/>
      <w:color w:val="2A5A78"/>
      <w:spacing w:val="-5"/>
      <w:sz w:val="16"/>
      <w:szCs w:val="16"/>
      <w:lang w:bidi="es-ES"/>
    </w:rPr>
  </w:style>
  <w:style w:type="paragraph" w:customStyle="1" w:styleId="Nombredecontacto">
    <w:name w:val="Nombre de contacto"/>
    <w:basedOn w:val="Informacindecontacto"/>
    <w:rsid w:val="00536B26"/>
    <w:rPr>
      <w:b/>
    </w:rPr>
  </w:style>
  <w:style w:type="character" w:customStyle="1" w:styleId="apple-converted-space">
    <w:name w:val="apple-converted-space"/>
    <w:rsid w:val="0057590B"/>
  </w:style>
  <w:style w:type="paragraph" w:customStyle="1" w:styleId="Texto">
    <w:name w:val="Texto"/>
    <w:basedOn w:val="Normal"/>
    <w:link w:val="TextChar"/>
    <w:rsid w:val="004D4E67"/>
    <w:pPr>
      <w:autoSpaceDE/>
      <w:autoSpaceDN/>
      <w:adjustRightInd/>
      <w:spacing w:after="220" w:line="336" w:lineRule="auto"/>
    </w:pPr>
    <w:rPr>
      <w:rFonts w:ascii="Century Gothic" w:hAnsi="Century Gothic" w:cs="Century Gothic"/>
      <w:sz w:val="18"/>
      <w:szCs w:val="18"/>
      <w:lang w:val="x-none" w:bidi="es-ES"/>
    </w:rPr>
  </w:style>
  <w:style w:type="character" w:customStyle="1" w:styleId="TextChar">
    <w:name w:val="Text Char"/>
    <w:link w:val="Texto"/>
    <w:locked/>
    <w:rsid w:val="004D4E67"/>
    <w:rPr>
      <w:rFonts w:ascii="Century Gothic" w:hAnsi="Century Gothic" w:cs="Century Gothic"/>
      <w:sz w:val="18"/>
      <w:szCs w:val="18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934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1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2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91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89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59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86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68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03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ile://///MX0000001RX0313/ECI_RELEX00$/02.%20Informaci&#243;n_Corporativa/07.%20Corporativo/2017_ACCIONES/078.%20Mel&#243;n%20solidario%20Down/www.assido.org" TargetMode="External" Type="http://schemas.openxmlformats.org/officeDocument/2006/relationships/hyperlink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Pages>2</Pages>
  <Words>420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2774</CharactersWithSpaces>
  <SharedDoc>false</SharedDoc>
  <HLinks>
    <vt:vector size="6" baseType="variant">
      <vt:variant>
        <vt:i4>2359338</vt:i4>
      </vt:variant>
      <vt:variant>
        <vt:i4>0</vt:i4>
      </vt:variant>
      <vt:variant>
        <vt:i4>0</vt:i4>
      </vt:variant>
      <vt:variant>
        <vt:i4>5</vt:i4>
      </vt:variant>
      <vt:variant>
        <vt:lpwstr>www.assido.org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2017-11-07T10:49:00Z</dcterms:created>
  <cp:lastPrinted>2011-05-18T18:34:00Z</cp:lastPrinted>
  <dcterms:modified xsi:type="dcterms:W3CDTF">2017-11-21T11:18:00Z</dcterms:modified>
  <cp:revision>6</cp:revision>
</cp:coreProperties>
</file>