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B0AD8" w14:textId="44B5E029" w:rsidR="00A90B56" w:rsidRDefault="00D80404" w:rsidP="00A020D9">
      <w:pPr>
        <w:rPr>
          <w:rFonts w:cstheme="minorHAnsi"/>
          <w:b/>
          <w:bCs/>
          <w:sz w:val="40"/>
          <w:szCs w:val="40"/>
        </w:rPr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6EC895BB" wp14:editId="106555AC">
            <wp:simplePos x="0" y="0"/>
            <wp:positionH relativeFrom="margin">
              <wp:align>right</wp:align>
            </wp:positionH>
            <wp:positionV relativeFrom="paragraph">
              <wp:posOffset>3976</wp:posOffset>
            </wp:positionV>
            <wp:extent cx="1423670" cy="467360"/>
            <wp:effectExtent l="0" t="0" r="5080" b="889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1F6F">
        <w:rPr>
          <w:noProof/>
          <w:lang w:eastAsia="es-ES"/>
        </w:rPr>
        <w:drawing>
          <wp:inline distT="0" distB="0" distL="0" distR="0" wp14:anchorId="43A2CE1E" wp14:editId="204EBDE1">
            <wp:extent cx="2169795" cy="463550"/>
            <wp:effectExtent l="0" t="0" r="1905" b="0"/>
            <wp:docPr id="2" name="Image 2" descr="Logo de L'Oréa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 de L'Oréal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795" cy="46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2BE4D" w14:textId="77777777" w:rsidR="00D35125" w:rsidRDefault="00D35125" w:rsidP="00341F6F">
      <w:pPr>
        <w:jc w:val="center"/>
        <w:rPr>
          <w:rFonts w:cstheme="minorHAnsi"/>
          <w:b/>
          <w:bCs/>
          <w:sz w:val="40"/>
          <w:szCs w:val="40"/>
        </w:rPr>
      </w:pPr>
    </w:p>
    <w:p w14:paraId="0A8A8157" w14:textId="60BB3893" w:rsidR="00E751D2" w:rsidRPr="00483669" w:rsidRDefault="00E751D2" w:rsidP="00D973B9">
      <w:pPr>
        <w:rPr>
          <w:rFonts w:cstheme="minorHAnsi"/>
          <w:b/>
          <w:bCs/>
          <w:sz w:val="40"/>
          <w:szCs w:val="40"/>
        </w:rPr>
      </w:pPr>
      <w:r w:rsidRPr="00483669">
        <w:rPr>
          <w:rFonts w:cstheme="minorHAnsi"/>
          <w:b/>
          <w:bCs/>
          <w:sz w:val="40"/>
          <w:szCs w:val="40"/>
        </w:rPr>
        <w:t>El Corte Inglés y L’Oréal</w:t>
      </w:r>
      <w:r w:rsidR="00341F6F" w:rsidRPr="00483669">
        <w:rPr>
          <w:rFonts w:cstheme="minorHAnsi"/>
          <w:b/>
          <w:bCs/>
          <w:sz w:val="40"/>
          <w:szCs w:val="40"/>
        </w:rPr>
        <w:t xml:space="preserve"> España </w:t>
      </w:r>
      <w:r w:rsidR="00D973B9">
        <w:rPr>
          <w:rFonts w:cstheme="minorHAnsi"/>
          <w:b/>
          <w:bCs/>
          <w:sz w:val="40"/>
          <w:szCs w:val="40"/>
        </w:rPr>
        <w:t xml:space="preserve">lanzan </w:t>
      </w:r>
      <w:r w:rsidR="007C455A">
        <w:rPr>
          <w:rFonts w:cstheme="minorHAnsi"/>
          <w:b/>
          <w:bCs/>
          <w:sz w:val="40"/>
          <w:szCs w:val="40"/>
        </w:rPr>
        <w:t>un</w:t>
      </w:r>
      <w:r w:rsidRPr="00483669">
        <w:rPr>
          <w:rFonts w:cstheme="minorHAnsi"/>
          <w:b/>
          <w:bCs/>
          <w:sz w:val="40"/>
          <w:szCs w:val="40"/>
        </w:rPr>
        <w:t xml:space="preserve"> ‘espejo virtual’ </w:t>
      </w:r>
      <w:r w:rsidR="007C455A">
        <w:rPr>
          <w:rFonts w:cstheme="minorHAnsi"/>
          <w:b/>
          <w:bCs/>
          <w:sz w:val="40"/>
          <w:szCs w:val="40"/>
        </w:rPr>
        <w:t>de prueba de cosm</w:t>
      </w:r>
      <w:r w:rsidRPr="00483669">
        <w:rPr>
          <w:rFonts w:cstheme="minorHAnsi"/>
          <w:b/>
          <w:bCs/>
          <w:sz w:val="40"/>
          <w:szCs w:val="40"/>
        </w:rPr>
        <w:t xml:space="preserve">éticos en </w:t>
      </w:r>
      <w:r w:rsidR="007C455A">
        <w:rPr>
          <w:rFonts w:cstheme="minorHAnsi"/>
          <w:b/>
          <w:bCs/>
          <w:sz w:val="40"/>
          <w:szCs w:val="40"/>
        </w:rPr>
        <w:t>su</w:t>
      </w:r>
      <w:r w:rsidRPr="00483669">
        <w:rPr>
          <w:rFonts w:cstheme="minorHAnsi"/>
          <w:b/>
          <w:bCs/>
          <w:sz w:val="40"/>
          <w:szCs w:val="40"/>
        </w:rPr>
        <w:t xml:space="preserve"> web y app</w:t>
      </w:r>
    </w:p>
    <w:p w14:paraId="104D4554" w14:textId="11CEBA23" w:rsidR="00B870E8" w:rsidRPr="00483669" w:rsidRDefault="00163D27" w:rsidP="006D242A">
      <w:pPr>
        <w:pStyle w:val="Prrafodelista"/>
        <w:numPr>
          <w:ilvl w:val="0"/>
          <w:numId w:val="1"/>
        </w:numPr>
        <w:jc w:val="both"/>
        <w:rPr>
          <w:rFonts w:ascii="Verdana" w:hAnsi="Verdana" w:cstheme="minorHAnsi"/>
          <w:sz w:val="18"/>
          <w:szCs w:val="18"/>
        </w:rPr>
      </w:pPr>
      <w:r w:rsidRPr="00483669">
        <w:rPr>
          <w:rFonts w:ascii="Verdana" w:hAnsi="Verdana" w:cstheme="minorHAnsi"/>
          <w:sz w:val="18"/>
          <w:szCs w:val="18"/>
        </w:rPr>
        <w:t>El Corte Inglés pone al alcance de sus cliente</w:t>
      </w:r>
      <w:r w:rsidR="007E0FFA" w:rsidRPr="00483669">
        <w:rPr>
          <w:rFonts w:ascii="Verdana" w:hAnsi="Verdana" w:cstheme="minorHAnsi"/>
          <w:sz w:val="18"/>
          <w:szCs w:val="18"/>
        </w:rPr>
        <w:t>s</w:t>
      </w:r>
      <w:r w:rsidR="007C455A">
        <w:rPr>
          <w:rFonts w:ascii="Verdana" w:hAnsi="Verdana" w:cstheme="minorHAnsi"/>
          <w:sz w:val="18"/>
          <w:szCs w:val="18"/>
        </w:rPr>
        <w:t xml:space="preserve"> la tecnología de inteligencia artificial (IA)</w:t>
      </w:r>
      <w:r w:rsidR="003A3678" w:rsidRPr="00483669">
        <w:rPr>
          <w:rFonts w:ascii="Verdana" w:hAnsi="Verdana" w:cstheme="minorHAnsi"/>
          <w:sz w:val="18"/>
          <w:szCs w:val="18"/>
        </w:rPr>
        <w:t xml:space="preserve"> Modiface</w:t>
      </w:r>
      <w:r w:rsidR="00410DD5" w:rsidRPr="00483669">
        <w:rPr>
          <w:rFonts w:ascii="Verdana" w:hAnsi="Verdana" w:cstheme="minorHAnsi"/>
          <w:sz w:val="18"/>
          <w:szCs w:val="18"/>
        </w:rPr>
        <w:t xml:space="preserve"> </w:t>
      </w:r>
      <w:r w:rsidRPr="00483669">
        <w:rPr>
          <w:rFonts w:ascii="Verdana" w:hAnsi="Verdana" w:cstheme="minorHAnsi"/>
          <w:sz w:val="18"/>
          <w:szCs w:val="18"/>
        </w:rPr>
        <w:t xml:space="preserve">con </w:t>
      </w:r>
      <w:r w:rsidR="007C455A">
        <w:rPr>
          <w:rFonts w:ascii="Verdana" w:hAnsi="Verdana" w:cstheme="minorHAnsi"/>
          <w:sz w:val="18"/>
          <w:szCs w:val="18"/>
        </w:rPr>
        <w:t>la</w:t>
      </w:r>
      <w:r w:rsidRPr="00483669">
        <w:rPr>
          <w:rFonts w:ascii="Verdana" w:hAnsi="Verdana" w:cstheme="minorHAnsi"/>
          <w:sz w:val="18"/>
          <w:szCs w:val="18"/>
        </w:rPr>
        <w:t xml:space="preserve"> que podrá</w:t>
      </w:r>
      <w:r w:rsidR="007E0FFA" w:rsidRPr="00483669">
        <w:rPr>
          <w:rFonts w:ascii="Verdana" w:hAnsi="Verdana" w:cstheme="minorHAnsi"/>
          <w:sz w:val="18"/>
          <w:szCs w:val="18"/>
        </w:rPr>
        <w:t>n</w:t>
      </w:r>
      <w:r w:rsidRPr="00483669">
        <w:rPr>
          <w:rFonts w:ascii="Verdana" w:hAnsi="Verdana" w:cstheme="minorHAnsi"/>
          <w:sz w:val="18"/>
          <w:szCs w:val="18"/>
        </w:rPr>
        <w:t xml:space="preserve"> </w:t>
      </w:r>
      <w:r w:rsidR="007E0FFA" w:rsidRPr="00483669">
        <w:rPr>
          <w:rFonts w:ascii="Verdana" w:hAnsi="Verdana" w:cstheme="minorHAnsi"/>
          <w:sz w:val="18"/>
          <w:szCs w:val="18"/>
        </w:rPr>
        <w:t>experimentar y probar de forma online</w:t>
      </w:r>
      <w:r w:rsidRPr="00483669">
        <w:rPr>
          <w:rFonts w:ascii="Verdana" w:hAnsi="Verdana" w:cstheme="minorHAnsi"/>
          <w:sz w:val="18"/>
          <w:szCs w:val="18"/>
        </w:rPr>
        <w:t xml:space="preserve"> pr</w:t>
      </w:r>
      <w:r w:rsidR="007E0FFA" w:rsidRPr="00483669">
        <w:rPr>
          <w:rFonts w:ascii="Verdana" w:hAnsi="Verdana" w:cstheme="minorHAnsi"/>
          <w:sz w:val="18"/>
          <w:szCs w:val="18"/>
        </w:rPr>
        <w:t>o</w:t>
      </w:r>
      <w:r w:rsidR="00862947" w:rsidRPr="00483669">
        <w:rPr>
          <w:rFonts w:ascii="Verdana" w:hAnsi="Verdana" w:cstheme="minorHAnsi"/>
          <w:sz w:val="18"/>
          <w:szCs w:val="18"/>
        </w:rPr>
        <w:t xml:space="preserve">ductos </w:t>
      </w:r>
      <w:r w:rsidR="00784187" w:rsidRPr="00483669">
        <w:rPr>
          <w:rFonts w:ascii="Verdana" w:hAnsi="Verdana" w:cstheme="minorHAnsi"/>
          <w:sz w:val="18"/>
          <w:szCs w:val="18"/>
        </w:rPr>
        <w:t xml:space="preserve">de maquillaje </w:t>
      </w:r>
      <w:r w:rsidR="00862947" w:rsidRPr="00483669">
        <w:rPr>
          <w:rFonts w:ascii="Verdana" w:hAnsi="Verdana" w:cstheme="minorHAnsi"/>
          <w:sz w:val="18"/>
          <w:szCs w:val="18"/>
        </w:rPr>
        <w:t>de</w:t>
      </w:r>
      <w:r w:rsidR="005102CE">
        <w:rPr>
          <w:rFonts w:ascii="Verdana" w:hAnsi="Verdana" w:cstheme="minorHAnsi"/>
          <w:sz w:val="18"/>
          <w:szCs w:val="18"/>
        </w:rPr>
        <w:t xml:space="preserve"> las marcas de </w:t>
      </w:r>
      <w:r w:rsidR="00862947" w:rsidRPr="00483669">
        <w:rPr>
          <w:rFonts w:ascii="Verdana" w:hAnsi="Verdana" w:cstheme="minorHAnsi"/>
          <w:sz w:val="18"/>
          <w:szCs w:val="18"/>
        </w:rPr>
        <w:t>L</w:t>
      </w:r>
      <w:r w:rsidR="00E751D2" w:rsidRPr="00483669">
        <w:rPr>
          <w:rFonts w:ascii="Verdana" w:hAnsi="Verdana" w:cstheme="minorHAnsi"/>
          <w:sz w:val="18"/>
          <w:szCs w:val="18"/>
        </w:rPr>
        <w:t>’O</w:t>
      </w:r>
      <w:r w:rsidR="00DB392A" w:rsidRPr="00483669">
        <w:rPr>
          <w:rFonts w:ascii="Verdana" w:hAnsi="Verdana" w:cstheme="minorHAnsi"/>
          <w:sz w:val="18"/>
          <w:szCs w:val="18"/>
        </w:rPr>
        <w:t>réal</w:t>
      </w:r>
      <w:r w:rsidR="007E0FFA" w:rsidRPr="00483669">
        <w:rPr>
          <w:rFonts w:ascii="Verdana" w:hAnsi="Verdana" w:cstheme="minorHAnsi"/>
          <w:sz w:val="18"/>
          <w:szCs w:val="18"/>
        </w:rPr>
        <w:t xml:space="preserve"> sin necesidad de aplicárselos en la piel</w:t>
      </w:r>
      <w:r w:rsidR="00E751D2" w:rsidRPr="00483669">
        <w:rPr>
          <w:rFonts w:ascii="Verdana" w:hAnsi="Verdana" w:cstheme="minorHAnsi"/>
          <w:sz w:val="18"/>
          <w:szCs w:val="18"/>
        </w:rPr>
        <w:t>.</w:t>
      </w:r>
    </w:p>
    <w:p w14:paraId="6D82781D" w14:textId="77777777" w:rsidR="00D822A3" w:rsidRPr="00483669" w:rsidRDefault="00D822A3" w:rsidP="006D242A">
      <w:pPr>
        <w:pStyle w:val="Prrafodelista"/>
        <w:jc w:val="both"/>
        <w:rPr>
          <w:rFonts w:ascii="Verdana" w:hAnsi="Verdana" w:cstheme="minorHAnsi"/>
          <w:sz w:val="18"/>
          <w:szCs w:val="18"/>
        </w:rPr>
      </w:pPr>
    </w:p>
    <w:p w14:paraId="4CAD6715" w14:textId="1BBA2A3D" w:rsidR="007C455A" w:rsidRDefault="00D35125" w:rsidP="006D242A">
      <w:pPr>
        <w:pStyle w:val="Prrafodelista"/>
        <w:numPr>
          <w:ilvl w:val="0"/>
          <w:numId w:val="1"/>
        </w:numPr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 xml:space="preserve">El primer aniversario del fin del confinamiento ha traído un cambio en el consumo de productos de belleza impulsado </w:t>
      </w:r>
      <w:r w:rsidR="007C455A">
        <w:rPr>
          <w:rFonts w:ascii="Verdana" w:hAnsi="Verdana" w:cstheme="minorHAnsi"/>
          <w:sz w:val="18"/>
          <w:szCs w:val="18"/>
        </w:rPr>
        <w:t xml:space="preserve">en gran parte </w:t>
      </w:r>
      <w:r>
        <w:rPr>
          <w:rFonts w:ascii="Verdana" w:hAnsi="Verdana" w:cstheme="minorHAnsi"/>
          <w:sz w:val="18"/>
          <w:szCs w:val="18"/>
        </w:rPr>
        <w:t>por</w:t>
      </w:r>
      <w:r w:rsidR="007C455A">
        <w:rPr>
          <w:rFonts w:ascii="Verdana" w:hAnsi="Verdana" w:cstheme="minorHAnsi"/>
          <w:sz w:val="18"/>
          <w:szCs w:val="18"/>
        </w:rPr>
        <w:t xml:space="preserve"> los</w:t>
      </w:r>
      <w:r>
        <w:rPr>
          <w:rFonts w:ascii="Verdana" w:hAnsi="Verdana" w:cstheme="minorHAnsi"/>
          <w:sz w:val="18"/>
          <w:szCs w:val="18"/>
        </w:rPr>
        <w:t xml:space="preserve"> servicios de </w:t>
      </w:r>
      <w:r w:rsidR="007C455A">
        <w:rPr>
          <w:rFonts w:ascii="Verdana" w:hAnsi="Verdana" w:cstheme="minorHAnsi"/>
          <w:sz w:val="18"/>
          <w:szCs w:val="18"/>
        </w:rPr>
        <w:t>IA</w:t>
      </w:r>
      <w:r>
        <w:rPr>
          <w:rFonts w:ascii="Verdana" w:hAnsi="Verdana" w:cstheme="minorHAnsi"/>
          <w:sz w:val="18"/>
          <w:szCs w:val="18"/>
        </w:rPr>
        <w:t xml:space="preserve"> y realidad virtual</w:t>
      </w:r>
      <w:r w:rsidR="007C455A">
        <w:rPr>
          <w:rFonts w:ascii="Verdana" w:hAnsi="Verdana" w:cstheme="minorHAnsi"/>
          <w:sz w:val="18"/>
          <w:szCs w:val="18"/>
        </w:rPr>
        <w:t>.</w:t>
      </w:r>
      <w:r w:rsidR="00DE526D">
        <w:rPr>
          <w:rFonts w:ascii="Verdana" w:hAnsi="Verdana" w:cstheme="minorHAnsi"/>
          <w:sz w:val="18"/>
          <w:szCs w:val="18"/>
        </w:rPr>
        <w:t xml:space="preserve"> </w:t>
      </w:r>
    </w:p>
    <w:p w14:paraId="33587E40" w14:textId="77777777" w:rsidR="007C455A" w:rsidRPr="007C455A" w:rsidRDefault="007C455A" w:rsidP="007C455A">
      <w:pPr>
        <w:pStyle w:val="Prrafodelista"/>
        <w:rPr>
          <w:rFonts w:ascii="Verdana" w:hAnsi="Verdana" w:cstheme="minorHAnsi"/>
          <w:sz w:val="18"/>
          <w:szCs w:val="18"/>
        </w:rPr>
      </w:pPr>
    </w:p>
    <w:p w14:paraId="41B8104C" w14:textId="17F916F7" w:rsidR="00862947" w:rsidRPr="00483669" w:rsidRDefault="007C455A" w:rsidP="006D242A">
      <w:pPr>
        <w:pStyle w:val="Prrafodelista"/>
        <w:numPr>
          <w:ilvl w:val="0"/>
          <w:numId w:val="1"/>
        </w:numPr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 xml:space="preserve">Durante la pandemia se ha consolidado el aumento del e-commerce en el sector, un 54% más según datos </w:t>
      </w:r>
      <w:r w:rsidR="009734C3">
        <w:rPr>
          <w:rFonts w:ascii="Verdana" w:hAnsi="Verdana" w:cstheme="minorHAnsi"/>
          <w:sz w:val="18"/>
          <w:szCs w:val="18"/>
        </w:rPr>
        <w:t xml:space="preserve">de </w:t>
      </w:r>
      <w:r>
        <w:rPr>
          <w:rFonts w:ascii="Verdana" w:hAnsi="Verdana" w:cstheme="minorHAnsi"/>
          <w:sz w:val="18"/>
          <w:szCs w:val="18"/>
        </w:rPr>
        <w:t>Stanpa.</w:t>
      </w:r>
      <w:r w:rsidR="00D35125">
        <w:rPr>
          <w:rFonts w:ascii="Verdana" w:hAnsi="Verdana" w:cstheme="minorHAnsi"/>
          <w:sz w:val="18"/>
          <w:szCs w:val="18"/>
        </w:rPr>
        <w:t xml:space="preserve"> </w:t>
      </w:r>
    </w:p>
    <w:p w14:paraId="5ABAFF4E" w14:textId="77777777" w:rsidR="00ED7C23" w:rsidRPr="00483669" w:rsidRDefault="00ED7C23" w:rsidP="006D242A">
      <w:pPr>
        <w:pStyle w:val="Prrafodelista"/>
        <w:jc w:val="both"/>
        <w:rPr>
          <w:rFonts w:ascii="Verdana" w:hAnsi="Verdana" w:cstheme="minorHAnsi"/>
          <w:sz w:val="18"/>
          <w:szCs w:val="18"/>
        </w:rPr>
      </w:pPr>
    </w:p>
    <w:p w14:paraId="2C260F14" w14:textId="76E64921" w:rsidR="00521A7F" w:rsidRPr="00483669" w:rsidRDefault="00A020D9" w:rsidP="00D200FF">
      <w:pPr>
        <w:jc w:val="both"/>
        <w:rPr>
          <w:rFonts w:ascii="Verdana" w:hAnsi="Verdana" w:cstheme="minorHAnsi"/>
          <w:sz w:val="18"/>
          <w:szCs w:val="18"/>
        </w:rPr>
      </w:pPr>
      <w:r w:rsidRPr="00483669">
        <w:rPr>
          <w:rFonts w:ascii="Verdana" w:hAnsi="Verdana" w:cstheme="minorHAnsi"/>
          <w:b/>
          <w:sz w:val="18"/>
          <w:szCs w:val="18"/>
        </w:rPr>
        <w:t>Madrid 31 de mayo</w:t>
      </w:r>
      <w:r w:rsidR="00B626DE" w:rsidRPr="00483669">
        <w:rPr>
          <w:rFonts w:ascii="Verdana" w:hAnsi="Verdana" w:cstheme="minorHAnsi"/>
          <w:b/>
          <w:sz w:val="18"/>
          <w:szCs w:val="18"/>
        </w:rPr>
        <w:t xml:space="preserve"> de </w:t>
      </w:r>
      <w:r w:rsidR="005777EF" w:rsidRPr="00483669">
        <w:rPr>
          <w:rFonts w:ascii="Verdana" w:hAnsi="Verdana" w:cstheme="minorHAnsi"/>
          <w:b/>
          <w:sz w:val="18"/>
          <w:szCs w:val="18"/>
        </w:rPr>
        <w:t>202</w:t>
      </w:r>
      <w:r w:rsidR="00503958">
        <w:rPr>
          <w:rFonts w:ascii="Verdana" w:hAnsi="Verdana" w:cstheme="minorHAnsi"/>
          <w:b/>
          <w:sz w:val="18"/>
          <w:szCs w:val="18"/>
        </w:rPr>
        <w:t>1</w:t>
      </w:r>
      <w:r w:rsidR="005777EF" w:rsidRPr="00483669">
        <w:rPr>
          <w:rFonts w:ascii="Verdana" w:hAnsi="Verdana" w:cstheme="minorHAnsi"/>
          <w:b/>
          <w:sz w:val="18"/>
          <w:szCs w:val="18"/>
        </w:rPr>
        <w:t>.-</w:t>
      </w:r>
      <w:r w:rsidR="005777EF" w:rsidRPr="00483669">
        <w:rPr>
          <w:rFonts w:ascii="Verdana" w:hAnsi="Verdana" w:cstheme="minorHAnsi"/>
          <w:sz w:val="18"/>
          <w:szCs w:val="18"/>
        </w:rPr>
        <w:t xml:space="preserve"> </w:t>
      </w:r>
      <w:r w:rsidRPr="00483669">
        <w:rPr>
          <w:rFonts w:ascii="Verdana" w:hAnsi="Verdana" w:cstheme="minorHAnsi"/>
          <w:sz w:val="18"/>
          <w:szCs w:val="18"/>
        </w:rPr>
        <w:t xml:space="preserve">El Corte Inglés </w:t>
      </w:r>
      <w:r w:rsidR="007C455A">
        <w:rPr>
          <w:rFonts w:ascii="Verdana" w:hAnsi="Verdana" w:cstheme="minorHAnsi"/>
          <w:sz w:val="18"/>
          <w:szCs w:val="18"/>
        </w:rPr>
        <w:t>lanza</w:t>
      </w:r>
      <w:r w:rsidRPr="00483669">
        <w:rPr>
          <w:rFonts w:ascii="Verdana" w:hAnsi="Verdana" w:cstheme="minorHAnsi"/>
          <w:sz w:val="18"/>
          <w:szCs w:val="18"/>
        </w:rPr>
        <w:t xml:space="preserve"> en su web y</w:t>
      </w:r>
      <w:r w:rsidR="00D200FF" w:rsidRPr="00483669">
        <w:rPr>
          <w:rFonts w:ascii="Verdana" w:hAnsi="Verdana" w:cstheme="minorHAnsi"/>
          <w:sz w:val="18"/>
          <w:szCs w:val="18"/>
        </w:rPr>
        <w:t xml:space="preserve"> app e</w:t>
      </w:r>
      <w:r w:rsidRPr="00483669">
        <w:rPr>
          <w:rFonts w:ascii="Verdana" w:hAnsi="Verdana" w:cstheme="minorHAnsi"/>
          <w:sz w:val="18"/>
          <w:szCs w:val="18"/>
        </w:rPr>
        <w:t>l espejo virtual Modiface</w:t>
      </w:r>
      <w:r w:rsidR="00D200FF" w:rsidRPr="00483669">
        <w:rPr>
          <w:rFonts w:ascii="Verdana" w:hAnsi="Verdana" w:cstheme="minorHAnsi"/>
          <w:sz w:val="18"/>
          <w:szCs w:val="18"/>
        </w:rPr>
        <w:t xml:space="preserve"> para que cualquier cliente pueda probarse online los productos de maquillaje y color de</w:t>
      </w:r>
      <w:r w:rsidR="005102CE">
        <w:rPr>
          <w:rFonts w:ascii="Verdana" w:hAnsi="Verdana" w:cstheme="minorHAnsi"/>
          <w:sz w:val="18"/>
          <w:szCs w:val="18"/>
        </w:rPr>
        <w:t xml:space="preserve"> las marcas del Grupo</w:t>
      </w:r>
      <w:r w:rsidR="00D200FF" w:rsidRPr="00483669">
        <w:rPr>
          <w:rFonts w:ascii="Verdana" w:hAnsi="Verdana" w:cstheme="minorHAnsi"/>
          <w:sz w:val="18"/>
          <w:szCs w:val="18"/>
        </w:rPr>
        <w:t xml:space="preserve"> L’Oréal sin tener que </w:t>
      </w:r>
      <w:r w:rsidR="003E1A6E" w:rsidRPr="00483669">
        <w:rPr>
          <w:rFonts w:ascii="Verdana" w:hAnsi="Verdana" w:cstheme="minorHAnsi"/>
          <w:sz w:val="18"/>
          <w:szCs w:val="18"/>
        </w:rPr>
        <w:t xml:space="preserve">aplicarlos </w:t>
      </w:r>
      <w:r w:rsidR="00D200FF" w:rsidRPr="00483669">
        <w:rPr>
          <w:rFonts w:ascii="Verdana" w:hAnsi="Verdana" w:cstheme="minorHAnsi"/>
          <w:sz w:val="18"/>
          <w:szCs w:val="18"/>
        </w:rPr>
        <w:t xml:space="preserve">en la piel. Sólo hay que pulsar en la </w:t>
      </w:r>
      <w:r w:rsidR="003E1A6E" w:rsidRPr="00483669">
        <w:rPr>
          <w:rFonts w:ascii="Verdana" w:hAnsi="Verdana" w:cstheme="minorHAnsi"/>
          <w:sz w:val="18"/>
          <w:szCs w:val="18"/>
        </w:rPr>
        <w:t xml:space="preserve">imagen del producto que lleva el rótulo </w:t>
      </w:r>
      <w:r w:rsidR="00D200FF" w:rsidRPr="00483669">
        <w:rPr>
          <w:rFonts w:ascii="Verdana" w:hAnsi="Verdana" w:cstheme="minorHAnsi"/>
          <w:sz w:val="18"/>
          <w:szCs w:val="18"/>
        </w:rPr>
        <w:t>“Descubre cómo te queda”</w:t>
      </w:r>
      <w:r w:rsidR="003E1A6E" w:rsidRPr="00483669">
        <w:rPr>
          <w:rFonts w:ascii="Verdana" w:hAnsi="Verdana" w:cstheme="minorHAnsi"/>
          <w:sz w:val="18"/>
          <w:szCs w:val="18"/>
        </w:rPr>
        <w:t>, subir una foto o utilizar la cámara del dispositivo.</w:t>
      </w:r>
      <w:r w:rsidR="00DE526D">
        <w:rPr>
          <w:rFonts w:ascii="Verdana" w:hAnsi="Verdana" w:cstheme="minorHAnsi"/>
          <w:sz w:val="18"/>
          <w:szCs w:val="18"/>
        </w:rPr>
        <w:t xml:space="preserve"> Así, El Corte Inglés se convierte en el primer </w:t>
      </w:r>
      <w:r w:rsidR="00DE526D" w:rsidRPr="00DE526D">
        <w:rPr>
          <w:rFonts w:ascii="Verdana" w:hAnsi="Verdana" w:cstheme="minorHAnsi"/>
          <w:i/>
          <w:iCs/>
          <w:sz w:val="18"/>
          <w:szCs w:val="18"/>
        </w:rPr>
        <w:t>retailer</w:t>
      </w:r>
      <w:r w:rsidR="00DE526D">
        <w:rPr>
          <w:rFonts w:ascii="Verdana" w:hAnsi="Verdana" w:cstheme="minorHAnsi"/>
          <w:sz w:val="18"/>
          <w:szCs w:val="18"/>
        </w:rPr>
        <w:t xml:space="preserve"> español en incorporar esta tecnología del Grupo L’Oréal.</w:t>
      </w:r>
      <w:r w:rsidR="003E1A6E" w:rsidRPr="00483669">
        <w:rPr>
          <w:rFonts w:ascii="Verdana" w:hAnsi="Verdana" w:cstheme="minorHAnsi"/>
          <w:sz w:val="18"/>
          <w:szCs w:val="18"/>
        </w:rPr>
        <w:t xml:space="preserve"> </w:t>
      </w:r>
    </w:p>
    <w:p w14:paraId="7933B207" w14:textId="49F2D07B" w:rsidR="00695574" w:rsidRPr="00483669" w:rsidRDefault="00DE526D" w:rsidP="006D242A">
      <w:pPr>
        <w:jc w:val="both"/>
        <w:rPr>
          <w:rFonts w:ascii="Verdana" w:hAnsi="Verdana" w:cstheme="minorHAnsi"/>
          <w:sz w:val="18"/>
          <w:szCs w:val="18"/>
        </w:rPr>
      </w:pPr>
      <w:r w:rsidRPr="00483669">
        <w:rPr>
          <w:rFonts w:ascii="Verdana" w:hAnsi="Verdana" w:cstheme="minorHAnsi"/>
          <w:sz w:val="18"/>
          <w:szCs w:val="18"/>
        </w:rPr>
        <w:t xml:space="preserve">Este espejo aporta una experiencia real de prueba de producto en las compras online sin echar de menos el gesto de testar sobre </w:t>
      </w:r>
      <w:r>
        <w:rPr>
          <w:rFonts w:ascii="Verdana" w:hAnsi="Verdana" w:cstheme="minorHAnsi"/>
          <w:sz w:val="18"/>
          <w:szCs w:val="18"/>
        </w:rPr>
        <w:t xml:space="preserve">la </w:t>
      </w:r>
      <w:r w:rsidRPr="00483669">
        <w:rPr>
          <w:rFonts w:ascii="Verdana" w:hAnsi="Verdana" w:cstheme="minorHAnsi"/>
          <w:sz w:val="18"/>
          <w:szCs w:val="18"/>
        </w:rPr>
        <w:t>propia piel. La singularidad de esta tecnología reside en sus resultados realistas y en una calibración de las sombras por inteligencia artificial</w:t>
      </w:r>
      <w:r>
        <w:rPr>
          <w:rFonts w:ascii="Verdana" w:hAnsi="Verdana" w:cstheme="minorHAnsi"/>
          <w:sz w:val="18"/>
          <w:szCs w:val="18"/>
        </w:rPr>
        <w:t xml:space="preserve"> y</w:t>
      </w:r>
      <w:r w:rsidRPr="00483669">
        <w:rPr>
          <w:rFonts w:ascii="Verdana" w:hAnsi="Verdana" w:cstheme="minorHAnsi"/>
          <w:sz w:val="18"/>
          <w:szCs w:val="18"/>
        </w:rPr>
        <w:t xml:space="preserve"> la simulación de cada tono se realiza de forma automática en base a la información proporcionada por las marcas del maquillaje de L’Oréal</w:t>
      </w:r>
      <w:r>
        <w:rPr>
          <w:rFonts w:ascii="Verdana" w:hAnsi="Verdana" w:cstheme="minorHAnsi"/>
          <w:sz w:val="18"/>
          <w:szCs w:val="18"/>
        </w:rPr>
        <w:t xml:space="preserve"> (Lancôme, YSL Beauté, Armani, Urban Decay L’Oréal Paris, Maybelline NY, y NYX Professional Makeup)</w:t>
      </w:r>
      <w:r w:rsidRPr="00483669">
        <w:rPr>
          <w:rFonts w:ascii="Verdana" w:hAnsi="Verdana" w:cstheme="minorHAnsi"/>
          <w:sz w:val="18"/>
          <w:szCs w:val="18"/>
        </w:rPr>
        <w:t>.</w:t>
      </w:r>
      <w:r>
        <w:rPr>
          <w:rFonts w:ascii="Verdana" w:hAnsi="Verdana" w:cstheme="minorHAnsi"/>
          <w:sz w:val="18"/>
          <w:szCs w:val="18"/>
        </w:rPr>
        <w:t xml:space="preserve"> Una tecnología, </w:t>
      </w:r>
      <w:r w:rsidR="005777EF" w:rsidRPr="00483669">
        <w:rPr>
          <w:rFonts w:ascii="Verdana" w:hAnsi="Verdana" w:cstheme="minorHAnsi"/>
          <w:sz w:val="18"/>
          <w:szCs w:val="18"/>
        </w:rPr>
        <w:t>Modiface</w:t>
      </w:r>
      <w:r>
        <w:rPr>
          <w:rFonts w:ascii="Verdana" w:hAnsi="Verdana" w:cstheme="minorHAnsi"/>
          <w:sz w:val="18"/>
          <w:szCs w:val="18"/>
        </w:rPr>
        <w:t xml:space="preserve">, </w:t>
      </w:r>
      <w:r w:rsidR="00626C6A" w:rsidRPr="00483669">
        <w:rPr>
          <w:rFonts w:ascii="Verdana" w:hAnsi="Verdana" w:cstheme="minorHAnsi"/>
          <w:sz w:val="18"/>
          <w:szCs w:val="18"/>
        </w:rPr>
        <w:t>cread</w:t>
      </w:r>
      <w:r>
        <w:rPr>
          <w:rFonts w:ascii="Verdana" w:hAnsi="Verdana" w:cstheme="minorHAnsi"/>
          <w:sz w:val="18"/>
          <w:szCs w:val="18"/>
        </w:rPr>
        <w:t>a</w:t>
      </w:r>
      <w:r w:rsidR="00626C6A" w:rsidRPr="00483669">
        <w:rPr>
          <w:rFonts w:ascii="Verdana" w:hAnsi="Verdana" w:cstheme="minorHAnsi"/>
          <w:sz w:val="18"/>
          <w:szCs w:val="18"/>
        </w:rPr>
        <w:t xml:space="preserve"> por la empresa </w:t>
      </w:r>
      <w:r w:rsidR="00FF4540" w:rsidRPr="00483669">
        <w:rPr>
          <w:rFonts w:ascii="Verdana" w:hAnsi="Verdana" w:cstheme="minorHAnsi"/>
          <w:sz w:val="18"/>
          <w:szCs w:val="18"/>
        </w:rPr>
        <w:t>tecnológica canadiense del mismo nombre</w:t>
      </w:r>
      <w:r>
        <w:rPr>
          <w:rFonts w:ascii="Verdana" w:hAnsi="Verdana" w:cstheme="minorHAnsi"/>
          <w:sz w:val="18"/>
          <w:szCs w:val="18"/>
        </w:rPr>
        <w:t xml:space="preserve"> </w:t>
      </w:r>
      <w:r w:rsidR="00CF5E2F" w:rsidRPr="00483669">
        <w:rPr>
          <w:rFonts w:ascii="Verdana" w:hAnsi="Verdana" w:cstheme="minorHAnsi"/>
          <w:sz w:val="18"/>
          <w:szCs w:val="18"/>
        </w:rPr>
        <w:t>especializada</w:t>
      </w:r>
      <w:r w:rsidR="00FF4540" w:rsidRPr="00483669">
        <w:rPr>
          <w:rFonts w:ascii="Verdana" w:hAnsi="Verdana" w:cstheme="minorHAnsi"/>
          <w:sz w:val="18"/>
          <w:szCs w:val="18"/>
        </w:rPr>
        <w:t xml:space="preserve"> en realidad aumentad</w:t>
      </w:r>
      <w:r w:rsidR="00802645" w:rsidRPr="00483669">
        <w:rPr>
          <w:rFonts w:ascii="Verdana" w:hAnsi="Verdana" w:cstheme="minorHAnsi"/>
          <w:sz w:val="18"/>
          <w:szCs w:val="18"/>
        </w:rPr>
        <w:t>a</w:t>
      </w:r>
      <w:r w:rsidR="00FF4540" w:rsidRPr="00483669">
        <w:rPr>
          <w:rFonts w:ascii="Verdana" w:hAnsi="Verdana" w:cstheme="minorHAnsi"/>
          <w:sz w:val="18"/>
          <w:szCs w:val="18"/>
        </w:rPr>
        <w:t xml:space="preserve"> e inteligencia artificial </w:t>
      </w:r>
      <w:r>
        <w:rPr>
          <w:rFonts w:ascii="Verdana" w:hAnsi="Verdana" w:cstheme="minorHAnsi"/>
          <w:sz w:val="18"/>
          <w:szCs w:val="18"/>
        </w:rPr>
        <w:t>que fue</w:t>
      </w:r>
      <w:r w:rsidR="00040CB9">
        <w:rPr>
          <w:rFonts w:ascii="Verdana" w:hAnsi="Verdana" w:cstheme="minorHAnsi"/>
          <w:sz w:val="18"/>
          <w:szCs w:val="18"/>
        </w:rPr>
        <w:t xml:space="preserve"> adquirida por</w:t>
      </w:r>
      <w:r>
        <w:rPr>
          <w:rFonts w:ascii="Verdana" w:hAnsi="Verdana" w:cstheme="minorHAnsi"/>
          <w:sz w:val="18"/>
          <w:szCs w:val="18"/>
        </w:rPr>
        <w:t xml:space="preserve"> el Grupo</w:t>
      </w:r>
      <w:r w:rsidR="00040CB9">
        <w:rPr>
          <w:rFonts w:ascii="Verdana" w:hAnsi="Verdana" w:cstheme="minorHAnsi"/>
          <w:sz w:val="18"/>
          <w:szCs w:val="18"/>
        </w:rPr>
        <w:t xml:space="preserve"> L’Oréal en 2018</w:t>
      </w:r>
      <w:r w:rsidR="004340F4" w:rsidRPr="00483669">
        <w:rPr>
          <w:rFonts w:ascii="Verdana" w:hAnsi="Verdana" w:cstheme="minorHAnsi"/>
          <w:sz w:val="18"/>
          <w:szCs w:val="18"/>
        </w:rPr>
        <w:t>.</w:t>
      </w:r>
      <w:r w:rsidR="004F2FF3" w:rsidRPr="00483669">
        <w:rPr>
          <w:rFonts w:ascii="Verdana" w:hAnsi="Verdana" w:cstheme="minorHAnsi"/>
          <w:sz w:val="18"/>
          <w:szCs w:val="18"/>
        </w:rPr>
        <w:t xml:space="preserve"> </w:t>
      </w:r>
    </w:p>
    <w:p w14:paraId="1405FB72" w14:textId="0334D4DB" w:rsidR="007363B4" w:rsidRDefault="00DE526D" w:rsidP="006D242A">
      <w:pPr>
        <w:jc w:val="both"/>
        <w:rPr>
          <w:rStyle w:val="A0"/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bCs/>
          <w:sz w:val="18"/>
          <w:szCs w:val="18"/>
        </w:rPr>
        <w:t>“</w:t>
      </w:r>
      <w:r w:rsidRPr="00DE526D">
        <w:rPr>
          <w:rFonts w:ascii="Verdana" w:hAnsi="Verdana" w:cstheme="minorHAnsi"/>
          <w:bCs/>
          <w:i/>
          <w:iCs/>
          <w:sz w:val="18"/>
          <w:szCs w:val="18"/>
        </w:rPr>
        <w:t>El f</w:t>
      </w:r>
      <w:r w:rsidR="00324F0E" w:rsidRPr="00DE526D">
        <w:rPr>
          <w:rFonts w:ascii="Verdana" w:hAnsi="Verdana" w:cstheme="minorHAnsi"/>
          <w:bCs/>
          <w:i/>
          <w:iCs/>
          <w:sz w:val="18"/>
          <w:szCs w:val="18"/>
        </w:rPr>
        <w:t>uncionamiento es muy sencillo,</w:t>
      </w:r>
      <w:r w:rsidR="00324F0E" w:rsidRPr="00DE526D">
        <w:rPr>
          <w:rFonts w:ascii="Verdana" w:hAnsi="Verdana" w:cstheme="minorHAnsi"/>
          <w:b/>
          <w:bCs/>
          <w:i/>
          <w:iCs/>
          <w:sz w:val="18"/>
          <w:szCs w:val="18"/>
        </w:rPr>
        <w:t xml:space="preserve"> </w:t>
      </w:r>
      <w:r w:rsidR="00695574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simplemente </w:t>
      </w:r>
      <w:r w:rsidR="00324F0E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hay que </w:t>
      </w:r>
      <w:r w:rsidR="00695574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entrar en la </w:t>
      </w:r>
      <w:hyperlink r:id="rId13" w:history="1">
        <w:r w:rsidR="00695574" w:rsidRPr="00DE526D">
          <w:rPr>
            <w:rStyle w:val="Hipervnculo"/>
            <w:rFonts w:ascii="Verdana" w:hAnsi="Verdana" w:cstheme="minorHAnsi"/>
            <w:i/>
            <w:iCs/>
            <w:sz w:val="18"/>
            <w:szCs w:val="18"/>
            <w:shd w:val="clear" w:color="auto" w:fill="FFFFFF"/>
          </w:rPr>
          <w:t>web</w:t>
        </w:r>
      </w:hyperlink>
      <w:r w:rsidR="00130F3A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 o en la app de El Corte Inglés, elegir el producto</w:t>
      </w:r>
      <w:r w:rsidR="00695574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 y subir una foto o conectar </w:t>
      </w:r>
      <w:r w:rsidR="00130F3A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la </w:t>
      </w:r>
      <w:r w:rsidR="00695574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cámara </w:t>
      </w:r>
      <w:r w:rsidR="00130F3A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del dispositivo para </w:t>
      </w:r>
      <w:r w:rsidR="00695574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>comprobar</w:t>
      </w:r>
      <w:r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r w:rsidR="00695574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cómo </w:t>
      </w:r>
      <w:r w:rsidR="00130F3A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>queda el producto</w:t>
      </w:r>
      <w:r w:rsidR="00EC18EF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 en el rostro</w:t>
      </w:r>
      <w:r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 sin tener que usarlo en la propia piel</w:t>
      </w:r>
      <w:r w:rsidR="00695574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>.</w:t>
      </w:r>
      <w:r w:rsidR="00D7199D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r w:rsidR="009A6F25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Con este probador online realista el cliente podrá </w:t>
      </w:r>
      <w:r w:rsidR="00CE6A23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visualizar sobre </w:t>
      </w:r>
      <w:r w:rsidR="00324F0E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>s</w:t>
      </w:r>
      <w:r w:rsidR="00CE6A23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u piel, labios </w:t>
      </w:r>
      <w:r w:rsidR="00EC18EF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u </w:t>
      </w:r>
      <w:r w:rsidR="00CE6A23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>ojos</w:t>
      </w:r>
      <w:r w:rsidR="00F602DD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 xml:space="preserve"> </w:t>
      </w:r>
      <w:r w:rsidR="009A6F25" w:rsidRPr="00DE526D">
        <w:rPr>
          <w:rFonts w:ascii="Verdana" w:hAnsi="Verdana" w:cstheme="minorHAnsi"/>
          <w:i/>
          <w:iCs/>
          <w:color w:val="000000"/>
          <w:sz w:val="18"/>
          <w:szCs w:val="18"/>
          <w:shd w:val="clear" w:color="auto" w:fill="FFFFFF"/>
        </w:rPr>
        <w:t>el efecto de cada producto</w:t>
      </w:r>
      <w:r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 xml:space="preserve">”, afirma </w:t>
      </w:r>
      <w:r w:rsidRPr="00DE526D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>Ana Alberola, responsable de perfumería y cosmética de El Corte Inglés</w:t>
      </w:r>
      <w:r w:rsidR="00040CB9">
        <w:rPr>
          <w:rFonts w:ascii="Verdana" w:hAnsi="Verdana" w:cstheme="minorHAnsi"/>
          <w:color w:val="000000"/>
          <w:sz w:val="18"/>
          <w:szCs w:val="18"/>
          <w:shd w:val="clear" w:color="auto" w:fill="FFFFFF"/>
        </w:rPr>
        <w:t xml:space="preserve">. </w:t>
      </w:r>
    </w:p>
    <w:p w14:paraId="4BCC7439" w14:textId="3BDAD782" w:rsidR="009734C3" w:rsidRDefault="00DE526D" w:rsidP="00EC18EF">
      <w:pPr>
        <w:jc w:val="both"/>
        <w:rPr>
          <w:rFonts w:ascii="Verdana" w:hAnsi="Verdana" w:cstheme="minorHAnsi"/>
          <w:sz w:val="18"/>
          <w:szCs w:val="18"/>
        </w:rPr>
      </w:pPr>
      <w:r w:rsidRPr="00DE526D">
        <w:rPr>
          <w:rFonts w:ascii="Verdana" w:hAnsi="Verdana" w:cstheme="minorHAnsi"/>
          <w:i/>
          <w:iCs/>
          <w:sz w:val="18"/>
          <w:szCs w:val="18"/>
        </w:rPr>
        <w:t xml:space="preserve">“Se trata de </w:t>
      </w:r>
      <w:r w:rsidR="0011263E" w:rsidRPr="00DE526D">
        <w:rPr>
          <w:rFonts w:ascii="Verdana" w:hAnsi="Verdana" w:cstheme="minorHAnsi"/>
          <w:i/>
          <w:iCs/>
          <w:sz w:val="18"/>
          <w:szCs w:val="18"/>
        </w:rPr>
        <w:t xml:space="preserve">una herramienta que genera fidelidad por parte del consumidor, porque multiplica por </w:t>
      </w:r>
      <w:r w:rsidR="009734C3">
        <w:rPr>
          <w:rFonts w:ascii="Verdana" w:hAnsi="Verdana" w:cstheme="minorHAnsi"/>
          <w:i/>
          <w:iCs/>
          <w:sz w:val="18"/>
          <w:szCs w:val="18"/>
        </w:rPr>
        <w:t>cuatro</w:t>
      </w:r>
      <w:r w:rsidR="0011263E" w:rsidRPr="00DE526D">
        <w:rPr>
          <w:rFonts w:ascii="Verdana" w:hAnsi="Verdana" w:cstheme="minorHAnsi"/>
          <w:i/>
          <w:iCs/>
          <w:sz w:val="18"/>
          <w:szCs w:val="18"/>
        </w:rPr>
        <w:t xml:space="preserve"> </w:t>
      </w:r>
      <w:r w:rsidRPr="00DE526D">
        <w:rPr>
          <w:rFonts w:ascii="Verdana" w:hAnsi="Verdana" w:cstheme="minorHAnsi"/>
          <w:i/>
          <w:iCs/>
          <w:sz w:val="18"/>
          <w:szCs w:val="18"/>
        </w:rPr>
        <w:t>el</w:t>
      </w:r>
      <w:r w:rsidR="0011263E" w:rsidRPr="00DE526D">
        <w:rPr>
          <w:rFonts w:ascii="Verdana" w:hAnsi="Verdana" w:cstheme="minorHAnsi"/>
          <w:i/>
          <w:iCs/>
          <w:sz w:val="18"/>
          <w:szCs w:val="18"/>
        </w:rPr>
        <w:t xml:space="preserve"> tiempo que permanece en la web o en la app y las compras </w:t>
      </w:r>
      <w:r w:rsidRPr="00DE526D">
        <w:rPr>
          <w:rFonts w:ascii="Verdana" w:hAnsi="Verdana" w:cstheme="minorHAnsi"/>
          <w:i/>
          <w:iCs/>
          <w:sz w:val="18"/>
          <w:szCs w:val="18"/>
        </w:rPr>
        <w:t>se duplican</w:t>
      </w:r>
      <w:r>
        <w:rPr>
          <w:rFonts w:ascii="Verdana" w:hAnsi="Verdana" w:cstheme="minorHAnsi"/>
          <w:sz w:val="18"/>
          <w:szCs w:val="18"/>
        </w:rPr>
        <w:t xml:space="preserve">”, afirma </w:t>
      </w:r>
      <w:r w:rsidRPr="00DE526D">
        <w:rPr>
          <w:rFonts w:ascii="Verdana" w:hAnsi="Verdana" w:cstheme="minorHAnsi"/>
          <w:sz w:val="18"/>
          <w:szCs w:val="18"/>
        </w:rPr>
        <w:t>Guillaume Sonolet, chief marketing officer de L’Oréal España</w:t>
      </w:r>
      <w:r w:rsidR="009734C3">
        <w:rPr>
          <w:rFonts w:ascii="Verdana" w:hAnsi="Verdana" w:cstheme="minorHAnsi"/>
          <w:sz w:val="18"/>
          <w:szCs w:val="18"/>
        </w:rPr>
        <w:t xml:space="preserve"> y</w:t>
      </w:r>
      <w:r w:rsidRPr="00DE526D">
        <w:rPr>
          <w:rFonts w:ascii="Verdana" w:hAnsi="Verdana" w:cstheme="minorHAnsi"/>
          <w:sz w:val="18"/>
          <w:szCs w:val="18"/>
        </w:rPr>
        <w:t xml:space="preserve"> responsable de los proyectos de digitalización de la compañía</w:t>
      </w:r>
      <w:r>
        <w:rPr>
          <w:rFonts w:ascii="Verdana" w:hAnsi="Verdana" w:cstheme="minorHAnsi"/>
          <w:sz w:val="18"/>
          <w:szCs w:val="18"/>
        </w:rPr>
        <w:t xml:space="preserve">. </w:t>
      </w:r>
    </w:p>
    <w:p w14:paraId="3E711833" w14:textId="7F948F41" w:rsidR="00802645" w:rsidRPr="00DE526D" w:rsidRDefault="00DE526D" w:rsidP="00EC18EF">
      <w:pPr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>Por todo ello, los servicios de prueba virtual han c</w:t>
      </w:r>
      <w:r w:rsidR="007C455A" w:rsidRPr="00DE526D">
        <w:rPr>
          <w:rFonts w:ascii="Verdana" w:hAnsi="Verdana" w:cstheme="minorHAnsi"/>
          <w:sz w:val="18"/>
          <w:szCs w:val="18"/>
        </w:rPr>
        <w:t xml:space="preserve">ontribuido al ascenso del </w:t>
      </w:r>
      <w:r w:rsidR="007C455A" w:rsidRPr="00DE526D">
        <w:rPr>
          <w:rFonts w:ascii="Verdana" w:hAnsi="Verdana" w:cstheme="minorHAnsi"/>
          <w:i/>
          <w:iCs/>
          <w:sz w:val="18"/>
          <w:szCs w:val="18"/>
        </w:rPr>
        <w:t>ecommerce</w:t>
      </w:r>
      <w:r w:rsidR="007C455A" w:rsidRPr="00DE526D">
        <w:rPr>
          <w:rFonts w:ascii="Verdana" w:hAnsi="Verdana" w:cstheme="minorHAnsi"/>
          <w:sz w:val="18"/>
          <w:szCs w:val="18"/>
        </w:rPr>
        <w:t xml:space="preserve"> de productos de belleza en España. Según </w:t>
      </w:r>
      <w:r w:rsidR="009734C3">
        <w:rPr>
          <w:rFonts w:ascii="Verdana" w:hAnsi="Verdana" w:cstheme="minorHAnsi"/>
          <w:sz w:val="18"/>
          <w:szCs w:val="18"/>
        </w:rPr>
        <w:t>Stanpa</w:t>
      </w:r>
      <w:r w:rsidR="007C455A" w:rsidRPr="00DE526D">
        <w:rPr>
          <w:rFonts w:ascii="Verdana" w:hAnsi="Verdana" w:cstheme="minorHAnsi"/>
          <w:sz w:val="18"/>
          <w:szCs w:val="18"/>
        </w:rPr>
        <w:t>, la patronal del sector, el canal online creció un 54%</w:t>
      </w:r>
      <w:r w:rsidR="009734C3">
        <w:rPr>
          <w:rFonts w:ascii="Verdana" w:hAnsi="Verdana" w:cstheme="minorHAnsi"/>
          <w:sz w:val="18"/>
          <w:szCs w:val="18"/>
        </w:rPr>
        <w:t xml:space="preserve"> en nuestro país</w:t>
      </w:r>
      <w:r w:rsidR="00EC18EF" w:rsidRPr="00DE526D">
        <w:t>.</w:t>
      </w:r>
      <w:r w:rsidR="007C455A" w:rsidRPr="00DE526D">
        <w:t xml:space="preserve"> Un dato que corrobora</w:t>
      </w:r>
      <w:r w:rsidR="00FF42E1" w:rsidRPr="00DE526D">
        <w:t xml:space="preserve"> </w:t>
      </w:r>
      <w:r w:rsidR="007C455A" w:rsidRPr="00DE526D">
        <w:rPr>
          <w:rFonts w:ascii="Verdana" w:hAnsi="Verdana" w:cstheme="minorHAnsi"/>
          <w:sz w:val="18"/>
          <w:szCs w:val="18"/>
        </w:rPr>
        <w:t>Sonolet</w:t>
      </w:r>
      <w:r>
        <w:rPr>
          <w:rFonts w:ascii="Verdana" w:hAnsi="Verdana" w:cstheme="minorHAnsi"/>
          <w:sz w:val="18"/>
          <w:szCs w:val="18"/>
        </w:rPr>
        <w:t>:</w:t>
      </w:r>
      <w:r w:rsidR="007C455A" w:rsidRPr="00DE526D">
        <w:rPr>
          <w:rFonts w:ascii="Verdana" w:hAnsi="Verdana" w:cstheme="minorHAnsi"/>
          <w:sz w:val="18"/>
          <w:szCs w:val="18"/>
        </w:rPr>
        <w:t xml:space="preserve"> </w:t>
      </w:r>
      <w:r w:rsidR="00040CB9" w:rsidRPr="00DE526D">
        <w:rPr>
          <w:rFonts w:ascii="Verdana" w:hAnsi="Verdana" w:cstheme="minorHAnsi"/>
          <w:sz w:val="18"/>
          <w:szCs w:val="18"/>
        </w:rPr>
        <w:t>“</w:t>
      </w:r>
      <w:r w:rsidRPr="00DE526D">
        <w:rPr>
          <w:rFonts w:ascii="Verdana" w:hAnsi="Verdana" w:cstheme="minorHAnsi"/>
          <w:i/>
          <w:iCs/>
          <w:sz w:val="18"/>
          <w:szCs w:val="18"/>
        </w:rPr>
        <w:t>l</w:t>
      </w:r>
      <w:r w:rsidR="00040CB9" w:rsidRPr="00DE526D">
        <w:rPr>
          <w:rFonts w:ascii="Verdana" w:hAnsi="Verdana" w:cstheme="minorHAnsi"/>
          <w:i/>
          <w:iCs/>
          <w:sz w:val="18"/>
          <w:szCs w:val="18"/>
        </w:rPr>
        <w:t>a principal palanca de crecimiento de</w:t>
      </w:r>
      <w:r w:rsidR="0011263E" w:rsidRPr="00DE526D">
        <w:rPr>
          <w:rFonts w:ascii="Verdana" w:hAnsi="Verdana" w:cstheme="minorHAnsi"/>
          <w:i/>
          <w:iCs/>
          <w:sz w:val="18"/>
          <w:szCs w:val="18"/>
        </w:rPr>
        <w:t>l sector de</w:t>
      </w:r>
      <w:r w:rsidR="00040CB9" w:rsidRPr="00DE526D">
        <w:rPr>
          <w:rFonts w:ascii="Verdana" w:hAnsi="Verdana" w:cstheme="minorHAnsi"/>
          <w:i/>
          <w:iCs/>
          <w:sz w:val="18"/>
          <w:szCs w:val="18"/>
        </w:rPr>
        <w:t xml:space="preserve"> la cosmética ha sido el ecommerce</w:t>
      </w:r>
      <w:r w:rsidR="00FF42E1" w:rsidRPr="00DE526D">
        <w:rPr>
          <w:rFonts w:ascii="Verdana" w:hAnsi="Verdana" w:cstheme="minorHAnsi"/>
          <w:i/>
          <w:iCs/>
          <w:sz w:val="18"/>
          <w:szCs w:val="18"/>
        </w:rPr>
        <w:t xml:space="preserve">. Si </w:t>
      </w:r>
      <w:r w:rsidR="00040CB9" w:rsidRPr="00DE526D">
        <w:rPr>
          <w:rFonts w:ascii="Verdana" w:hAnsi="Verdana" w:cstheme="minorHAnsi"/>
          <w:i/>
          <w:iCs/>
          <w:sz w:val="18"/>
          <w:szCs w:val="18"/>
        </w:rPr>
        <w:t>en 2019 cerró con un 6% del peso total, en 2020</w:t>
      </w:r>
      <w:r w:rsidR="00FF42E1" w:rsidRPr="00DE526D">
        <w:rPr>
          <w:rFonts w:ascii="Verdana" w:hAnsi="Verdana" w:cstheme="minorHAnsi"/>
          <w:i/>
          <w:iCs/>
          <w:sz w:val="18"/>
          <w:szCs w:val="18"/>
        </w:rPr>
        <w:t xml:space="preserve"> supuso</w:t>
      </w:r>
      <w:r w:rsidR="00040CB9" w:rsidRPr="00DE526D">
        <w:rPr>
          <w:rFonts w:ascii="Verdana" w:hAnsi="Verdana" w:cstheme="minorHAnsi"/>
          <w:i/>
          <w:iCs/>
          <w:sz w:val="18"/>
          <w:szCs w:val="18"/>
        </w:rPr>
        <w:t xml:space="preserve"> un 12% y prevemos que de aquí a 2025 un tercio de la belleza se venda online</w:t>
      </w:r>
      <w:r w:rsidR="00FF42E1" w:rsidRPr="00DE526D">
        <w:rPr>
          <w:rFonts w:ascii="Verdana" w:hAnsi="Verdana" w:cstheme="minorHAnsi"/>
          <w:sz w:val="18"/>
          <w:szCs w:val="18"/>
        </w:rPr>
        <w:t>”</w:t>
      </w:r>
      <w:r w:rsidR="007C455A" w:rsidRPr="00DE526D">
        <w:rPr>
          <w:rFonts w:ascii="Verdana" w:hAnsi="Verdana" w:cstheme="minorHAnsi"/>
          <w:sz w:val="18"/>
          <w:szCs w:val="18"/>
        </w:rPr>
        <w:t xml:space="preserve">. </w:t>
      </w:r>
      <w:r w:rsidR="00FF42E1" w:rsidRPr="00DE526D">
        <w:rPr>
          <w:rFonts w:ascii="Verdana" w:hAnsi="Verdana" w:cstheme="minorHAnsi"/>
          <w:sz w:val="18"/>
          <w:szCs w:val="18"/>
        </w:rPr>
        <w:t xml:space="preserve">En el caso del Grupo L’Oréal, la previsión es alcanzar la mitad de las ventas </w:t>
      </w:r>
      <w:r w:rsidR="00FF42E1" w:rsidRPr="00DE526D">
        <w:rPr>
          <w:rFonts w:ascii="Verdana" w:hAnsi="Verdana" w:cstheme="minorHAnsi"/>
          <w:sz w:val="18"/>
          <w:szCs w:val="18"/>
        </w:rPr>
        <w:lastRenderedPageBreak/>
        <w:t>mundiales a través del ecommerce en 2025 -actualmente llega al 27%</w:t>
      </w:r>
      <w:r w:rsidR="007C455A" w:rsidRPr="00DE526D">
        <w:rPr>
          <w:rFonts w:ascii="Verdana" w:hAnsi="Verdana" w:cstheme="minorHAnsi"/>
          <w:sz w:val="18"/>
          <w:szCs w:val="18"/>
        </w:rPr>
        <w:t>, un total de</w:t>
      </w:r>
      <w:r w:rsidR="00FF42E1" w:rsidRPr="00DE526D">
        <w:rPr>
          <w:rFonts w:ascii="Verdana" w:hAnsi="Verdana" w:cstheme="minorHAnsi"/>
          <w:sz w:val="18"/>
          <w:szCs w:val="18"/>
        </w:rPr>
        <w:t xml:space="preserve"> 7.000 millones de euros-.</w:t>
      </w:r>
    </w:p>
    <w:p w14:paraId="7F74A1C3" w14:textId="08FEA44C" w:rsidR="00DE526D" w:rsidRDefault="001B79AD" w:rsidP="00EC18EF">
      <w:pPr>
        <w:jc w:val="both"/>
        <w:rPr>
          <w:rFonts w:ascii="Verdana" w:hAnsi="Verdana" w:cstheme="minorHAnsi"/>
          <w:color w:val="222222"/>
          <w:spacing w:val="-2"/>
          <w:sz w:val="18"/>
          <w:szCs w:val="18"/>
          <w:shd w:val="clear" w:color="auto" w:fill="FFFFFF"/>
        </w:rPr>
      </w:pPr>
      <w:r w:rsidRPr="001B79AD">
        <w:rPr>
          <w:rFonts w:ascii="Verdana" w:hAnsi="Verdana" w:cstheme="minorHAnsi"/>
          <w:b/>
          <w:sz w:val="18"/>
          <w:szCs w:val="18"/>
        </w:rPr>
        <w:t>Descargar el vídeo en este enlace de wetrasnfer:</w:t>
      </w:r>
      <w:r>
        <w:rPr>
          <w:rFonts w:ascii="Verdana" w:hAnsi="Verdana" w:cstheme="minorHAnsi"/>
          <w:color w:val="222222"/>
          <w:spacing w:val="-2"/>
          <w:sz w:val="18"/>
          <w:szCs w:val="18"/>
          <w:shd w:val="clear" w:color="auto" w:fill="FFFFFF"/>
        </w:rPr>
        <w:t xml:space="preserve"> </w:t>
      </w:r>
      <w:hyperlink r:id="rId14" w:history="1">
        <w:r w:rsidRPr="00425DEB">
          <w:rPr>
            <w:rStyle w:val="Hipervnculo"/>
            <w:rFonts w:ascii="Verdana" w:hAnsi="Verdana" w:cstheme="minorHAnsi"/>
            <w:spacing w:val="-2"/>
            <w:sz w:val="18"/>
            <w:szCs w:val="18"/>
            <w:shd w:val="clear" w:color="auto" w:fill="FFFFFF"/>
          </w:rPr>
          <w:t>https://we.tl/t-8fpg4asWYQ</w:t>
        </w:r>
      </w:hyperlink>
    </w:p>
    <w:p w14:paraId="0BE88320" w14:textId="35C5BEE6" w:rsidR="00DE526D" w:rsidRPr="00DE526D" w:rsidRDefault="00DE526D" w:rsidP="00EC18EF">
      <w:pPr>
        <w:jc w:val="both"/>
        <w:rPr>
          <w:rFonts w:cstheme="minorHAnsi"/>
          <w:color w:val="FF0000"/>
          <w:spacing w:val="-2"/>
          <w:sz w:val="18"/>
          <w:szCs w:val="18"/>
          <w:shd w:val="clear" w:color="auto" w:fill="FFFFFF"/>
        </w:rPr>
      </w:pPr>
    </w:p>
    <w:p w14:paraId="264B8040" w14:textId="15139A81" w:rsidR="00D973B9" w:rsidRPr="00D973B9" w:rsidRDefault="00D973B9" w:rsidP="00D973B9">
      <w:pPr>
        <w:jc w:val="both"/>
        <w:rPr>
          <w:b/>
          <w:bCs/>
        </w:rPr>
      </w:pPr>
      <w:bookmarkStart w:id="1" w:name="_Hlk63671469"/>
      <w:r w:rsidRPr="00846702">
        <w:rPr>
          <w:b/>
          <w:bCs/>
        </w:rPr>
        <w:t>SOBRE</w:t>
      </w:r>
      <w:r w:rsidRPr="00D973B9">
        <w:rPr>
          <w:b/>
          <w:bCs/>
        </w:rPr>
        <w:t xml:space="preserve"> EL CORTE INGLÉS:</w:t>
      </w:r>
    </w:p>
    <w:p w14:paraId="1132E5AB" w14:textId="75EF66B7" w:rsidR="00D973B9" w:rsidRPr="00D973B9" w:rsidRDefault="00D973B9" w:rsidP="00D973B9">
      <w:pPr>
        <w:autoSpaceDE w:val="0"/>
        <w:autoSpaceDN w:val="0"/>
        <w:adjustRightInd w:val="0"/>
        <w:jc w:val="both"/>
        <w:rPr>
          <w:sz w:val="16"/>
          <w:szCs w:val="16"/>
          <w:lang w:val="es-ES_tradnl"/>
        </w:rPr>
      </w:pPr>
      <w:r w:rsidRPr="00D973B9">
        <w:rPr>
          <w:sz w:val="16"/>
          <w:szCs w:val="16"/>
          <w:lang w:val="es-ES_tradnl"/>
        </w:rPr>
        <w:t xml:space="preserve">El Grupo El Corte Inglés es un referente del comercio en España. Su estrategia de diversificación y su empeño por adaptarse a las nuevas necesidades y demandas del cliente, le ha llevado a crear diferentes formatos comerciales como Hipercor, Supercor, Viajes El Corte Inglés, Sfera, y Bricor, entre otros. </w:t>
      </w:r>
    </w:p>
    <w:p w14:paraId="15BC6687" w14:textId="77777777" w:rsidR="00D973B9" w:rsidRPr="00D973B9" w:rsidRDefault="00D973B9" w:rsidP="00D973B9">
      <w:pPr>
        <w:autoSpaceDE w:val="0"/>
        <w:autoSpaceDN w:val="0"/>
        <w:adjustRightInd w:val="0"/>
        <w:jc w:val="both"/>
        <w:rPr>
          <w:sz w:val="16"/>
          <w:szCs w:val="16"/>
          <w:lang w:val="es-ES_tradnl"/>
        </w:rPr>
      </w:pPr>
      <w:r w:rsidRPr="00D973B9">
        <w:rPr>
          <w:sz w:val="16"/>
          <w:szCs w:val="16"/>
          <w:lang w:val="es-ES_tradnl"/>
        </w:rPr>
        <w:t>El Corte Inglés sustenta su relación con el cliente en cinco principios básicos: calidad, surtido, especialización, servicio y garantía. Todo ello en un marco de innovación y adecuación continua a las nuevas necesidades de la sociedad. Además, el Grupo mantiene desde sus orígenes una política de compromiso con la sociedad que se plasma en las numerosas actividades culturales, medioambientales, sociales y deportivas en las que participa.</w:t>
      </w:r>
    </w:p>
    <w:p w14:paraId="7E2D057F" w14:textId="77777777" w:rsidR="00DE526D" w:rsidRDefault="00DE526D" w:rsidP="00483669">
      <w:pPr>
        <w:jc w:val="both"/>
        <w:rPr>
          <w:b/>
          <w:bCs/>
        </w:rPr>
      </w:pPr>
    </w:p>
    <w:p w14:paraId="1567AE0E" w14:textId="23E408A9" w:rsidR="00483669" w:rsidRPr="00846702" w:rsidRDefault="00483669" w:rsidP="00483669">
      <w:pPr>
        <w:jc w:val="both"/>
        <w:rPr>
          <w:b/>
          <w:bCs/>
          <w:sz w:val="16"/>
          <w:szCs w:val="16"/>
          <w:lang w:val="es-ES_tradnl"/>
        </w:rPr>
      </w:pPr>
      <w:r w:rsidRPr="00846702">
        <w:rPr>
          <w:b/>
          <w:bCs/>
        </w:rPr>
        <w:t xml:space="preserve">SOBRE L’ORÉAL </w:t>
      </w:r>
    </w:p>
    <w:p w14:paraId="458CFDB1" w14:textId="77777777" w:rsidR="00483669" w:rsidRDefault="00483669" w:rsidP="00483669">
      <w:pPr>
        <w:jc w:val="both"/>
        <w:rPr>
          <w:sz w:val="16"/>
          <w:szCs w:val="16"/>
          <w:lang w:val="es-ES_tradnl"/>
        </w:rPr>
      </w:pPr>
      <w:r>
        <w:rPr>
          <w:sz w:val="16"/>
          <w:szCs w:val="16"/>
          <w:lang w:val="es-ES_tradnl"/>
        </w:rPr>
        <w:t xml:space="preserve">Con más de 100 años de historia, L’Oréal es la compañía líder mundial en el mercado de la cosmética. Con un porfolio diverso de más de 36 marcas internacionales y complementarias, el Grupo generó una cifra de negocios de 27.990 millones de euros en 2020 y cuenta con 85.400 empleados en todo el mundo. L’Oréal está presente en todos los circuitos de distribución: gran consumo, farmacias y parafarmacias, salones de peluquería, perfumerías, </w:t>
      </w:r>
      <w:r w:rsidRPr="00846702">
        <w:rPr>
          <w:i/>
          <w:iCs/>
          <w:sz w:val="16"/>
          <w:szCs w:val="16"/>
          <w:lang w:val="es-ES_tradnl"/>
        </w:rPr>
        <w:t>travel</w:t>
      </w:r>
      <w:r>
        <w:rPr>
          <w:sz w:val="16"/>
          <w:szCs w:val="16"/>
          <w:lang w:val="es-ES_tradnl"/>
        </w:rPr>
        <w:t xml:space="preserve"> </w:t>
      </w:r>
      <w:r w:rsidRPr="00846702">
        <w:rPr>
          <w:i/>
          <w:iCs/>
          <w:sz w:val="16"/>
          <w:szCs w:val="16"/>
          <w:lang w:val="es-ES_tradnl"/>
        </w:rPr>
        <w:t>retail</w:t>
      </w:r>
      <w:r>
        <w:rPr>
          <w:sz w:val="16"/>
          <w:szCs w:val="16"/>
          <w:lang w:val="es-ES_tradnl"/>
        </w:rPr>
        <w:t xml:space="preserve">, </w:t>
      </w:r>
      <w:r w:rsidRPr="00846702">
        <w:rPr>
          <w:i/>
          <w:iCs/>
          <w:sz w:val="16"/>
          <w:szCs w:val="16"/>
          <w:lang w:val="es-ES_tradnl"/>
        </w:rPr>
        <w:t>retail</w:t>
      </w:r>
      <w:r>
        <w:rPr>
          <w:sz w:val="16"/>
          <w:szCs w:val="16"/>
          <w:lang w:val="es-ES_tradnl"/>
        </w:rPr>
        <w:t xml:space="preserve"> propio y </w:t>
      </w:r>
      <w:r w:rsidRPr="00846702">
        <w:rPr>
          <w:i/>
          <w:iCs/>
          <w:sz w:val="16"/>
          <w:szCs w:val="16"/>
          <w:lang w:val="es-ES_tradnl"/>
        </w:rPr>
        <w:t>e-commerce.</w:t>
      </w:r>
    </w:p>
    <w:p w14:paraId="45FEFD0B" w14:textId="77777777" w:rsidR="00483669" w:rsidRDefault="00483669" w:rsidP="00483669">
      <w:pPr>
        <w:jc w:val="both"/>
        <w:rPr>
          <w:sz w:val="16"/>
          <w:szCs w:val="16"/>
          <w:lang w:val="es-ES_tradnl"/>
        </w:rPr>
      </w:pPr>
      <w:r>
        <w:rPr>
          <w:sz w:val="16"/>
          <w:szCs w:val="16"/>
          <w:lang w:val="es-ES_tradnl"/>
        </w:rPr>
        <w:t>El Grupo L’Oréal, líder en beauty tech, es la empresa cosmética que más invierte en I+D, un 3,3% de su facturación, hasta los casi 1.000 millones de euros y cuenta con un equipo de 4.000 investigadores en 21 centros de investigación y 14 centros de evaluación. A través de “</w:t>
      </w:r>
      <w:hyperlink r:id="rId15" w:history="1">
        <w:r>
          <w:rPr>
            <w:rStyle w:val="Hipervnculo"/>
            <w:sz w:val="16"/>
            <w:szCs w:val="16"/>
            <w:lang w:val="es-ES_tradnl"/>
          </w:rPr>
          <w:t>L’Oréal For the Future</w:t>
        </w:r>
      </w:hyperlink>
      <w:r>
        <w:rPr>
          <w:sz w:val="16"/>
          <w:szCs w:val="16"/>
          <w:lang w:val="es-ES_tradnl"/>
        </w:rPr>
        <w:t>”, su programa de sostenibilidad con compromisos a 2030, transformará su actividad para evolucionar dentro de los límites planetarios y contribuir a solucionar los nuevos desafíos del mundo. Además, es la única compañía en haber obtenido por 5 años consecutivos la calificación AAA en el ranking CDP de impacto en el entorno, con ejemplos como la fábrica internacional de productos capilares de Burgos, fábrica seca gracias a un ciclo de agua ‘waterloop’ de reciclado del agua y neutra en emisiones desde 2015.</w:t>
      </w:r>
    </w:p>
    <w:p w14:paraId="623E6B3B" w14:textId="77777777" w:rsidR="00483669" w:rsidRDefault="00483669" w:rsidP="00483669">
      <w:pPr>
        <w:jc w:val="both"/>
        <w:rPr>
          <w:b/>
          <w:bCs/>
          <w:i/>
          <w:iCs/>
          <w:sz w:val="16"/>
          <w:szCs w:val="16"/>
          <w:lang w:val="pt-PT" w:eastAsia="fr-FR"/>
        </w:rPr>
      </w:pPr>
    </w:p>
    <w:tbl>
      <w:tblPr>
        <w:tblStyle w:val="Tablaconcuadrcula"/>
        <w:tblpPr w:leftFromText="141" w:rightFromText="141" w:vertAnchor="text" w:horzAnchor="margin" w:tblpY="107"/>
        <w:tblW w:w="104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TABLEAU CONTACTS L'OREAL"/>
      </w:tblPr>
      <w:tblGrid>
        <w:gridCol w:w="2787"/>
        <w:gridCol w:w="3825"/>
        <w:gridCol w:w="3850"/>
      </w:tblGrid>
      <w:tr w:rsidR="00483669" w14:paraId="5D8E73AF" w14:textId="77777777" w:rsidTr="005E4B88">
        <w:trPr>
          <w:trHeight w:val="1164"/>
        </w:trPr>
        <w:tc>
          <w:tcPr>
            <w:tcW w:w="2787" w:type="dxa"/>
          </w:tcPr>
          <w:p w14:paraId="0FA4A747" w14:textId="68EC9FD7" w:rsidR="00483669" w:rsidRDefault="00483669" w:rsidP="005E4B88">
            <w:pPr>
              <w:rPr>
                <w:rStyle w:val="Referenciaintensa"/>
                <w:sz w:val="20"/>
                <w:szCs w:val="28"/>
                <w:lang w:val="es-ES"/>
              </w:rPr>
            </w:pPr>
            <w:r>
              <w:rPr>
                <w:rStyle w:val="Referenciaintensa"/>
                <w:sz w:val="20"/>
                <w:szCs w:val="28"/>
                <w:lang w:val="es-ES"/>
              </w:rPr>
              <w:t>CONTACTO</w:t>
            </w:r>
            <w:r w:rsidR="001B79AD">
              <w:rPr>
                <w:rStyle w:val="Referenciaintensa"/>
                <w:sz w:val="20"/>
                <w:szCs w:val="28"/>
                <w:lang w:val="es-ES"/>
              </w:rPr>
              <w:t xml:space="preserve">                                          </w:t>
            </w:r>
          </w:p>
          <w:p w14:paraId="3AB21766" w14:textId="77777777" w:rsidR="00483669" w:rsidRDefault="00483669" w:rsidP="005E4B88">
            <w:pPr>
              <w:spacing w:after="320"/>
              <w:rPr>
                <w:rStyle w:val="Referenciaintensa"/>
                <w:b/>
                <w:bCs/>
                <w:sz w:val="20"/>
                <w:szCs w:val="28"/>
                <w:lang w:val="es-ES"/>
              </w:rPr>
            </w:pPr>
            <w:r>
              <w:rPr>
                <w:rStyle w:val="Referenciaintensa"/>
                <w:b/>
                <w:bCs/>
                <w:sz w:val="20"/>
                <w:szCs w:val="28"/>
                <w:lang w:val="es-ES"/>
              </w:rPr>
              <w:t>L’ORÉAL ESPAÑA</w:t>
            </w:r>
          </w:p>
          <w:p w14:paraId="5D387E44" w14:textId="77777777" w:rsidR="00483669" w:rsidRDefault="00483669" w:rsidP="005E4B88">
            <w:pPr>
              <w:rPr>
                <w:rStyle w:val="Referenciaintensa"/>
                <w:lang w:val="es-ES"/>
              </w:rPr>
            </w:pPr>
          </w:p>
        </w:tc>
        <w:tc>
          <w:tcPr>
            <w:tcW w:w="3825" w:type="dxa"/>
            <w:hideMark/>
          </w:tcPr>
          <w:p w14:paraId="5B50EB37" w14:textId="77777777" w:rsidR="00483669" w:rsidRDefault="00483669" w:rsidP="005E4B88">
            <w:pPr>
              <w:spacing w:after="200"/>
              <w:rPr>
                <w:rStyle w:val="Referenciaintensa"/>
                <w:b/>
                <w:bCs/>
                <w:lang w:val="es-ES"/>
              </w:rPr>
            </w:pPr>
            <w:r>
              <w:rPr>
                <w:rStyle w:val="Referenciaintensa"/>
                <w:b/>
                <w:bCs/>
                <w:lang w:val="es-ES"/>
              </w:rPr>
              <w:t>Directora de Comunicación Externa</w:t>
            </w:r>
          </w:p>
          <w:p w14:paraId="4A5C8821" w14:textId="77777777" w:rsidR="00483669" w:rsidRDefault="00483669" w:rsidP="005E4B88">
            <w:pPr>
              <w:rPr>
                <w:rStyle w:val="Referenciaintensa"/>
                <w:lang w:val="es-ES"/>
              </w:rPr>
            </w:pPr>
            <w:r>
              <w:rPr>
                <w:rStyle w:val="Referenciaintensa"/>
                <w:lang w:val="es-ES"/>
              </w:rPr>
              <w:t>Pilar PÉREZ RAMÍREZ</w:t>
            </w:r>
          </w:p>
          <w:p w14:paraId="5ADF2A16" w14:textId="77777777" w:rsidR="00483669" w:rsidRDefault="00483669" w:rsidP="005E4B88">
            <w:pPr>
              <w:rPr>
                <w:rStyle w:val="Referenciaintensa"/>
                <w:lang w:val="es-ES"/>
              </w:rPr>
            </w:pPr>
            <w:r>
              <w:rPr>
                <w:rStyle w:val="Referenciaintensa"/>
                <w:b/>
                <w:bCs/>
                <w:lang w:val="es-ES"/>
              </w:rPr>
              <w:t xml:space="preserve">+34 </w:t>
            </w:r>
            <w:r>
              <w:rPr>
                <w:b/>
                <w:bCs/>
                <w:sz w:val="16"/>
                <w:szCs w:val="16"/>
                <w:lang w:val="pt-PT" w:eastAsia="fr-FR"/>
              </w:rPr>
              <w:t>91 177 80 96</w:t>
            </w:r>
            <w:r>
              <w:rPr>
                <w:sz w:val="16"/>
                <w:szCs w:val="16"/>
                <w:lang w:val="pt-PT" w:eastAsia="fr-FR"/>
              </w:rPr>
              <w:t xml:space="preserve"> / </w:t>
            </w:r>
            <w:r>
              <w:rPr>
                <w:b/>
                <w:bCs/>
                <w:sz w:val="16"/>
                <w:szCs w:val="16"/>
                <w:lang w:val="pt-PT" w:eastAsia="fr-FR"/>
              </w:rPr>
              <w:t>677 404 616</w:t>
            </w:r>
          </w:p>
          <w:p w14:paraId="3E5E6E80" w14:textId="77777777" w:rsidR="00483669" w:rsidRDefault="001B2B4F" w:rsidP="005E4B88">
            <w:pPr>
              <w:rPr>
                <w:rStyle w:val="Referenciaintensa"/>
                <w:lang w:val="es-ES"/>
              </w:rPr>
            </w:pPr>
            <w:hyperlink r:id="rId16" w:history="1">
              <w:r w:rsidR="00483669">
                <w:rPr>
                  <w:rStyle w:val="Hipervnculo"/>
                  <w:sz w:val="16"/>
                  <w:szCs w:val="16"/>
                  <w:lang w:val="pt-PT" w:eastAsia="fr-FR"/>
                </w:rPr>
                <w:t>pilar.perezramirez@loreal.com</w:t>
              </w:r>
            </w:hyperlink>
          </w:p>
        </w:tc>
        <w:tc>
          <w:tcPr>
            <w:tcW w:w="3850" w:type="dxa"/>
            <w:hideMark/>
          </w:tcPr>
          <w:p w14:paraId="47C1FC8A" w14:textId="77777777" w:rsidR="00483669" w:rsidRPr="00276351" w:rsidRDefault="00483669" w:rsidP="005E4B88">
            <w:pPr>
              <w:rPr>
                <w:rStyle w:val="Referenciaintensa"/>
                <w:b/>
                <w:bCs/>
                <w:lang w:val="es-ES"/>
              </w:rPr>
            </w:pPr>
            <w:r w:rsidRPr="00276351">
              <w:rPr>
                <w:rStyle w:val="Referenciaintensa"/>
                <w:b/>
                <w:bCs/>
                <w:lang w:val="es-ES"/>
              </w:rPr>
              <w:t>Comunicación Corporativa</w:t>
            </w:r>
          </w:p>
          <w:p w14:paraId="78022461" w14:textId="77777777" w:rsidR="00483669" w:rsidRDefault="00483669" w:rsidP="005E4B88">
            <w:pPr>
              <w:rPr>
                <w:rStyle w:val="Referenciaintensa"/>
                <w:lang w:val="es-ES"/>
              </w:rPr>
            </w:pPr>
          </w:p>
          <w:p w14:paraId="053A8CCF" w14:textId="77777777" w:rsidR="00483669" w:rsidRDefault="00483669" w:rsidP="005E4B88">
            <w:pPr>
              <w:rPr>
                <w:rStyle w:val="Referenciaintensa"/>
                <w:lang w:val="es-ES"/>
              </w:rPr>
            </w:pPr>
            <w:r>
              <w:rPr>
                <w:rStyle w:val="Referenciaintensa"/>
                <w:lang w:val="es-ES"/>
              </w:rPr>
              <w:t>Pablo GUIJARRO CORREAL</w:t>
            </w:r>
          </w:p>
          <w:p w14:paraId="3238A682" w14:textId="77777777" w:rsidR="00483669" w:rsidRDefault="00483669" w:rsidP="005E4B88">
            <w:pPr>
              <w:rPr>
                <w:rStyle w:val="Referenciaintensa"/>
                <w:b/>
                <w:bCs/>
                <w:lang w:val="es-ES"/>
              </w:rPr>
            </w:pPr>
            <w:r>
              <w:rPr>
                <w:b/>
                <w:bCs/>
                <w:sz w:val="16"/>
                <w:szCs w:val="16"/>
                <w:lang w:val="pt-PT" w:eastAsia="fr-FR"/>
              </w:rPr>
              <w:t>+34 608 606 080</w:t>
            </w:r>
          </w:p>
          <w:p w14:paraId="4258A3BD" w14:textId="77777777" w:rsidR="00483669" w:rsidRDefault="001B2B4F" w:rsidP="005E4B88">
            <w:pPr>
              <w:rPr>
                <w:rStyle w:val="Referenciaintensa"/>
                <w:lang w:val="es-ES"/>
              </w:rPr>
            </w:pPr>
            <w:hyperlink r:id="rId17" w:history="1">
              <w:r w:rsidR="00483669">
                <w:rPr>
                  <w:rStyle w:val="Hipervnculo"/>
                  <w:sz w:val="16"/>
                  <w:szCs w:val="16"/>
                  <w:lang w:val="pt-PT" w:eastAsia="fr-FR"/>
                </w:rPr>
                <w:t>pablo.guijarrocorreal@loreal.com</w:t>
              </w:r>
            </w:hyperlink>
          </w:p>
        </w:tc>
      </w:tr>
    </w:tbl>
    <w:p w14:paraId="3D58968E" w14:textId="77777777" w:rsidR="00341F6F" w:rsidRPr="00D11470" w:rsidRDefault="00341F6F" w:rsidP="00341F6F">
      <w:pPr>
        <w:spacing w:after="0"/>
        <w:jc w:val="both"/>
        <w:rPr>
          <w:rFonts w:ascii="Verdana" w:eastAsia="Times New Roman" w:hAnsi="Verdana" w:cs="Arial"/>
          <w:sz w:val="16"/>
          <w:szCs w:val="16"/>
          <w:lang w:val="pt-PT" w:eastAsia="fr-FR"/>
        </w:rPr>
      </w:pPr>
    </w:p>
    <w:p w14:paraId="024D6EEE" w14:textId="7468E50D" w:rsidR="00341F6F" w:rsidRPr="00D11470" w:rsidRDefault="001B79AD" w:rsidP="00341F6F">
      <w:pPr>
        <w:spacing w:after="0"/>
        <w:jc w:val="both"/>
        <w:rPr>
          <w:rFonts w:ascii="Verdana" w:eastAsia="Times New Roman" w:hAnsi="Verdana" w:cs="Arial"/>
          <w:sz w:val="16"/>
          <w:szCs w:val="16"/>
          <w:lang w:val="pt-PT" w:eastAsia="fr-FR"/>
        </w:rPr>
      </w:pPr>
      <w:r w:rsidRPr="001B79AD">
        <w:rPr>
          <w:rStyle w:val="Referenciaintensa"/>
          <w:noProof/>
          <w:sz w:val="20"/>
          <w:szCs w:val="28"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5A3816" wp14:editId="13DC64B8">
                <wp:simplePos x="0" y="0"/>
                <wp:positionH relativeFrom="column">
                  <wp:posOffset>1555115</wp:posOffset>
                </wp:positionH>
                <wp:positionV relativeFrom="paragraph">
                  <wp:posOffset>54610</wp:posOffset>
                </wp:positionV>
                <wp:extent cx="1677670" cy="71120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670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9FEBC" w14:textId="3460ADB3" w:rsidR="001B79AD" w:rsidRPr="001B79AD" w:rsidRDefault="001B79AD">
                            <w:pPr>
                              <w:rPr>
                                <w:rStyle w:val="Referenciaintensa"/>
                                <w:b/>
                                <w:bCs/>
                              </w:rPr>
                            </w:pPr>
                            <w:r w:rsidRPr="001B79AD">
                              <w:rPr>
                                <w:rStyle w:val="Referenciaintensa"/>
                                <w:b/>
                                <w:bCs/>
                              </w:rPr>
                              <w:t xml:space="preserve">Relación con los </w:t>
                            </w:r>
                            <w:r>
                              <w:rPr>
                                <w:rStyle w:val="Referenciaintensa"/>
                                <w:b/>
                                <w:bCs/>
                              </w:rPr>
                              <w:t>M</w:t>
                            </w:r>
                            <w:r w:rsidRPr="001B79AD">
                              <w:rPr>
                                <w:rStyle w:val="Referenciaintensa"/>
                                <w:b/>
                                <w:bCs/>
                              </w:rPr>
                              <w:t>edios</w:t>
                            </w:r>
                          </w:p>
                          <w:p w14:paraId="25C0BFD9" w14:textId="77777777" w:rsidR="001B79AD" w:rsidRDefault="001B79AD" w:rsidP="001B79AD">
                            <w:pPr>
                              <w:spacing w:after="0" w:line="240" w:lineRule="auto"/>
                              <w:rPr>
                                <w:rStyle w:val="Referenciaintensa"/>
                              </w:rPr>
                            </w:pPr>
                            <w:r w:rsidRPr="001B79AD">
                              <w:rPr>
                                <w:rStyle w:val="Referenciaintensa"/>
                              </w:rPr>
                              <w:t>C</w:t>
                            </w:r>
                            <w:r>
                              <w:rPr>
                                <w:rStyle w:val="Referenciaintensa"/>
                              </w:rPr>
                              <w:t>oncha</w:t>
                            </w:r>
                            <w:r w:rsidRPr="001B79AD">
                              <w:rPr>
                                <w:rStyle w:val="Referenciaintensa"/>
                              </w:rPr>
                              <w:t xml:space="preserve"> RUBIO</w:t>
                            </w:r>
                          </w:p>
                          <w:p w14:paraId="6C15876B" w14:textId="6049F1D8" w:rsidR="001B79AD" w:rsidRPr="001B79AD" w:rsidRDefault="001B79AD" w:rsidP="001B79AD">
                            <w:pPr>
                              <w:spacing w:after="0" w:line="240" w:lineRule="auto"/>
                              <w:rPr>
                                <w:rStyle w:val="Referenciaintensa"/>
                                <w:b/>
                              </w:rPr>
                            </w:pPr>
                            <w:r w:rsidRPr="001B79AD">
                              <w:rPr>
                                <w:rStyle w:val="Referenciaintensa"/>
                                <w:b/>
                              </w:rPr>
                              <w:t>629 575 955</w:t>
                            </w:r>
                          </w:p>
                          <w:p w14:paraId="31F94C0D" w14:textId="6F432184" w:rsidR="001B79AD" w:rsidRDefault="001B2B4F" w:rsidP="001B79AD">
                            <w:pPr>
                              <w:spacing w:after="0" w:line="240" w:lineRule="auto"/>
                              <w:rPr>
                                <w:rStyle w:val="Referenciaintensa"/>
                              </w:rPr>
                            </w:pPr>
                            <w:hyperlink r:id="rId18" w:history="1">
                              <w:r w:rsidR="001B79AD" w:rsidRPr="00425DEB">
                                <w:rPr>
                                  <w:rStyle w:val="Hipervnculo"/>
                                  <w:rFonts w:ascii="Century Gothic" w:hAnsi="Century Gothic"/>
                                  <w:sz w:val="15"/>
                                </w:rPr>
                                <w:t>concha_rubio@elcorteingles.es</w:t>
                              </w:r>
                            </w:hyperlink>
                          </w:p>
                          <w:p w14:paraId="282FB891" w14:textId="0FCFCD07" w:rsidR="001B79AD" w:rsidRDefault="001B79AD">
                            <w:pPr>
                              <w:rPr>
                                <w:rStyle w:val="Referenciaintensa"/>
                              </w:rPr>
                            </w:pPr>
                            <w:r w:rsidRPr="001B79AD">
                              <w:rPr>
                                <w:rStyle w:val="Referenciaintensa"/>
                              </w:rPr>
                              <w:t xml:space="preserve"> </w:t>
                            </w:r>
                          </w:p>
                          <w:p w14:paraId="41DB4B37" w14:textId="77777777" w:rsidR="001B79AD" w:rsidRPr="001B79AD" w:rsidRDefault="001B79AD">
                            <w:pPr>
                              <w:rPr>
                                <w:rStyle w:val="Referenciaintensa"/>
                              </w:rPr>
                            </w:pPr>
                          </w:p>
                          <w:p w14:paraId="33D3E58A" w14:textId="77777777" w:rsidR="001B79AD" w:rsidRDefault="001B7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085A381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22.45pt;margin-top:4.3pt;width:132.1pt;height:5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fsrYIJQIAACQEAAAOAAAAZHJzL2Uyb0RvYy54bWysU9tu2zAMfR+wfxD0vjg2cmmNOEWXLsOA 7gJ0+wBGkmNhsuhJSuzs60fJaZptb8P8IIgmeUgeHq3uhtawo3Jeo614PplypqxAqe2+4t++bt/c cOYDWAkGrar4SXl+t379atV3pSqwQSOVYwRifdl3FW9C6Mos86JRLfgJdsqSs0bXQiDT7TPpoCf0 1mTFdLrIenSycyiU9/T3YXTydcKvayXC57r2KjBTceotpNOlcxfPbL2Ccu+ga7Q4twH/0EUL2lLR C9QDBGAHp/+CarVw6LEOE4FthnWthUoz0DT59I9pnhroVJqFyPHdhSb//2DFp+MXx7SseJEvObPQ 0pI2B5AOmVQsqCEgKyJNfedLin7qKD4Mb3GgdaeRffeI4rtnFjcN2L26dw77RoGkNvOYmV2ljjg+ guz6jyipGhwCJqChdm3kkFhhhE7rOl1WRH0wEUsulsvFklyCfMs8Jw2kElA+Z3fOh/cKWxYvFXck gYQOx0cfYjdQPofEYh6NllttTDLcfrcxjh2B5LJN3xn9tzBjWV/x23kxT8gWY35SUqsDydnotuI3 0/jFdCgjG++sTPcA2ox36sTYMz2RkZGbMOwGCoyc7VCeiCiHo2zpmdGlQfeTs54kW3H/4wBOcWY+ WCL7Np/NosaTMZsvCzLctWd37QErCKrigbPxugnpXcR+Ld7TUmqd+Hrp5NwrSTHReH42UevXdop6 edzrXwAAAP//AwBQSwMEFAAGAAgAAAAhAI4zkCneAAAACQEAAA8AAABkcnMvZG93bnJldi54bWxM j8tugzAQRfeV+g/WROqmakwQIYFiorZSq27z+IABTwAFjxF2Avn7uqt2ObpH954pdrPpxY1G11lW sFpGIIhrqztuFJyOny9bEM4ja+wtk4I7OdiVjw8F5tpOvKfbwTcilLDLUUHr/ZBL6eqWDLqlHYhD drajQR/OsZF6xCmUm17GUZRKgx2HhRYH+mipvhyuRsH5e3peZ1P15U+bfZK+Y7ep7F2pp8X89grC 0+z/YPjVD+pQBqfKXlk70SuIkyQLqIJtCiLk6yhbgagCGEcpyLKQ/z8ofwAAAP//AwBQSwECLQAU AAYACAAAACEAtoM4kv4AAADhAQAAEwAAAAAAAAAAAAAAAAAAAAAAW0NvbnRlbnRfVHlwZXNdLnht bFBLAQItABQABgAIAAAAIQA4/SH/1gAAAJQBAAALAAAAAAAAAAAAAAAAAC8BAABfcmVscy8ucmVs c1BLAQItABQABgAIAAAAIQBfsrYIJQIAACQEAAAOAAAAAAAAAAAAAAAAAC4CAABkcnMvZTJvRG9j LnhtbFBLAQItABQABgAIAAAAIQCOM5Ap3gAAAAkBAAAPAAAAAAAAAAAAAAAAAH8EAABkcnMvZG93 bnJldi54bWxQSwUGAAAAAAQABADzAAAAigUAAAAA " stroked="f">
                <v:textbox>
                  <w:txbxContent>
                    <w:p w14:paraId="7F99FEBC" w14:textId="3460ADB3" w:rsidR="001B79AD" w:rsidRPr="001B79AD" w:rsidRDefault="001B79AD">
                      <w:pPr>
                        <w:rPr>
                          <w:rStyle w:val="Referenciaintensa"/>
                          <w:b/>
                          <w:bCs/>
                        </w:rPr>
                      </w:pPr>
                      <w:r w:rsidRPr="001B79AD">
                        <w:rPr>
                          <w:rStyle w:val="Referenciaintensa"/>
                          <w:b/>
                          <w:bCs/>
                        </w:rPr>
                        <w:t xml:space="preserve">Relación con los </w:t>
                      </w:r>
                      <w:r>
                        <w:rPr>
                          <w:rStyle w:val="Referenciaintensa"/>
                          <w:b/>
                          <w:bCs/>
                        </w:rPr>
                        <w:t>M</w:t>
                      </w:r>
                      <w:r w:rsidRPr="001B79AD">
                        <w:rPr>
                          <w:rStyle w:val="Referenciaintensa"/>
                          <w:b/>
                          <w:bCs/>
                        </w:rPr>
                        <w:t>edios</w:t>
                      </w:r>
                    </w:p>
                    <w:p w14:paraId="25C0BFD9" w14:textId="77777777" w:rsidR="001B79AD" w:rsidRDefault="001B79AD" w:rsidP="001B79AD">
                      <w:pPr>
                        <w:spacing w:after="0" w:line="240" w:lineRule="auto"/>
                        <w:rPr>
                          <w:rStyle w:val="Referenciaintensa"/>
                        </w:rPr>
                      </w:pPr>
                      <w:r w:rsidRPr="001B79AD">
                        <w:rPr>
                          <w:rStyle w:val="Referenciaintensa"/>
                        </w:rPr>
                        <w:t>C</w:t>
                      </w:r>
                      <w:r>
                        <w:rPr>
                          <w:rStyle w:val="Referenciaintensa"/>
                        </w:rPr>
                        <w:t>oncha</w:t>
                      </w:r>
                      <w:r w:rsidRPr="001B79AD">
                        <w:rPr>
                          <w:rStyle w:val="Referenciaintensa"/>
                        </w:rPr>
                        <w:t xml:space="preserve"> RUBIO</w:t>
                      </w:r>
                    </w:p>
                    <w:p w14:paraId="6C15876B" w14:textId="6049F1D8" w:rsidR="001B79AD" w:rsidRPr="001B79AD" w:rsidRDefault="001B79AD" w:rsidP="001B79AD">
                      <w:pPr>
                        <w:spacing w:after="0" w:line="240" w:lineRule="auto"/>
                        <w:rPr>
                          <w:rStyle w:val="Referenciaintensa"/>
                          <w:b/>
                        </w:rPr>
                      </w:pPr>
                      <w:r w:rsidRPr="001B79AD">
                        <w:rPr>
                          <w:rStyle w:val="Referenciaintensa"/>
                          <w:b/>
                        </w:rPr>
                        <w:t>629 575 955</w:t>
                      </w:r>
                    </w:p>
                    <w:p w14:paraId="31F94C0D" w14:textId="6F432184" w:rsidR="001B79AD" w:rsidRDefault="0009593E" w:rsidP="001B79AD">
                      <w:pPr>
                        <w:spacing w:after="0" w:line="240" w:lineRule="auto"/>
                        <w:rPr>
                          <w:rStyle w:val="Referenciaintensa"/>
                        </w:rPr>
                      </w:pPr>
                      <w:hyperlink r:id="rId19" w:history="1">
                        <w:r w:rsidR="001B79AD" w:rsidRPr="00425DEB">
                          <w:rPr>
                            <w:rStyle w:val="Hipervnculo"/>
                            <w:rFonts w:ascii="Century Gothic" w:hAnsi="Century Gothic"/>
                            <w:sz w:val="15"/>
                          </w:rPr>
                          <w:t>concha_rubio@elcorteingles.es</w:t>
                        </w:r>
                      </w:hyperlink>
                    </w:p>
                    <w:p w14:paraId="282FB891" w14:textId="0FCFCD07" w:rsidR="001B79AD" w:rsidRDefault="001B79AD">
                      <w:pPr>
                        <w:rPr>
                          <w:rStyle w:val="Referenciaintensa"/>
                        </w:rPr>
                      </w:pPr>
                      <w:r w:rsidRPr="001B79AD">
                        <w:rPr>
                          <w:rStyle w:val="Referenciaintensa"/>
                        </w:rPr>
                        <w:t xml:space="preserve"> </w:t>
                      </w:r>
                    </w:p>
                    <w:p w14:paraId="41DB4B37" w14:textId="77777777" w:rsidR="001B79AD" w:rsidRPr="001B79AD" w:rsidRDefault="001B79AD">
                      <w:pPr>
                        <w:rPr>
                          <w:rStyle w:val="Referenciaintensa"/>
                        </w:rPr>
                      </w:pPr>
                    </w:p>
                    <w:p w14:paraId="33D3E58A" w14:textId="77777777" w:rsidR="001B79AD" w:rsidRDefault="001B79AD"/>
                  </w:txbxContent>
                </v:textbox>
                <w10:wrap type="square"/>
              </v:shape>
            </w:pict>
          </mc:Fallback>
        </mc:AlternateContent>
      </w:r>
    </w:p>
    <w:bookmarkEnd w:id="1"/>
    <w:p w14:paraId="555DAC28" w14:textId="42E20865" w:rsidR="00341F6F" w:rsidRPr="001B79AD" w:rsidRDefault="00DE526D" w:rsidP="001B79AD">
      <w:pPr>
        <w:spacing w:after="0" w:line="240" w:lineRule="auto"/>
        <w:rPr>
          <w:rStyle w:val="Referenciaintensa"/>
          <w:sz w:val="20"/>
          <w:szCs w:val="28"/>
        </w:rPr>
      </w:pPr>
      <w:r w:rsidRPr="001B79AD">
        <w:rPr>
          <w:rStyle w:val="Referenciaintensa"/>
          <w:sz w:val="20"/>
          <w:szCs w:val="28"/>
        </w:rPr>
        <w:t>CONTACTO</w:t>
      </w:r>
      <w:r w:rsidR="001B79AD">
        <w:rPr>
          <w:rStyle w:val="Referenciaintensa"/>
          <w:sz w:val="20"/>
          <w:szCs w:val="28"/>
        </w:rPr>
        <w:t xml:space="preserve">                              </w:t>
      </w:r>
    </w:p>
    <w:p w14:paraId="4440B781" w14:textId="30CDA9E6" w:rsidR="00DE526D" w:rsidRPr="001B79AD" w:rsidRDefault="00DE526D" w:rsidP="001B79AD">
      <w:pPr>
        <w:spacing w:after="320" w:line="240" w:lineRule="auto"/>
        <w:rPr>
          <w:rStyle w:val="Referenciaintensa"/>
          <w:b/>
          <w:bCs/>
          <w:sz w:val="20"/>
          <w:szCs w:val="28"/>
        </w:rPr>
      </w:pPr>
      <w:r w:rsidRPr="001B79AD">
        <w:rPr>
          <w:rStyle w:val="Referenciaintensa"/>
          <w:b/>
          <w:bCs/>
          <w:sz w:val="20"/>
          <w:szCs w:val="28"/>
        </w:rPr>
        <w:t>EL CORTE INGLÉS</w:t>
      </w:r>
    </w:p>
    <w:sectPr w:rsidR="00DE526D" w:rsidRPr="001B79AD">
      <w:footerReference w:type="default" r:id="rId2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5E768D" w14:textId="77777777" w:rsidR="00341F6F" w:rsidRDefault="00341F6F" w:rsidP="00341F6F">
      <w:pPr>
        <w:spacing w:after="0" w:line="240" w:lineRule="auto"/>
      </w:pPr>
      <w:r>
        <w:separator/>
      </w:r>
    </w:p>
  </w:endnote>
  <w:endnote w:type="continuationSeparator" w:id="0">
    <w:p w14:paraId="2E0C657C" w14:textId="77777777" w:rsidR="00341F6F" w:rsidRDefault="00341F6F" w:rsidP="00341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ller Display Lancome Light">
    <w:altName w:val="Miller Display Lancome 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CE473D" w14:textId="6D8FEB5F" w:rsidR="009734C3" w:rsidRDefault="009734C3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5459964" wp14:editId="68C03455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0310" cy="252095"/>
              <wp:effectExtent l="0" t="0" r="0" b="14605"/>
              <wp:wrapNone/>
              <wp:docPr id="3" name="MSIPCMbbc5486487c780f1ff246a68" descr="{&quot;HashCode&quot;:-73742214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37417F3" w14:textId="370F424B" w:rsidR="009734C3" w:rsidRPr="009734C3" w:rsidRDefault="009734C3" w:rsidP="009734C3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color w:val="008000"/>
                              <w:sz w:val="18"/>
                            </w:rPr>
                          </w:pPr>
                          <w:r w:rsidRPr="009734C3">
                            <w:rPr>
                              <w:rFonts w:ascii="Arial" w:hAnsi="Arial" w:cs="Arial"/>
                              <w:color w:val="008000"/>
                              <w:sz w:val="18"/>
                            </w:rPr>
                            <w:t>C1 -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45459964" id="_x0000_t202" coordsize="21600,21600" o:spt="202" path="m,l,21600r21600,l21600,xe">
              <v:stroke joinstyle="miter"/>
              <v:path gradientshapeok="t" o:connecttype="rect"/>
            </v:shapetype>
            <v:shape id="MSIPCMbbc5486487c780f1ff246a68" o:spid="_x0000_s1027" type="#_x0000_t202" alt="{&quot;HashCode&quot;:-737422140,&quot;Height&quot;:841.0,&quot;Width&quot;:595.0,&quot;Placement&quot;:&quot;Footer&quot;,&quot;Index&quot;:&quot;Primary&quot;,&quot;Section&quot;:1,&quot;Top&quot;:0.0,&quot;Left&quot;:0.0}" style="position:absolute;margin-left:0;margin-top:807pt;width:595.3pt;height:19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8dsBMFgMAADYGAAAOAAAAZHJzL2Uyb0RvYy54bWysVEtv2zAMvg/YfzB02GmpH3EezuoUaYps BdI2QDr0rMhyLMyWXElJnBX976NkOX1sh2HYRaJIiiI/fuL5RVOV3p5KxQRPUXgWII9yIjLGtyn6 fr/ojZGnNOYZLgWnKTpShS6mHz+cH+oJjUQhyoxKD4JwNTnUKSq0rie+r0hBK6zORE05GHMhK6zh KLd+JvEBolelHwXB0D8ImdVSEKoUaK9aI5ra+HlOib7Lc0W1V6YIctN2lXbdmNWfnuPJVuK6YMSl gf8hiwozDo+eQl1hjb2dZL+FqhiRQolcnxFR+SLPGaG2BqgmDN5Vsy5wTW0tAI6qTzCp/xeW3O5X 0mNZivrI47iCFt2sr1fzm82GDOLxMB6PyGgc5GGeR/EQD6GdGVUEEHz69LgT+ss3rIq5yGh7mvRG /VEcRWEcfHZ2yraFdtZxDAxxhgeW6cLpB8ngpF+VmNCK8u5O67IQQlPZyi7ANc9o4wK020qyCsvj G681UAC46fxCd/de1E4TnB5e0rx7E5TPhhqHWk0AoXUNGOnmUjRA8U6vQGk63uSyMjv00gM7kOx4 IhZttEdAORoMg34IJgK2aBAFycCE8V9u11Lpr1RUnhFSJCFryye8XyrdunYu5jEuFqwsLXlL7h1S NOwPAnvhZIHgJTe+kATEcFJLyqckjOLgMkp6i+F41IsX8aCXjIJxLwiTy2QYxEl8tXg28cJ4UrAs o3zJOO0+SBj/HQHdV22pbb/Im1SVKFlm6jC5mermpfT2GH7qBjjwwyH0yst/m44FEKrrdlulb3rW 9sZIutk0rpEbkR2hj1IAvtAKVZMFg0eXWOkVlvDrQQmTTN/BkpcCQBVOQl4h5M8/6Y0/YAFW5B1g iqRIPe6wpMgrrzl80ySMYwir7QEE+Vq76bR8V80FlB3arKxofHXZibkU1QMMupl5DUyYE3gTcOrE uYYTGGBQEjqbWRkGTI31kq9rYkJ3IN83D1jWjmca4LsV3ZzBk3d0a33NTS5mOy1yZrlogG3RBOjN AYaTbYIbpGb6vT5br5dxP/0FAAD//wMAUEsDBBQABgAIAAAAIQBeog4O3wAAAAsBAAAPAAAAZHJz L2Rvd25yZXYueG1sTI/NTsMwEITvSLyDtUjcqBMogYY4FQJxQUIVBXF24s1PE6+j2G2Tt2dzgtvu zGr2m2w72V6ccPStIwXxKgKBVDrTUq3g++vt5hGED5qM7h2hghk9bPPLi0ynxp3pE0/7UAsOIZ9q BU0IQyqlLxu02q/cgMRe5UarA69jLc2ozxxue3kbRYm0uiX+0OgBXxosu/3RKljvNkUlD509fMzv 89x21c9rUSl1fTU9P4EIOIW/Y1jwGR1yZirckYwXvQIuElhN4jVPix9vogREsWj3dw8g80z+75D/ AgAA//8DAFBLAQItABQABgAIAAAAIQC2gziS/gAAAOEBAAATAAAAAAAAAAAAAAAAAAAAAABbQ29u dGVudF9UeXBlc10ueG1sUEsBAi0AFAAGAAgAAAAhADj9If/WAAAAlAEAAAsAAAAAAAAAAAAAAAAA LwEAAF9yZWxzLy5yZWxzUEsBAi0AFAAGAAgAAAAhAPx2wEwWAwAANgYAAA4AAAAAAAAAAAAAAAAA LgIAAGRycy9lMm9Eb2MueG1sUEsBAi0AFAAGAAgAAAAhAF6iDg7fAAAACwEAAA8AAAAAAAAAAAAA AAAAcAUAAGRycy9kb3ducmV2LnhtbFBLBQYAAAAABAAEAPMAAAB8BgAAAAA= " o:allowincell="f" filled="f" stroked="f" strokeweight=".5pt">
              <v:textbox inset=",0,,0">
                <w:txbxContent>
                  <w:p w14:paraId="037417F3" w14:textId="370F424B" w:rsidR="009734C3" w:rsidRPr="009734C3" w:rsidRDefault="009734C3" w:rsidP="009734C3">
                    <w:pPr>
                      <w:spacing w:after="0"/>
                      <w:jc w:val="center"/>
                      <w:rPr>
                        <w:rFonts w:ascii="Arial" w:hAnsi="Arial" w:cs="Arial"/>
                        <w:color w:val="008000"/>
                        <w:sz w:val="18"/>
                      </w:rPr>
                    </w:pPr>
                    <w:r w:rsidRPr="009734C3">
                      <w:rPr>
                        <w:rFonts w:ascii="Arial" w:hAnsi="Arial" w:cs="Arial"/>
                        <w:color w:val="008000"/>
                        <w:sz w:val="18"/>
                      </w:rPr>
                      <w:t xml:space="preserve">C1 - </w:t>
                    </w:r>
                    <w:proofErr w:type="spellStart"/>
                    <w:r w:rsidRPr="009734C3">
                      <w:rPr>
                        <w:rFonts w:ascii="Arial" w:hAnsi="Arial" w:cs="Arial"/>
                        <w:color w:val="008000"/>
                        <w:sz w:val="18"/>
                      </w:rPr>
                      <w:t>Internal</w:t>
                    </w:r>
                    <w:proofErr w:type="spellEnd"/>
                    <w:r w:rsidRPr="009734C3">
                      <w:rPr>
                        <w:rFonts w:ascii="Arial" w:hAnsi="Arial" w:cs="Arial"/>
                        <w:color w:val="008000"/>
                        <w:sz w:val="18"/>
                      </w:rPr>
                      <w:t xml:space="preserve">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84EE23" w14:textId="77777777" w:rsidR="00341F6F" w:rsidRDefault="00341F6F" w:rsidP="00341F6F">
      <w:pPr>
        <w:spacing w:after="0" w:line="240" w:lineRule="auto"/>
      </w:pPr>
      <w:r>
        <w:separator/>
      </w:r>
    </w:p>
  </w:footnote>
  <w:footnote w:type="continuationSeparator" w:id="0">
    <w:p w14:paraId="6BF8269F" w14:textId="77777777" w:rsidR="00341F6F" w:rsidRDefault="00341F6F" w:rsidP="00341F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441C9"/>
    <w:multiLevelType w:val="hybridMultilevel"/>
    <w:tmpl w:val="DFBA7D9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F6808BD"/>
    <w:multiLevelType w:val="hybridMultilevel"/>
    <w:tmpl w:val="CB0629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66A"/>
    <w:rsid w:val="00004718"/>
    <w:rsid w:val="00026B1A"/>
    <w:rsid w:val="00040CB9"/>
    <w:rsid w:val="000456CD"/>
    <w:rsid w:val="0006558A"/>
    <w:rsid w:val="000767C7"/>
    <w:rsid w:val="0009593E"/>
    <w:rsid w:val="000A6F0F"/>
    <w:rsid w:val="0011263E"/>
    <w:rsid w:val="00130F3A"/>
    <w:rsid w:val="00144880"/>
    <w:rsid w:val="00150791"/>
    <w:rsid w:val="00163D27"/>
    <w:rsid w:val="0017029F"/>
    <w:rsid w:val="0017271A"/>
    <w:rsid w:val="0017730E"/>
    <w:rsid w:val="00177325"/>
    <w:rsid w:val="001B2B4F"/>
    <w:rsid w:val="001B79AD"/>
    <w:rsid w:val="001E6005"/>
    <w:rsid w:val="001F2D93"/>
    <w:rsid w:val="00274D06"/>
    <w:rsid w:val="002B2794"/>
    <w:rsid w:val="002F0FDA"/>
    <w:rsid w:val="00324F0E"/>
    <w:rsid w:val="00341F6F"/>
    <w:rsid w:val="003A3678"/>
    <w:rsid w:val="003B798A"/>
    <w:rsid w:val="003E1A6E"/>
    <w:rsid w:val="00400C62"/>
    <w:rsid w:val="00410DD5"/>
    <w:rsid w:val="00426C38"/>
    <w:rsid w:val="004340F4"/>
    <w:rsid w:val="00442FA8"/>
    <w:rsid w:val="00483669"/>
    <w:rsid w:val="004D6CC3"/>
    <w:rsid w:val="004F2FF3"/>
    <w:rsid w:val="00502C94"/>
    <w:rsid w:val="00503958"/>
    <w:rsid w:val="005102CE"/>
    <w:rsid w:val="00521A7F"/>
    <w:rsid w:val="005447E2"/>
    <w:rsid w:val="005453D4"/>
    <w:rsid w:val="0056588E"/>
    <w:rsid w:val="005777EF"/>
    <w:rsid w:val="005A2B93"/>
    <w:rsid w:val="005F77BB"/>
    <w:rsid w:val="00626C6A"/>
    <w:rsid w:val="006310CD"/>
    <w:rsid w:val="006317B9"/>
    <w:rsid w:val="00695574"/>
    <w:rsid w:val="006D242A"/>
    <w:rsid w:val="006D346A"/>
    <w:rsid w:val="007363B4"/>
    <w:rsid w:val="00784187"/>
    <w:rsid w:val="007855A8"/>
    <w:rsid w:val="00792DBD"/>
    <w:rsid w:val="00797810"/>
    <w:rsid w:val="007C455A"/>
    <w:rsid w:val="007C49DE"/>
    <w:rsid w:val="007D07AA"/>
    <w:rsid w:val="007E0FFA"/>
    <w:rsid w:val="00802645"/>
    <w:rsid w:val="00805119"/>
    <w:rsid w:val="008314C9"/>
    <w:rsid w:val="00835495"/>
    <w:rsid w:val="00862947"/>
    <w:rsid w:val="00890B51"/>
    <w:rsid w:val="008A3EEF"/>
    <w:rsid w:val="008B0958"/>
    <w:rsid w:val="00925185"/>
    <w:rsid w:val="00931207"/>
    <w:rsid w:val="00943E8B"/>
    <w:rsid w:val="009734C3"/>
    <w:rsid w:val="009A6F25"/>
    <w:rsid w:val="00A020D9"/>
    <w:rsid w:val="00A40B05"/>
    <w:rsid w:val="00A56BA2"/>
    <w:rsid w:val="00A90B56"/>
    <w:rsid w:val="00A91014"/>
    <w:rsid w:val="00AD7B15"/>
    <w:rsid w:val="00B360DB"/>
    <w:rsid w:val="00B56E5E"/>
    <w:rsid w:val="00B626DE"/>
    <w:rsid w:val="00B76D1F"/>
    <w:rsid w:val="00B870E8"/>
    <w:rsid w:val="00BB2130"/>
    <w:rsid w:val="00C0008C"/>
    <w:rsid w:val="00C165D9"/>
    <w:rsid w:val="00C253D7"/>
    <w:rsid w:val="00C50B76"/>
    <w:rsid w:val="00C65E53"/>
    <w:rsid w:val="00C95889"/>
    <w:rsid w:val="00CC780C"/>
    <w:rsid w:val="00CE6A23"/>
    <w:rsid w:val="00CF41DD"/>
    <w:rsid w:val="00CF5E2F"/>
    <w:rsid w:val="00D200FF"/>
    <w:rsid w:val="00D35125"/>
    <w:rsid w:val="00D45099"/>
    <w:rsid w:val="00D52E22"/>
    <w:rsid w:val="00D62339"/>
    <w:rsid w:val="00D7199D"/>
    <w:rsid w:val="00D80404"/>
    <w:rsid w:val="00D822A3"/>
    <w:rsid w:val="00D973B9"/>
    <w:rsid w:val="00DA2252"/>
    <w:rsid w:val="00DB392A"/>
    <w:rsid w:val="00DC566A"/>
    <w:rsid w:val="00DE526D"/>
    <w:rsid w:val="00DE6B65"/>
    <w:rsid w:val="00E61621"/>
    <w:rsid w:val="00E751D2"/>
    <w:rsid w:val="00EC18EF"/>
    <w:rsid w:val="00ED7C23"/>
    <w:rsid w:val="00EF2A6F"/>
    <w:rsid w:val="00F602DD"/>
    <w:rsid w:val="00F6479B"/>
    <w:rsid w:val="00F70459"/>
    <w:rsid w:val="00F8699D"/>
    <w:rsid w:val="00FA045E"/>
    <w:rsid w:val="00FA71F3"/>
    <w:rsid w:val="00FB795A"/>
    <w:rsid w:val="00FD11D7"/>
    <w:rsid w:val="00FF42E1"/>
    <w:rsid w:val="00FF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53589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70E8"/>
    <w:pPr>
      <w:ind w:left="720"/>
      <w:contextualSpacing/>
    </w:pPr>
  </w:style>
  <w:style w:type="paragraph" w:customStyle="1" w:styleId="body-sc-15q7shw-0">
    <w:name w:val="body-sc-15q7shw-0"/>
    <w:basedOn w:val="Normal"/>
    <w:rsid w:val="0073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7363B4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7363B4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7363B4"/>
    <w:rPr>
      <w:i/>
      <w:iCs/>
    </w:rPr>
  </w:style>
  <w:style w:type="paragraph" w:customStyle="1" w:styleId="Pa0">
    <w:name w:val="Pa0"/>
    <w:basedOn w:val="Normal"/>
    <w:next w:val="Normal"/>
    <w:uiPriority w:val="99"/>
    <w:rsid w:val="00521A7F"/>
    <w:pPr>
      <w:autoSpaceDE w:val="0"/>
      <w:autoSpaceDN w:val="0"/>
      <w:adjustRightInd w:val="0"/>
      <w:spacing w:after="0" w:line="241" w:lineRule="atLeast"/>
    </w:pPr>
    <w:rPr>
      <w:rFonts w:ascii="Miller Display Lancome Light" w:hAnsi="Miller Display Lancome Light"/>
      <w:sz w:val="24"/>
      <w:szCs w:val="24"/>
    </w:rPr>
  </w:style>
  <w:style w:type="character" w:customStyle="1" w:styleId="A0">
    <w:name w:val="A0"/>
    <w:uiPriority w:val="99"/>
    <w:rsid w:val="00521A7F"/>
    <w:rPr>
      <w:rFonts w:cs="Miller Display Lancome Light"/>
      <w:color w:val="000000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0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0FDA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341F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1F6F"/>
  </w:style>
  <w:style w:type="paragraph" w:styleId="Piedepgina">
    <w:name w:val="footer"/>
    <w:basedOn w:val="Normal"/>
    <w:link w:val="PiedepginaCar"/>
    <w:uiPriority w:val="99"/>
    <w:unhideWhenUsed/>
    <w:rsid w:val="00341F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1F6F"/>
  </w:style>
  <w:style w:type="table" w:styleId="Tablaconcuadrcula">
    <w:name w:val="Table Grid"/>
    <w:basedOn w:val="Tablanormal"/>
    <w:uiPriority w:val="39"/>
    <w:rsid w:val="00483669"/>
    <w:pPr>
      <w:spacing w:after="0" w:line="240" w:lineRule="auto"/>
    </w:pPr>
    <w:rPr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iaintensa">
    <w:name w:val="Intense Reference"/>
    <w:uiPriority w:val="32"/>
    <w:qFormat/>
    <w:rsid w:val="00483669"/>
    <w:rPr>
      <w:rFonts w:ascii="Century Gothic" w:hAnsi="Century Gothic"/>
      <w:b w:val="0"/>
      <w:i w:val="0"/>
      <w:sz w:val="15"/>
      <w:szCs w:val="22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40CB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70E8"/>
    <w:pPr>
      <w:ind w:left="720"/>
      <w:contextualSpacing/>
    </w:pPr>
  </w:style>
  <w:style w:type="paragraph" w:customStyle="1" w:styleId="body-sc-15q7shw-0">
    <w:name w:val="body-sc-15q7shw-0"/>
    <w:basedOn w:val="Normal"/>
    <w:rsid w:val="0073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7363B4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7363B4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7363B4"/>
    <w:rPr>
      <w:i/>
      <w:iCs/>
    </w:rPr>
  </w:style>
  <w:style w:type="paragraph" w:customStyle="1" w:styleId="Pa0">
    <w:name w:val="Pa0"/>
    <w:basedOn w:val="Normal"/>
    <w:next w:val="Normal"/>
    <w:uiPriority w:val="99"/>
    <w:rsid w:val="00521A7F"/>
    <w:pPr>
      <w:autoSpaceDE w:val="0"/>
      <w:autoSpaceDN w:val="0"/>
      <w:adjustRightInd w:val="0"/>
      <w:spacing w:after="0" w:line="241" w:lineRule="atLeast"/>
    </w:pPr>
    <w:rPr>
      <w:rFonts w:ascii="Miller Display Lancome Light" w:hAnsi="Miller Display Lancome Light"/>
      <w:sz w:val="24"/>
      <w:szCs w:val="24"/>
    </w:rPr>
  </w:style>
  <w:style w:type="character" w:customStyle="1" w:styleId="A0">
    <w:name w:val="A0"/>
    <w:uiPriority w:val="99"/>
    <w:rsid w:val="00521A7F"/>
    <w:rPr>
      <w:rFonts w:cs="Miller Display Lancome Light"/>
      <w:color w:val="000000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0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0FDA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341F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1F6F"/>
  </w:style>
  <w:style w:type="paragraph" w:styleId="Piedepgina">
    <w:name w:val="footer"/>
    <w:basedOn w:val="Normal"/>
    <w:link w:val="PiedepginaCar"/>
    <w:uiPriority w:val="99"/>
    <w:unhideWhenUsed/>
    <w:rsid w:val="00341F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1F6F"/>
  </w:style>
  <w:style w:type="table" w:styleId="Tablaconcuadrcula">
    <w:name w:val="Table Grid"/>
    <w:basedOn w:val="Tablanormal"/>
    <w:uiPriority w:val="39"/>
    <w:rsid w:val="00483669"/>
    <w:pPr>
      <w:spacing w:after="0" w:line="240" w:lineRule="auto"/>
    </w:pPr>
    <w:rPr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iaintensa">
    <w:name w:val="Intense Reference"/>
    <w:uiPriority w:val="32"/>
    <w:qFormat/>
    <w:rsid w:val="00483669"/>
    <w:rPr>
      <w:rFonts w:ascii="Century Gothic" w:hAnsi="Century Gothic"/>
      <w:b w:val="0"/>
      <w:i w:val="0"/>
      <w:sz w:val="15"/>
      <w:szCs w:val="22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40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0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media/image1.jpeg" Type="http://schemas.openxmlformats.org/officeDocument/2006/relationships/image"/><Relationship Id="rId12" Target="media/image2.png" Type="http://schemas.openxmlformats.org/officeDocument/2006/relationships/image"/><Relationship Id="rId13" Target="https://www.elcorteingles.es/perfumeria/" TargetMode="External" Type="http://schemas.openxmlformats.org/officeDocument/2006/relationships/hyperlink"/><Relationship Id="rId14" Target="https://we.tl/t-8fpg4asWYQ" TargetMode="External" Type="http://schemas.openxmlformats.org/officeDocument/2006/relationships/hyperlink"/><Relationship Id="rId15" Target="https://www.loreal.com/es-es/spain/pages/commitments/l-oreal-for-the-future-es/" TargetMode="External" Type="http://schemas.openxmlformats.org/officeDocument/2006/relationships/hyperlink"/><Relationship Id="rId16" Target="mailto:pilar.perezramirez@loreal.com" TargetMode="External" Type="http://schemas.openxmlformats.org/officeDocument/2006/relationships/hyperlink"/><Relationship Id="rId17" Target="mailto:pablo.guijarrocorreal@loreal.com" TargetMode="External" Type="http://schemas.openxmlformats.org/officeDocument/2006/relationships/hyperlink"/><Relationship Id="rId18" Target="mailto:concha_rubio@elcorteingles.es" TargetMode="External" Type="http://schemas.openxmlformats.org/officeDocument/2006/relationships/hyperlink"/><Relationship Id="rId19" Target="mailto:concha_rubio@elcorteingles.es" TargetMode="External" Type="http://schemas.openxmlformats.org/officeDocument/2006/relationships/hyperlink"/><Relationship Id="rId2" Target="../customXml/item2.xml" Type="http://schemas.openxmlformats.org/officeDocument/2006/relationships/customXml"/><Relationship Id="rId20" Target="footer1.xml" Type="http://schemas.openxmlformats.org/officeDocument/2006/relationships/footer"/><Relationship Id="rId21" Target="fontTable.xml" Type="http://schemas.openxmlformats.org/officeDocument/2006/relationships/fontTable"/><Relationship Id="rId22" Target="theme/theme1.xml" Type="http://schemas.openxmlformats.org/officeDocument/2006/relationships/theme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tylesWithEffects.xml" Type="http://schemas.microsoft.com/office/2007/relationships/stylesWithEffect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FB7A0DC6695484C88668686AB9015B5" ma:contentTypeVersion="13" ma:contentTypeDescription="Crear nuevo documento." ma:contentTypeScope="" ma:versionID="1e554bbdc96b1c2823422205a379c7bd">
  <xsd:schema xmlns:xsd="http://www.w3.org/2001/XMLSchema" xmlns:xs="http://www.w3.org/2001/XMLSchema" xmlns:p="http://schemas.microsoft.com/office/2006/metadata/properties" xmlns:ns2="82f50eca-857a-4d79-9b86-2b47b6fdd532" xmlns:ns3="a1b383cc-a21f-4b1a-a1df-85b256602ce2" targetNamespace="http://schemas.microsoft.com/office/2006/metadata/properties" ma:root="true" ma:fieldsID="4e5f87f4d5b8f66d74a0053de4681237" ns2:_="" ns3:_="">
    <xsd:import namespace="82f50eca-857a-4d79-9b86-2b47b6fdd532"/>
    <xsd:import namespace="a1b383cc-a21f-4b1a-a1df-85b256602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f50eca-857a-4d79-9b86-2b47b6fdd5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b383cc-a21f-4b1a-a1df-85b256602c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58F54C-8F5B-45BC-9D74-65B4834FD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B751FD-49D6-43C9-B6BD-26C17F57A4C7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a1b383cc-a21f-4b1a-a1df-85b256602ce2"/>
    <ds:schemaRef ds:uri="82f50eca-857a-4d79-9b86-2b47b6fdd532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5F81D48-998C-4456-8F6A-A05C11195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f50eca-857a-4d79-9b86-2b47b6fdd532"/>
    <ds:schemaRef ds:uri="a1b383cc-a21f-4b1a-a1df-85b256602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937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2021-05-31T10:19:00Z</dcterms:created>
  <cp:lastPrinted>2021-05-28T09:51:00Z</cp:lastPrinted>
  <dcterms:modified xsi:type="dcterms:W3CDTF">2021-05-31T10:19:00Z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0x010100DFB7A0DC6695484C88668686AB9015B5</vt:lpwstr>
  </property>
  <property fmtid="{D5CDD505-2E9C-101B-9397-08002B2CF9AE}" pid="3" name="MSIP_Label_f43b7177-c66c-4b22-a350-7ee86f9a1e74_Enabled">
    <vt:lpwstr>true</vt:lpwstr>
  </property>
  <property fmtid="{D5CDD505-2E9C-101B-9397-08002B2CF9AE}" pid="4" name="MSIP_Label_f43b7177-c66c-4b22-a350-7ee86f9a1e74_SetDate">
    <vt:lpwstr>2021-05-28T15:24:54Z</vt:lpwstr>
  </property>
  <property fmtid="{D5CDD505-2E9C-101B-9397-08002B2CF9AE}" pid="5" name="MSIP_Label_f43b7177-c66c-4b22-a350-7ee86f9a1e74_Method">
    <vt:lpwstr>Standard</vt:lpwstr>
  </property>
  <property fmtid="{D5CDD505-2E9C-101B-9397-08002B2CF9AE}" pid="6" name="MSIP_Label_f43b7177-c66c-4b22-a350-7ee86f9a1e74_Name">
    <vt:lpwstr>C1_Internal use</vt:lpwstr>
  </property>
  <property fmtid="{D5CDD505-2E9C-101B-9397-08002B2CF9AE}" pid="7" name="MSIP_Label_f43b7177-c66c-4b22-a350-7ee86f9a1e74_SiteId">
    <vt:lpwstr>e4e1abd9-eac7-4a71-ab52-da5c998aa7ba</vt:lpwstr>
  </property>
  <property fmtid="{D5CDD505-2E9C-101B-9397-08002B2CF9AE}" pid="8" name="MSIP_Label_f43b7177-c66c-4b22-a350-7ee86f9a1e74_ActionId">
    <vt:lpwstr>d0d4aeaa-5861-4a91-87c3-9faaf4ab1356</vt:lpwstr>
  </property>
  <property fmtid="{D5CDD505-2E9C-101B-9397-08002B2CF9AE}" pid="9" name="MSIP_Label_f43b7177-c66c-4b22-a350-7ee86f9a1e74_ContentBits">
    <vt:lpwstr>2</vt:lpwstr>
  </property>
</Properties>
</file>