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58" w:rsidRPr="00C82160" w:rsidRDefault="00FF6658" w:rsidP="00FF6658">
      <w:pPr>
        <w:pStyle w:val="Ttulo1"/>
        <w:spacing w:before="480"/>
        <w:rPr>
          <w:b/>
          <w:color w:val="008000"/>
          <w:sz w:val="20"/>
          <w:szCs w:val="22"/>
          <w:lang w:val="es-ES"/>
        </w:rPr>
      </w:pPr>
      <w:r w:rsidRPr="00C82160">
        <w:rPr>
          <w:b/>
          <w:color w:val="008000"/>
          <w:sz w:val="20"/>
          <w:szCs w:val="22"/>
          <w:lang w:val="es-ES"/>
        </w:rPr>
        <w:t xml:space="preserve">COMUNICADO de prensa </w:t>
      </w:r>
    </w:p>
    <w:p w:rsidR="00FF6658" w:rsidRDefault="00FF6658" w:rsidP="00FF6658">
      <w:pPr>
        <w:pStyle w:val="Cos"/>
        <w:ind w:left="720"/>
        <w:rPr>
          <w:rFonts w:ascii="Avenir LT Std 45 Book" w:hAnsi="Avenir LT Std 45 Book" w:cs="Open Sans Semibold"/>
          <w:color w:val="92D050"/>
          <w:sz w:val="36"/>
          <w:szCs w:val="32"/>
          <w:lang w:val="es-ES"/>
        </w:rPr>
      </w:pPr>
    </w:p>
    <w:p w:rsidR="00FF6658" w:rsidRPr="002A4091" w:rsidRDefault="00FF6658" w:rsidP="00A83341">
      <w:pPr>
        <w:pStyle w:val="Cos"/>
        <w:rPr>
          <w:rFonts w:ascii="Century Gothic" w:hAnsi="Century Gothic" w:cs="Open Sans Semibold"/>
          <w:color w:val="008000"/>
          <w:sz w:val="48"/>
          <w:szCs w:val="48"/>
          <w:lang w:val="es-ES"/>
        </w:rPr>
      </w:pPr>
      <w:r w:rsidRPr="002A4091">
        <w:rPr>
          <w:rFonts w:ascii="Century Gothic" w:hAnsi="Century Gothic" w:cs="Open Sans Semibold"/>
          <w:color w:val="008000"/>
          <w:sz w:val="48"/>
          <w:szCs w:val="48"/>
          <w:lang w:val="es-ES"/>
        </w:rPr>
        <w:t>El Corte Inglés impulsa la Digitalización Sostenible en el Mes de la Sostenibilidad</w:t>
      </w:r>
    </w:p>
    <w:p w:rsidR="00FF6658" w:rsidRPr="002004B0" w:rsidRDefault="00FF6658" w:rsidP="00FF6658">
      <w:pPr>
        <w:pStyle w:val="Cos"/>
        <w:ind w:left="720"/>
        <w:rPr>
          <w:rFonts w:ascii="Avenir LT Std 45 Book" w:hAnsi="Avenir LT Std 45 Book" w:cs="Open Sans Semibold"/>
          <w:color w:val="92D050"/>
          <w:sz w:val="36"/>
          <w:szCs w:val="32"/>
          <w:lang w:val="es-ES"/>
        </w:rPr>
      </w:pPr>
    </w:p>
    <w:p w:rsidR="00FF6658" w:rsidRDefault="005D7489" w:rsidP="00FF6658">
      <w:pPr>
        <w:pStyle w:val="Cos"/>
        <w:numPr>
          <w:ilvl w:val="0"/>
          <w:numId w:val="20"/>
        </w:numPr>
        <w:jc w:val="both"/>
        <w:rPr>
          <w:rFonts w:ascii="Century Gothic" w:hAnsi="Century Gothic" w:cs="Open Sans Semibold"/>
          <w:i/>
          <w:color w:val="008000"/>
          <w:sz w:val="20"/>
          <w:lang w:val="es-ES"/>
        </w:rPr>
      </w:pPr>
      <w:r w:rsidRPr="005D7489">
        <w:rPr>
          <w:rFonts w:ascii="Century Gothic" w:hAnsi="Century Gothic" w:cs="Open Sans"/>
          <w:i/>
          <w:color w:val="008000"/>
          <w:sz w:val="20"/>
          <w:szCs w:val="20"/>
          <w:lang w:val="es-ES"/>
        </w:rPr>
        <w:t>El objetivo</w:t>
      </w:r>
      <w:r>
        <w:rPr>
          <w:rFonts w:ascii="Century Gothic" w:hAnsi="Century Gothic" w:cs="Open Sans"/>
          <w:i/>
          <w:color w:val="008000"/>
          <w:sz w:val="20"/>
          <w:szCs w:val="20"/>
          <w:lang w:val="es-ES"/>
        </w:rPr>
        <w:t xml:space="preserve"> de la campaña </w:t>
      </w:r>
      <w:r>
        <w:rPr>
          <w:rFonts w:ascii="Century Gothic" w:hAnsi="Century Gothic" w:cs="Open Sans Semibold"/>
          <w:i/>
          <w:color w:val="008000"/>
          <w:sz w:val="20"/>
          <w:lang w:val="es-ES"/>
        </w:rPr>
        <w:t>“Digitalización Sostenible”</w:t>
      </w:r>
      <w:r w:rsidRPr="005D7489">
        <w:rPr>
          <w:rFonts w:ascii="Century Gothic" w:hAnsi="Century Gothic" w:cs="Open Sans"/>
          <w:i/>
          <w:color w:val="008000"/>
          <w:sz w:val="20"/>
          <w:szCs w:val="20"/>
          <w:lang w:val="es-ES"/>
        </w:rPr>
        <w:t xml:space="preserve"> </w:t>
      </w:r>
      <w:r>
        <w:rPr>
          <w:rFonts w:ascii="Century Gothic" w:hAnsi="Century Gothic" w:cs="Open Sans"/>
          <w:i/>
          <w:color w:val="008000"/>
          <w:sz w:val="20"/>
          <w:szCs w:val="20"/>
          <w:lang w:val="es-ES"/>
        </w:rPr>
        <w:t>e</w:t>
      </w:r>
      <w:r w:rsidRPr="005D7489">
        <w:rPr>
          <w:rFonts w:ascii="Century Gothic" w:hAnsi="Century Gothic" w:cs="Open Sans"/>
          <w:i/>
          <w:color w:val="008000"/>
          <w:sz w:val="20"/>
          <w:szCs w:val="20"/>
          <w:lang w:val="es-ES"/>
        </w:rPr>
        <w:t xml:space="preserve">s sensibilizar sobre el reto </w:t>
      </w:r>
      <w:r>
        <w:rPr>
          <w:rFonts w:ascii="Century Gothic" w:hAnsi="Century Gothic" w:cs="Open Sans"/>
          <w:i/>
          <w:color w:val="008000"/>
          <w:sz w:val="20"/>
          <w:szCs w:val="20"/>
          <w:lang w:val="es-ES"/>
        </w:rPr>
        <w:t>d</w:t>
      </w:r>
      <w:r w:rsidRPr="005D7489">
        <w:rPr>
          <w:rFonts w:ascii="Century Gothic" w:hAnsi="Century Gothic" w:cs="Open Sans"/>
          <w:i/>
          <w:color w:val="008000"/>
          <w:sz w:val="20"/>
          <w:szCs w:val="20"/>
          <w:lang w:val="es-ES"/>
        </w:rPr>
        <w:t>e la transformación digital y la importancia del adecuado reciclaje de residuos de aparatos eléctricos y electrónicos</w:t>
      </w:r>
      <w:r>
        <w:rPr>
          <w:rFonts w:ascii="Century Gothic" w:hAnsi="Century Gothic" w:cs="Open Sans"/>
          <w:i/>
          <w:color w:val="008000"/>
          <w:sz w:val="20"/>
          <w:szCs w:val="20"/>
          <w:lang w:val="es-ES"/>
        </w:rPr>
        <w:t>.</w:t>
      </w:r>
      <w:r w:rsidRPr="005D748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 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Entre el 7 y el 10 de junio </w:t>
      </w:r>
      <w:r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quienes visiten la tienda 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Samsung </w:t>
      </w:r>
      <w:r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en El Corte Inglés de Callao (Madrid), 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podrán reciclar </w:t>
      </w:r>
      <w:r w:rsidR="00D165E1">
        <w:rPr>
          <w:rFonts w:ascii="Century Gothic" w:hAnsi="Century Gothic" w:cs="Open Sans Semibold"/>
          <w:i/>
          <w:color w:val="008000"/>
          <w:sz w:val="20"/>
          <w:lang w:val="es-ES"/>
        </w:rPr>
        <w:t>correctamente estos residuos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>.</w:t>
      </w:r>
    </w:p>
    <w:p w:rsidR="003F0037" w:rsidRPr="007C3009" w:rsidRDefault="003F0037" w:rsidP="003F0037">
      <w:pPr>
        <w:pStyle w:val="Cos"/>
        <w:ind w:left="720"/>
        <w:jc w:val="both"/>
        <w:rPr>
          <w:rFonts w:ascii="Century Gothic" w:hAnsi="Century Gothic" w:cs="Open Sans Semibold"/>
          <w:i/>
          <w:color w:val="008000"/>
          <w:sz w:val="20"/>
          <w:lang w:val="es-ES"/>
        </w:rPr>
      </w:pPr>
    </w:p>
    <w:p w:rsidR="00FF6658" w:rsidRDefault="00FF6658" w:rsidP="00FF6658">
      <w:pPr>
        <w:pStyle w:val="Cos"/>
        <w:numPr>
          <w:ilvl w:val="0"/>
          <w:numId w:val="20"/>
        </w:numPr>
        <w:spacing w:before="120"/>
        <w:jc w:val="both"/>
        <w:rPr>
          <w:rFonts w:ascii="Century Gothic" w:hAnsi="Century Gothic" w:cs="Open Sans Semibold"/>
          <w:i/>
          <w:color w:val="008000"/>
          <w:sz w:val="20"/>
          <w:lang w:val="es-ES"/>
        </w:rPr>
      </w:pP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>L</w:t>
      </w:r>
      <w:r w:rsidR="005D7489">
        <w:rPr>
          <w:rFonts w:ascii="Century Gothic" w:hAnsi="Century Gothic" w:cs="Open Sans Semibold"/>
          <w:i/>
          <w:color w:val="008000"/>
          <w:sz w:val="20"/>
          <w:lang w:val="es-ES"/>
        </w:rPr>
        <w:t>o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>s p</w:t>
      </w:r>
      <w:r w:rsidR="005D748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articipantes en este proceso de reciclado 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podrán ganar </w:t>
      </w:r>
      <w:proofErr w:type="spellStart"/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>smartphones</w:t>
      </w:r>
      <w:proofErr w:type="spellEnd"/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 de última generación o camiset</w:t>
      </w:r>
      <w:r w:rsidR="00565D40">
        <w:rPr>
          <w:rFonts w:ascii="Century Gothic" w:hAnsi="Century Gothic" w:cs="Open Sans Semibold"/>
          <w:i/>
          <w:color w:val="008000"/>
          <w:sz w:val="20"/>
          <w:lang w:val="es-ES"/>
        </w:rPr>
        <w:t>as con el lema de la iniciativa: “Un mundo digital será sostenible o no s</w:t>
      </w:r>
      <w:r w:rsidR="007F5F13">
        <w:rPr>
          <w:rFonts w:ascii="Century Gothic" w:hAnsi="Century Gothic" w:cs="Open Sans Semibold"/>
          <w:i/>
          <w:color w:val="008000"/>
          <w:sz w:val="20"/>
          <w:lang w:val="es-ES"/>
        </w:rPr>
        <w:t>e</w:t>
      </w:r>
      <w:r w:rsidR="00565D40">
        <w:rPr>
          <w:rFonts w:ascii="Century Gothic" w:hAnsi="Century Gothic" w:cs="Open Sans Semibold"/>
          <w:i/>
          <w:color w:val="008000"/>
          <w:sz w:val="20"/>
          <w:lang w:val="es-ES"/>
        </w:rPr>
        <w:t>r</w:t>
      </w:r>
      <w:r w:rsidR="007F5F13">
        <w:rPr>
          <w:rFonts w:ascii="Century Gothic" w:hAnsi="Century Gothic" w:cs="Open Sans Semibold"/>
          <w:i/>
          <w:color w:val="008000"/>
          <w:sz w:val="20"/>
          <w:lang w:val="es-ES"/>
        </w:rPr>
        <w:t>á</w:t>
      </w:r>
      <w:r w:rsidR="00565D40">
        <w:rPr>
          <w:rFonts w:ascii="Century Gothic" w:hAnsi="Century Gothic" w:cs="Open Sans Semibold"/>
          <w:i/>
          <w:color w:val="008000"/>
          <w:sz w:val="20"/>
          <w:lang w:val="es-ES"/>
        </w:rPr>
        <w:t>”.</w:t>
      </w:r>
      <w:bookmarkStart w:id="0" w:name="_GoBack"/>
      <w:bookmarkEnd w:id="0"/>
    </w:p>
    <w:p w:rsidR="003F0037" w:rsidRPr="007C3009" w:rsidRDefault="003F0037" w:rsidP="003F0037">
      <w:pPr>
        <w:pStyle w:val="Cos"/>
        <w:spacing w:before="120"/>
        <w:jc w:val="both"/>
        <w:rPr>
          <w:rFonts w:ascii="Century Gothic" w:hAnsi="Century Gothic" w:cs="Open Sans Semibold"/>
          <w:i/>
          <w:color w:val="008000"/>
          <w:sz w:val="20"/>
          <w:lang w:val="es-ES"/>
        </w:rPr>
      </w:pPr>
    </w:p>
    <w:p w:rsidR="00FF6658" w:rsidRPr="007C3009" w:rsidRDefault="00FF6658" w:rsidP="00FF6658">
      <w:pPr>
        <w:pStyle w:val="Cos"/>
        <w:numPr>
          <w:ilvl w:val="0"/>
          <w:numId w:val="20"/>
        </w:numPr>
        <w:spacing w:before="120"/>
        <w:jc w:val="both"/>
        <w:rPr>
          <w:rFonts w:ascii="Century Gothic" w:hAnsi="Century Gothic" w:cs="Open Sans Semibold"/>
          <w:i/>
          <w:color w:val="008000"/>
          <w:sz w:val="20"/>
          <w:lang w:val="es-ES"/>
        </w:rPr>
      </w:pP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>La campaña</w:t>
      </w:r>
      <w:r w:rsidR="005D748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 cuenta 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también </w:t>
      </w:r>
      <w:r w:rsidR="005D748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con 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>una web informativa sobre los retos de la transformación digital para el medio ambient</w:t>
      </w:r>
      <w:r w:rsidR="007F5F13">
        <w:rPr>
          <w:rFonts w:ascii="Century Gothic" w:hAnsi="Century Gothic" w:cs="Open Sans Semibold"/>
          <w:i/>
          <w:color w:val="008000"/>
          <w:sz w:val="20"/>
          <w:lang w:val="es-ES"/>
        </w:rPr>
        <w:t>e</w:t>
      </w:r>
      <w:r w:rsidR="00D165E1">
        <w:rPr>
          <w:rFonts w:ascii="Century Gothic" w:hAnsi="Century Gothic" w:cs="Open Sans Semibold"/>
          <w:i/>
          <w:color w:val="008000"/>
          <w:sz w:val="20"/>
          <w:lang w:val="es-ES"/>
        </w:rPr>
        <w:t>;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 el reciclaje de distintos tipos de aparatos, lámparas y pilas</w:t>
      </w:r>
      <w:r w:rsidR="00D165E1">
        <w:rPr>
          <w:rFonts w:ascii="Century Gothic" w:hAnsi="Century Gothic" w:cs="Open Sans Semibold"/>
          <w:i/>
          <w:color w:val="008000"/>
          <w:sz w:val="20"/>
          <w:lang w:val="es-ES"/>
        </w:rPr>
        <w:t>;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 y los beneficios que supone </w:t>
      </w:r>
      <w:r w:rsidR="00D165E1">
        <w:rPr>
          <w:rFonts w:ascii="Century Gothic" w:hAnsi="Century Gothic" w:cs="Open Sans Semibold"/>
          <w:i/>
          <w:color w:val="008000"/>
          <w:sz w:val="20"/>
          <w:lang w:val="es-ES"/>
        </w:rPr>
        <w:t>la</w:t>
      </w:r>
      <w:r w:rsidRPr="007C3009">
        <w:rPr>
          <w:rFonts w:ascii="Century Gothic" w:hAnsi="Century Gothic" w:cs="Open Sans Semibold"/>
          <w:i/>
          <w:color w:val="008000"/>
          <w:sz w:val="20"/>
          <w:lang w:val="es-ES"/>
        </w:rPr>
        <w:t xml:space="preserve"> adecuada gestión ambiental de los residuos.</w:t>
      </w:r>
    </w:p>
    <w:p w:rsidR="00FF6658" w:rsidRDefault="00FF6658" w:rsidP="00FF6658">
      <w:pPr>
        <w:rPr>
          <w:lang w:val="es-ES"/>
        </w:rPr>
      </w:pPr>
    </w:p>
    <w:p w:rsidR="00FF6658" w:rsidRDefault="00FF6658" w:rsidP="00FF6658">
      <w:pPr>
        <w:rPr>
          <w:lang w:val="es-ES"/>
        </w:rPr>
      </w:pPr>
    </w:p>
    <w:p w:rsidR="003B2D3F" w:rsidRPr="00D20491" w:rsidRDefault="00FF6658" w:rsidP="003B2D3F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  <w:r w:rsidRPr="00100DAE">
        <w:rPr>
          <w:rStyle w:val="Carcterdetextoennegrita"/>
          <w:sz w:val="20"/>
          <w:szCs w:val="20"/>
        </w:rPr>
        <w:t xml:space="preserve">Madrid, </w:t>
      </w:r>
      <w:r w:rsidR="007F5F13">
        <w:rPr>
          <w:rStyle w:val="Carcterdetextoennegrita"/>
          <w:sz w:val="20"/>
          <w:szCs w:val="20"/>
        </w:rPr>
        <w:t>7</w:t>
      </w:r>
      <w:r>
        <w:rPr>
          <w:rStyle w:val="Carcterdetextoennegrita"/>
          <w:sz w:val="20"/>
          <w:szCs w:val="20"/>
        </w:rPr>
        <w:t xml:space="preserve"> de junio de</w:t>
      </w:r>
      <w:r w:rsidRPr="00100DAE">
        <w:rPr>
          <w:rStyle w:val="Carcterdetextoennegrita"/>
          <w:sz w:val="20"/>
          <w:szCs w:val="20"/>
        </w:rPr>
        <w:t xml:space="preserve"> 201</w:t>
      </w:r>
      <w:r>
        <w:rPr>
          <w:rStyle w:val="Carcterdetextoennegrita"/>
          <w:sz w:val="20"/>
          <w:szCs w:val="20"/>
        </w:rPr>
        <w:t>8</w:t>
      </w:r>
      <w:r w:rsidRPr="00100DAE">
        <w:rPr>
          <w:rStyle w:val="Carcterdetextoennegrita"/>
          <w:sz w:val="20"/>
          <w:szCs w:val="20"/>
        </w:rPr>
        <w:t>: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 El Corte Inglés da un paso al frente para impulsar el consumo sostenible entre los usuarios de dispositivos eléctricos y electrónicos. </w:t>
      </w:r>
      <w:r w:rsidR="003B2D3F">
        <w:rPr>
          <w:rFonts w:ascii="Century Gothic" w:hAnsi="Century Gothic" w:cs="Open Sans"/>
          <w:sz w:val="20"/>
          <w:szCs w:val="20"/>
          <w:lang w:val="es-ES"/>
        </w:rPr>
        <w:t>El Corte Inglés pondrá en marcha, c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>omo parte de las actividade</w:t>
      </w:r>
      <w:r w:rsidR="003B2D3F">
        <w:rPr>
          <w:rFonts w:ascii="Century Gothic" w:hAnsi="Century Gothic" w:cs="Open Sans"/>
          <w:sz w:val="20"/>
          <w:szCs w:val="20"/>
          <w:lang w:val="es-ES"/>
        </w:rPr>
        <w:t xml:space="preserve">s del Mes de la Sostenibilidad, 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la campaña </w:t>
      </w:r>
      <w:r w:rsidR="005D7489">
        <w:rPr>
          <w:rFonts w:ascii="Century Gothic" w:hAnsi="Century Gothic" w:cs="Open Sans"/>
          <w:sz w:val="20"/>
          <w:szCs w:val="20"/>
          <w:lang w:val="es-ES"/>
        </w:rPr>
        <w:t>“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>Digitalización Sostenible</w:t>
      </w:r>
      <w:r w:rsidR="005D7489">
        <w:rPr>
          <w:rFonts w:ascii="Century Gothic" w:hAnsi="Century Gothic" w:cs="Open Sans"/>
          <w:sz w:val="20"/>
          <w:szCs w:val="20"/>
          <w:lang w:val="es-ES"/>
        </w:rPr>
        <w:t>”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>.</w:t>
      </w:r>
      <w:r w:rsidR="003B2D3F">
        <w:rPr>
          <w:rFonts w:ascii="Century Gothic" w:hAnsi="Century Gothic" w:cs="Open Sans"/>
          <w:sz w:val="20"/>
          <w:szCs w:val="20"/>
          <w:lang w:val="es-ES"/>
        </w:rPr>
        <w:t xml:space="preserve"> </w:t>
      </w:r>
      <w:r w:rsidR="003B2D3F" w:rsidRPr="00D20491">
        <w:rPr>
          <w:rFonts w:ascii="Century Gothic" w:hAnsi="Century Gothic" w:cs="Open Sans"/>
          <w:sz w:val="20"/>
          <w:szCs w:val="20"/>
          <w:lang w:val="es-ES"/>
        </w:rPr>
        <w:t xml:space="preserve">La iniciativa ha sido posible gracias a la colaboración de Fundación </w:t>
      </w:r>
      <w:proofErr w:type="spellStart"/>
      <w:r w:rsidR="003B2D3F" w:rsidRPr="00D20491">
        <w:rPr>
          <w:rFonts w:ascii="Century Gothic" w:hAnsi="Century Gothic" w:cs="Open Sans"/>
          <w:sz w:val="20"/>
          <w:szCs w:val="20"/>
          <w:lang w:val="es-ES"/>
        </w:rPr>
        <w:t>Ecotic</w:t>
      </w:r>
      <w:proofErr w:type="spellEnd"/>
      <w:r w:rsidR="003B2D3F" w:rsidRPr="00D20491">
        <w:rPr>
          <w:rFonts w:ascii="Century Gothic" w:hAnsi="Century Gothic" w:cs="Open Sans"/>
          <w:sz w:val="20"/>
          <w:szCs w:val="20"/>
          <w:lang w:val="es-ES"/>
        </w:rPr>
        <w:t xml:space="preserve">, </w:t>
      </w:r>
      <w:proofErr w:type="spellStart"/>
      <w:r w:rsidR="003B2D3F" w:rsidRPr="00D20491">
        <w:rPr>
          <w:rFonts w:ascii="Century Gothic" w:hAnsi="Century Gothic" w:cs="Open Sans"/>
          <w:sz w:val="20"/>
          <w:szCs w:val="20"/>
          <w:lang w:val="es-ES"/>
        </w:rPr>
        <w:t>Ambilamp</w:t>
      </w:r>
      <w:proofErr w:type="spellEnd"/>
      <w:r w:rsidR="003B2D3F" w:rsidRPr="00D20491">
        <w:rPr>
          <w:rFonts w:ascii="Century Gothic" w:hAnsi="Century Gothic" w:cs="Open Sans"/>
          <w:sz w:val="20"/>
          <w:szCs w:val="20"/>
          <w:lang w:val="es-ES"/>
        </w:rPr>
        <w:t xml:space="preserve"> y </w:t>
      </w:r>
      <w:proofErr w:type="spellStart"/>
      <w:r w:rsidR="003B2D3F" w:rsidRPr="00D20491">
        <w:rPr>
          <w:rFonts w:ascii="Century Gothic" w:hAnsi="Century Gothic" w:cs="Open Sans"/>
          <w:sz w:val="20"/>
          <w:szCs w:val="20"/>
          <w:lang w:val="es-ES"/>
        </w:rPr>
        <w:t>Ecopilas</w:t>
      </w:r>
      <w:proofErr w:type="spellEnd"/>
      <w:r w:rsidR="003B2D3F" w:rsidRPr="00D20491">
        <w:rPr>
          <w:rFonts w:ascii="Century Gothic" w:hAnsi="Century Gothic" w:cs="Open Sans"/>
          <w:sz w:val="20"/>
          <w:szCs w:val="20"/>
          <w:lang w:val="es-ES"/>
        </w:rPr>
        <w:t>, Sistemas Colectivos de Responsabilidad Ampliada del Productor de referencia a nivel nacional para el reciclaje de aparatos eléctricos, lámparas y pilas, respectivamente.</w:t>
      </w:r>
    </w:p>
    <w:p w:rsidR="00FF6658" w:rsidRPr="00D20491" w:rsidRDefault="00FF6658" w:rsidP="00A83341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</w:p>
    <w:p w:rsidR="00FF6658" w:rsidRPr="00D20491" w:rsidRDefault="00FF6658" w:rsidP="00A83341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El objetivo de </w:t>
      </w:r>
      <w:r w:rsidR="005D7489">
        <w:rPr>
          <w:rFonts w:ascii="Century Gothic" w:hAnsi="Century Gothic" w:cs="Open Sans"/>
          <w:sz w:val="20"/>
          <w:szCs w:val="20"/>
          <w:lang w:val="es-ES"/>
        </w:rPr>
        <w:t>la campaña “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>Digitalización Sostenible</w:t>
      </w:r>
      <w:r w:rsidR="005D7489">
        <w:rPr>
          <w:rFonts w:ascii="Century Gothic" w:hAnsi="Century Gothic" w:cs="Open Sans"/>
          <w:sz w:val="20"/>
          <w:szCs w:val="20"/>
          <w:lang w:val="es-ES"/>
        </w:rPr>
        <w:t>”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 es sensibilizar a los usuarios sobre el reto que supone la transformación digital y la importancia del adecuado reciclaje de los residuos de aparatos eléctricos y electrónicos (RAEE) para evitar la potencial contaminación que pueden generar y</w:t>
      </w:r>
      <w:r w:rsidR="007C4AA2">
        <w:rPr>
          <w:rFonts w:ascii="Century Gothic" w:hAnsi="Century Gothic" w:cs="Open Sans"/>
          <w:sz w:val="20"/>
          <w:szCs w:val="20"/>
          <w:lang w:val="es-ES"/>
        </w:rPr>
        <w:t>, por otro lado,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 recuperar las materias primas que contienen, contribuyendo con ello a la sostenibilidad del medio ambiente y a la transición hacia un nuevo modelo de economía circular.</w:t>
      </w:r>
    </w:p>
    <w:p w:rsidR="00FF6658" w:rsidRPr="00D20491" w:rsidRDefault="00FF6658" w:rsidP="00A83341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</w:p>
    <w:p w:rsidR="00FF6658" w:rsidRPr="00D20491" w:rsidRDefault="00FF6658" w:rsidP="00A83341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Entre los días 7 y 10 de junio, en la Samsung Store de El Corte Inglés </w:t>
      </w:r>
      <w:r w:rsidR="003B2D3F">
        <w:rPr>
          <w:rFonts w:ascii="Century Gothic" w:hAnsi="Century Gothic" w:cs="Open Sans"/>
          <w:sz w:val="20"/>
          <w:szCs w:val="20"/>
          <w:lang w:val="es-ES"/>
        </w:rPr>
        <w:t xml:space="preserve">de Callao en 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Madrid, los usuarios podrán </w:t>
      </w:r>
      <w:r w:rsidR="00565D40">
        <w:rPr>
          <w:rFonts w:ascii="Century Gothic" w:hAnsi="Century Gothic" w:cs="Open Sans"/>
          <w:sz w:val="20"/>
          <w:szCs w:val="20"/>
          <w:lang w:val="es-ES"/>
        </w:rPr>
        <w:t>participar e informa</w:t>
      </w:r>
      <w:r w:rsidR="005D0946">
        <w:rPr>
          <w:rFonts w:ascii="Century Gothic" w:hAnsi="Century Gothic" w:cs="Open Sans"/>
          <w:sz w:val="20"/>
          <w:szCs w:val="20"/>
          <w:lang w:val="es-ES"/>
        </w:rPr>
        <w:t>r</w:t>
      </w:r>
      <w:r w:rsidR="00565D40">
        <w:rPr>
          <w:rFonts w:ascii="Century Gothic" w:hAnsi="Century Gothic" w:cs="Open Sans"/>
          <w:sz w:val="20"/>
          <w:szCs w:val="20"/>
          <w:lang w:val="es-ES"/>
        </w:rPr>
        <w:t>se en e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l stand de la campaña. En este </w:t>
      </w:r>
      <w:r w:rsidR="00EA37C0">
        <w:rPr>
          <w:rFonts w:ascii="Century Gothic" w:hAnsi="Century Gothic" w:cs="Open Sans"/>
          <w:sz w:val="20"/>
          <w:szCs w:val="20"/>
          <w:lang w:val="es-ES"/>
        </w:rPr>
        <w:t>espacio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>, una informadora ambiental les explicará los principales aspectos sobre este tipo de residuos y la importancia de su adecuada gestión, y les invitará a participar en la iniciativa.</w:t>
      </w:r>
    </w:p>
    <w:p w:rsidR="00FF6658" w:rsidRPr="00D20491" w:rsidRDefault="00FF6658" w:rsidP="00A83341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</w:p>
    <w:p w:rsidR="00FF6658" w:rsidRPr="00D20491" w:rsidRDefault="00FF6658" w:rsidP="00A83341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  <w:r w:rsidRPr="00D20491">
        <w:rPr>
          <w:rFonts w:ascii="Century Gothic" w:hAnsi="Century Gothic" w:cs="Open Sans"/>
          <w:sz w:val="20"/>
          <w:szCs w:val="20"/>
          <w:lang w:val="es-ES"/>
        </w:rPr>
        <w:t>Todas aquellas personas que depositen un pequeño aparato eléctrico o electrónico para reciclar (teléfonos, ta</w:t>
      </w:r>
      <w:r w:rsidR="00565D40">
        <w:rPr>
          <w:rFonts w:ascii="Century Gothic" w:hAnsi="Century Gothic" w:cs="Open Sans"/>
          <w:sz w:val="20"/>
          <w:szCs w:val="20"/>
          <w:lang w:val="es-ES"/>
        </w:rPr>
        <w:t>bletas, ordenadores portátiles…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>), una bombilla o una pila</w:t>
      </w:r>
      <w:r w:rsidRPr="00D20491">
        <w:rPr>
          <w:rFonts w:ascii="Century Gothic" w:hAnsi="Century Gothic" w:cs="Open Sans"/>
          <w:color w:val="FF0000"/>
          <w:sz w:val="20"/>
          <w:szCs w:val="20"/>
          <w:lang w:val="es-ES"/>
        </w:rPr>
        <w:t xml:space="preserve"> 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en los contenedores de 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lastRenderedPageBreak/>
        <w:t xml:space="preserve">recogida selectiva habilitados a tal efecto, obtendrán una tarjeta rasca con premio seguro. Los premios consisten en </w:t>
      </w:r>
      <w:proofErr w:type="spellStart"/>
      <w:r w:rsidRPr="00D20491">
        <w:rPr>
          <w:rFonts w:ascii="Century Gothic" w:hAnsi="Century Gothic" w:cs="Open Sans"/>
          <w:sz w:val="20"/>
          <w:szCs w:val="20"/>
          <w:lang w:val="es-ES"/>
        </w:rPr>
        <w:t>smartphones</w:t>
      </w:r>
      <w:proofErr w:type="spellEnd"/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 de última generación y camisetas con el lema de la campaña: </w:t>
      </w:r>
      <w:r w:rsidR="003B2D3F">
        <w:rPr>
          <w:rFonts w:ascii="Century Gothic" w:hAnsi="Century Gothic" w:cs="Open Sans"/>
          <w:sz w:val="20"/>
          <w:szCs w:val="20"/>
          <w:lang w:val="es-ES"/>
        </w:rPr>
        <w:t>“</w:t>
      </w:r>
      <w:r w:rsidR="00426076">
        <w:rPr>
          <w:rFonts w:ascii="Century Gothic" w:hAnsi="Century Gothic" w:cs="Open Sans"/>
          <w:sz w:val="20"/>
          <w:szCs w:val="20"/>
          <w:lang w:val="es-ES"/>
        </w:rPr>
        <w:t>U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>n mundo digital será sostenible o no será</w:t>
      </w:r>
      <w:r w:rsidR="003B2D3F">
        <w:rPr>
          <w:rFonts w:ascii="Century Gothic" w:hAnsi="Century Gothic" w:cs="Open Sans"/>
          <w:sz w:val="20"/>
          <w:szCs w:val="20"/>
          <w:lang w:val="es-ES"/>
        </w:rPr>
        <w:t>”</w:t>
      </w:r>
      <w:r w:rsidRPr="00D20491">
        <w:rPr>
          <w:rFonts w:ascii="Century Gothic" w:hAnsi="Century Gothic" w:cs="Open Sans"/>
          <w:sz w:val="20"/>
          <w:szCs w:val="20"/>
          <w:lang w:val="es-ES"/>
        </w:rPr>
        <w:t>.</w:t>
      </w:r>
    </w:p>
    <w:p w:rsidR="00FF6658" w:rsidRPr="00D20491" w:rsidRDefault="00FF6658" w:rsidP="00A83341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</w:p>
    <w:p w:rsidR="00FF6658" w:rsidRPr="00D20491" w:rsidRDefault="00FF6658" w:rsidP="00A83341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Como complemento de la campaña, las entidades impulsoras han puesto en marcha la web informativa </w:t>
      </w:r>
      <w:hyperlink r:id="rId9" w:history="1">
        <w:r w:rsidRPr="00D20491">
          <w:rPr>
            <w:rStyle w:val="Hipervnculo"/>
            <w:rFonts w:ascii="Century Gothic" w:hAnsi="Century Gothic" w:cs="Open Sans"/>
            <w:color w:val="0070C0"/>
            <w:sz w:val="20"/>
            <w:szCs w:val="20"/>
            <w:lang w:val="es-ES"/>
          </w:rPr>
          <w:t>www.digitalysostenible.com</w:t>
        </w:r>
      </w:hyperlink>
      <w:r w:rsidRPr="00D20491">
        <w:rPr>
          <w:rFonts w:ascii="Century Gothic" w:hAnsi="Century Gothic" w:cs="Open Sans"/>
          <w:sz w:val="20"/>
          <w:szCs w:val="20"/>
          <w:lang w:val="es-ES"/>
        </w:rPr>
        <w:t>, en la que los usuarios podrán conocer en mayor detalle los retos que supone la transformación digital para el medio ambiente, descubrir cómo se reciclan distintos tipos de aparatos, lámparas y pilas, y los beneficios ambientales que supone una adecuada gestión de los residuos.</w:t>
      </w:r>
    </w:p>
    <w:p w:rsidR="00FF6658" w:rsidRPr="00D20491" w:rsidRDefault="00FF6658" w:rsidP="00A83341">
      <w:pPr>
        <w:pStyle w:val="Cos"/>
        <w:spacing w:line="360" w:lineRule="auto"/>
        <w:jc w:val="both"/>
        <w:rPr>
          <w:rFonts w:ascii="Century Gothic" w:hAnsi="Century Gothic" w:cs="Open Sans"/>
          <w:sz w:val="20"/>
          <w:szCs w:val="20"/>
          <w:lang w:val="es-ES"/>
        </w:rPr>
      </w:pPr>
    </w:p>
    <w:p w:rsidR="000A07F5" w:rsidRPr="00B36D80" w:rsidRDefault="00FF6658" w:rsidP="00A83341">
      <w:pPr>
        <w:pStyle w:val="Cos"/>
        <w:spacing w:line="360" w:lineRule="auto"/>
        <w:jc w:val="both"/>
        <w:rPr>
          <w:rFonts w:ascii="Avenir LT Std 45 Book" w:hAnsi="Avenir LT Std 45 Book" w:cs="Open Sans"/>
          <w:sz w:val="20"/>
          <w:lang w:val="es-ES"/>
        </w:rPr>
      </w:pPr>
      <w:r w:rsidRPr="00D20491">
        <w:rPr>
          <w:rFonts w:ascii="Century Gothic" w:hAnsi="Century Gothic" w:cs="Open Sans"/>
          <w:sz w:val="20"/>
          <w:szCs w:val="20"/>
          <w:lang w:val="es-ES"/>
        </w:rPr>
        <w:t xml:space="preserve">Más información en </w:t>
      </w:r>
      <w:hyperlink r:id="rId10" w:history="1">
        <w:r w:rsidRPr="00D20491">
          <w:rPr>
            <w:rStyle w:val="Hipervnculo"/>
            <w:rFonts w:ascii="Century Gothic" w:hAnsi="Century Gothic" w:cs="Open Sans"/>
            <w:color w:val="0070C0"/>
            <w:sz w:val="20"/>
            <w:szCs w:val="20"/>
            <w:lang w:val="es-ES"/>
          </w:rPr>
          <w:t>www.digitalysostenible.com</w:t>
        </w:r>
      </w:hyperlink>
    </w:p>
    <w:sectPr w:rsidR="000A07F5" w:rsidRPr="00B36D80" w:rsidSect="001A77D4">
      <w:headerReference w:type="default" r:id="rId11"/>
      <w:footerReference w:type="default" r:id="rId12"/>
      <w:pgSz w:w="11906" w:h="16838"/>
      <w:pgMar w:top="1772" w:right="1134" w:bottom="1134" w:left="1134" w:header="709" w:footer="52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B01" w:rsidRDefault="00E92B01">
      <w:r>
        <w:separator/>
      </w:r>
    </w:p>
  </w:endnote>
  <w:endnote w:type="continuationSeparator" w:id="0">
    <w:p w:rsidR="00E92B01" w:rsidRDefault="00E92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venir LT Std 45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429703"/>
      <w:docPartObj>
        <w:docPartGallery w:val="Page Numbers (Bottom of Page)"/>
        <w:docPartUnique/>
      </w:docPartObj>
    </w:sdtPr>
    <w:sdtEndPr>
      <w:rPr>
        <w:rFonts w:ascii="Myriad Pro" w:hAnsi="Myriad Pro"/>
        <w:b/>
        <w:color w:val="808080" w:themeColor="background1" w:themeShade="80"/>
      </w:rPr>
    </w:sdtEndPr>
    <w:sdtContent>
      <w:p w:rsidR="00703E7B" w:rsidRPr="001D1679" w:rsidRDefault="00703E7B">
        <w:pPr>
          <w:pStyle w:val="Piedepgina"/>
          <w:jc w:val="right"/>
          <w:rPr>
            <w:rFonts w:ascii="Myriad Pro" w:hAnsi="Myriad Pro"/>
            <w:b/>
            <w:color w:val="808080" w:themeColor="background1" w:themeShade="80"/>
          </w:rPr>
        </w:pPr>
        <w:r w:rsidRPr="001D1679">
          <w:rPr>
            <w:rFonts w:ascii="Myriad Pro" w:hAnsi="Myriad Pro"/>
            <w:b/>
            <w:color w:val="808080" w:themeColor="background1" w:themeShade="80"/>
          </w:rPr>
          <w:fldChar w:fldCharType="begin"/>
        </w:r>
        <w:r w:rsidRPr="001D1679">
          <w:rPr>
            <w:rFonts w:ascii="Myriad Pro" w:hAnsi="Myriad Pro"/>
            <w:b/>
            <w:color w:val="808080" w:themeColor="background1" w:themeShade="80"/>
          </w:rPr>
          <w:instrText>PAGE   \* MERGEFORMAT</w:instrText>
        </w:r>
        <w:r w:rsidRPr="001D1679">
          <w:rPr>
            <w:rFonts w:ascii="Myriad Pro" w:hAnsi="Myriad Pro"/>
            <w:b/>
            <w:color w:val="808080" w:themeColor="background1" w:themeShade="80"/>
          </w:rPr>
          <w:fldChar w:fldCharType="separate"/>
        </w:r>
        <w:r w:rsidR="002A4091" w:rsidRPr="002A4091">
          <w:rPr>
            <w:rFonts w:ascii="Myriad Pro" w:hAnsi="Myriad Pro"/>
            <w:b/>
            <w:noProof/>
            <w:color w:val="808080" w:themeColor="background1" w:themeShade="80"/>
            <w:lang w:val="es-ES"/>
          </w:rPr>
          <w:t>1</w:t>
        </w:r>
        <w:r w:rsidRPr="001D1679">
          <w:rPr>
            <w:rFonts w:ascii="Myriad Pro" w:hAnsi="Myriad Pro"/>
            <w:b/>
            <w:color w:val="808080" w:themeColor="background1" w:themeShade="80"/>
          </w:rPr>
          <w:fldChar w:fldCharType="end"/>
        </w:r>
      </w:p>
    </w:sdtContent>
  </w:sdt>
  <w:p w:rsidR="00703E7B" w:rsidRDefault="00703E7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B01" w:rsidRDefault="00E92B01">
      <w:r>
        <w:separator/>
      </w:r>
    </w:p>
  </w:footnote>
  <w:footnote w:type="continuationSeparator" w:id="0">
    <w:p w:rsidR="00E92B01" w:rsidRDefault="00E92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7B" w:rsidRDefault="007F5F13" w:rsidP="00FB2552">
    <w:pPr>
      <w:jc w:val="both"/>
    </w:pP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541FB50B" wp14:editId="5F715151">
          <wp:simplePos x="0" y="0"/>
          <wp:positionH relativeFrom="margin">
            <wp:posOffset>1684020</wp:posOffset>
          </wp:positionH>
          <wp:positionV relativeFrom="margin">
            <wp:posOffset>-875665</wp:posOffset>
          </wp:positionV>
          <wp:extent cx="854710" cy="574675"/>
          <wp:effectExtent l="0" t="0" r="2540" b="0"/>
          <wp:wrapSquare wrapText="bothSides"/>
          <wp:docPr id="53" name="Imagen 53" descr="Resultado de imagen de ambilam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Resultado de imagen de ambilamp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7A325A1F" wp14:editId="78B85EF4">
          <wp:simplePos x="0" y="0"/>
          <wp:positionH relativeFrom="margin">
            <wp:posOffset>3194050</wp:posOffset>
          </wp:positionH>
          <wp:positionV relativeFrom="margin">
            <wp:posOffset>-789305</wp:posOffset>
          </wp:positionV>
          <wp:extent cx="769620" cy="367665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55" t="38499" r="32828" b="32964"/>
                  <a:stretch/>
                </pic:blipFill>
                <pic:spPr bwMode="auto">
                  <a:xfrm>
                    <a:off x="0" y="0"/>
                    <a:ext cx="769620" cy="367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838D8"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7F963EFE" wp14:editId="41FB8DEF">
          <wp:simplePos x="0" y="0"/>
          <wp:positionH relativeFrom="margin">
            <wp:posOffset>191135</wp:posOffset>
          </wp:positionH>
          <wp:positionV relativeFrom="margin">
            <wp:posOffset>-725170</wp:posOffset>
          </wp:positionV>
          <wp:extent cx="762635" cy="281940"/>
          <wp:effectExtent l="0" t="0" r="0" b="3810"/>
          <wp:wrapSquare wrapText="bothSides"/>
          <wp:docPr id="54" name="Imagen 54" descr="\\192.168.1.11\public\Clientes\ECOTIC (140)\Comunicació\Material gràfic\Logos\ECOTIC Logos\Logo castellà\ECOTIC logo estandard_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1.11\public\Clientes\ECOTIC (140)\Comunicació\Material gràfic\Logos\ECOTIC Logos\Logo castellà\ECOTIC logo estandard_tran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635" cy="28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879">
      <w:rPr>
        <w:noProof/>
        <w:lang w:val="es-ES" w:eastAsia="es-ES"/>
      </w:rPr>
      <w:drawing>
        <wp:anchor distT="0" distB="0" distL="114300" distR="114300" simplePos="0" relativeHeight="251664384" behindDoc="0" locked="0" layoutInCell="1" allowOverlap="1" wp14:anchorId="6A80E6CF" wp14:editId="6E237CFF">
          <wp:simplePos x="0" y="0"/>
          <wp:positionH relativeFrom="column">
            <wp:posOffset>4794885</wp:posOffset>
          </wp:positionH>
          <wp:positionV relativeFrom="paragraph">
            <wp:posOffset>-135216</wp:posOffset>
          </wp:positionV>
          <wp:extent cx="1187278" cy="388755"/>
          <wp:effectExtent l="0" t="0" r="0" b="0"/>
          <wp:wrapNone/>
          <wp:docPr id="2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278" cy="38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14BB"/>
    <w:multiLevelType w:val="hybridMultilevel"/>
    <w:tmpl w:val="BC76703E"/>
    <w:lvl w:ilvl="0" w:tplc="6B02CB3E">
      <w:start w:val="2"/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231589"/>
    <w:multiLevelType w:val="hybridMultilevel"/>
    <w:tmpl w:val="9346635E"/>
    <w:lvl w:ilvl="0" w:tplc="7602B8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62B12D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D3294"/>
    <w:multiLevelType w:val="hybridMultilevel"/>
    <w:tmpl w:val="2CC016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82511"/>
    <w:multiLevelType w:val="hybridMultilevel"/>
    <w:tmpl w:val="72E8B85A"/>
    <w:lvl w:ilvl="0" w:tplc="7602B8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62B12D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ED786E"/>
    <w:multiLevelType w:val="hybridMultilevel"/>
    <w:tmpl w:val="EEEA3D38"/>
    <w:lvl w:ilvl="0" w:tplc="63867BD4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027BB"/>
    <w:multiLevelType w:val="hybridMultilevel"/>
    <w:tmpl w:val="BC5CBEE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5140D"/>
    <w:multiLevelType w:val="hybridMultilevel"/>
    <w:tmpl w:val="D40699A8"/>
    <w:lvl w:ilvl="0" w:tplc="ECA40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A06836"/>
    <w:multiLevelType w:val="hybridMultilevel"/>
    <w:tmpl w:val="7C7C37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1054D"/>
    <w:multiLevelType w:val="hybridMultilevel"/>
    <w:tmpl w:val="32E6EB1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D11089"/>
    <w:multiLevelType w:val="hybridMultilevel"/>
    <w:tmpl w:val="155A873A"/>
    <w:lvl w:ilvl="0" w:tplc="72FA6B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EC038" w:themeColor="accent2"/>
        <w:u w:color="6EC038" w:themeColor="accent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F53BF4"/>
    <w:multiLevelType w:val="hybridMultilevel"/>
    <w:tmpl w:val="176AC2F6"/>
    <w:lvl w:ilvl="0" w:tplc="72FA6B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EC038" w:themeColor="accent2"/>
        <w:u w:color="6EC038" w:themeColor="accent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4C46C8"/>
    <w:multiLevelType w:val="hybridMultilevel"/>
    <w:tmpl w:val="2F9CCDA6"/>
    <w:lvl w:ilvl="0" w:tplc="F86257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26546C2"/>
    <w:multiLevelType w:val="hybridMultilevel"/>
    <w:tmpl w:val="7F9AC162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1C3FD5"/>
    <w:multiLevelType w:val="multilevel"/>
    <w:tmpl w:val="66E84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6E6A2A8D"/>
    <w:multiLevelType w:val="hybridMultilevel"/>
    <w:tmpl w:val="4752971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384049"/>
    <w:multiLevelType w:val="hybridMultilevel"/>
    <w:tmpl w:val="07B4CD70"/>
    <w:lvl w:ilvl="0" w:tplc="CB842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EE4CEE"/>
    <w:multiLevelType w:val="hybridMultilevel"/>
    <w:tmpl w:val="0F22F250"/>
    <w:lvl w:ilvl="0" w:tplc="ECA40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BC598A"/>
    <w:multiLevelType w:val="hybridMultilevel"/>
    <w:tmpl w:val="0C7C6430"/>
    <w:lvl w:ilvl="0" w:tplc="F0824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CBF33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7B0A9F"/>
    <w:multiLevelType w:val="hybridMultilevel"/>
    <w:tmpl w:val="519C20AE"/>
    <w:lvl w:ilvl="0" w:tplc="72FA6B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EC038" w:themeColor="accent2"/>
        <w:u w:color="6EC038" w:themeColor="accent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15"/>
  </w:num>
  <w:num w:numId="4">
    <w:abstractNumId w:val="5"/>
  </w:num>
  <w:num w:numId="5">
    <w:abstractNumId w:val="11"/>
  </w:num>
  <w:num w:numId="6">
    <w:abstractNumId w:val="2"/>
  </w:num>
  <w:num w:numId="7">
    <w:abstractNumId w:val="17"/>
  </w:num>
  <w:num w:numId="8">
    <w:abstractNumId w:val="16"/>
  </w:num>
  <w:num w:numId="9">
    <w:abstractNumId w:val="4"/>
  </w:num>
  <w:num w:numId="10">
    <w:abstractNumId w:val="0"/>
  </w:num>
  <w:num w:numId="11">
    <w:abstractNumId w:val="7"/>
  </w:num>
  <w:num w:numId="12">
    <w:abstractNumId w:val="1"/>
  </w:num>
  <w:num w:numId="13">
    <w:abstractNumId w:val="14"/>
  </w:num>
  <w:num w:numId="14">
    <w:abstractNumId w:val="3"/>
  </w:num>
  <w:num w:numId="15">
    <w:abstractNumId w:val="6"/>
  </w:num>
  <w:num w:numId="16">
    <w:abstractNumId w:val="13"/>
  </w:num>
  <w:num w:numId="17">
    <w:abstractNumId w:val="10"/>
  </w:num>
  <w:num w:numId="18">
    <w:abstractNumId w:val="19"/>
  </w:num>
  <w:num w:numId="19">
    <w:abstractNumId w:val="9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12"/>
    <w:rsid w:val="00006131"/>
    <w:rsid w:val="00007236"/>
    <w:rsid w:val="000120D3"/>
    <w:rsid w:val="0001400F"/>
    <w:rsid w:val="00014223"/>
    <w:rsid w:val="00016560"/>
    <w:rsid w:val="00024BF5"/>
    <w:rsid w:val="00025701"/>
    <w:rsid w:val="000463C0"/>
    <w:rsid w:val="00050992"/>
    <w:rsid w:val="00050FD2"/>
    <w:rsid w:val="0005169B"/>
    <w:rsid w:val="000527CE"/>
    <w:rsid w:val="000545A9"/>
    <w:rsid w:val="00056060"/>
    <w:rsid w:val="0005687E"/>
    <w:rsid w:val="0005757A"/>
    <w:rsid w:val="0006276F"/>
    <w:rsid w:val="00063118"/>
    <w:rsid w:val="00065948"/>
    <w:rsid w:val="00076774"/>
    <w:rsid w:val="00077AEE"/>
    <w:rsid w:val="000809D9"/>
    <w:rsid w:val="00090CDA"/>
    <w:rsid w:val="00094B82"/>
    <w:rsid w:val="00096816"/>
    <w:rsid w:val="000A07F5"/>
    <w:rsid w:val="000A524D"/>
    <w:rsid w:val="000B74F8"/>
    <w:rsid w:val="000E5A02"/>
    <w:rsid w:val="000E5DDA"/>
    <w:rsid w:val="000E73BE"/>
    <w:rsid w:val="00104B24"/>
    <w:rsid w:val="00104D7D"/>
    <w:rsid w:val="001131C3"/>
    <w:rsid w:val="0011445A"/>
    <w:rsid w:val="0011516A"/>
    <w:rsid w:val="001170D0"/>
    <w:rsid w:val="00117102"/>
    <w:rsid w:val="0011711F"/>
    <w:rsid w:val="00120705"/>
    <w:rsid w:val="0012630B"/>
    <w:rsid w:val="001330BC"/>
    <w:rsid w:val="00141E7A"/>
    <w:rsid w:val="00145B50"/>
    <w:rsid w:val="0014728B"/>
    <w:rsid w:val="00147BC8"/>
    <w:rsid w:val="001532FF"/>
    <w:rsid w:val="001560C5"/>
    <w:rsid w:val="00156E4B"/>
    <w:rsid w:val="001737B2"/>
    <w:rsid w:val="00180261"/>
    <w:rsid w:val="001839FD"/>
    <w:rsid w:val="00184FAB"/>
    <w:rsid w:val="00192539"/>
    <w:rsid w:val="00196693"/>
    <w:rsid w:val="001A2BC3"/>
    <w:rsid w:val="001A6609"/>
    <w:rsid w:val="001A77D4"/>
    <w:rsid w:val="001B5B53"/>
    <w:rsid w:val="001B60C9"/>
    <w:rsid w:val="001C3901"/>
    <w:rsid w:val="001C60F2"/>
    <w:rsid w:val="001D1679"/>
    <w:rsid w:val="001D1C22"/>
    <w:rsid w:val="001D5847"/>
    <w:rsid w:val="001E1591"/>
    <w:rsid w:val="001E4123"/>
    <w:rsid w:val="001F2D44"/>
    <w:rsid w:val="001F572F"/>
    <w:rsid w:val="0020011E"/>
    <w:rsid w:val="002004B0"/>
    <w:rsid w:val="0020187A"/>
    <w:rsid w:val="00210344"/>
    <w:rsid w:val="00214860"/>
    <w:rsid w:val="00220E4B"/>
    <w:rsid w:val="0022160D"/>
    <w:rsid w:val="00224C44"/>
    <w:rsid w:val="00227C38"/>
    <w:rsid w:val="002362E8"/>
    <w:rsid w:val="002362F6"/>
    <w:rsid w:val="0024379D"/>
    <w:rsid w:val="002452FA"/>
    <w:rsid w:val="00250EE6"/>
    <w:rsid w:val="00257FC7"/>
    <w:rsid w:val="00265EAE"/>
    <w:rsid w:val="00271B55"/>
    <w:rsid w:val="00276D84"/>
    <w:rsid w:val="0028536C"/>
    <w:rsid w:val="00285E77"/>
    <w:rsid w:val="00286EE0"/>
    <w:rsid w:val="002872D7"/>
    <w:rsid w:val="00291717"/>
    <w:rsid w:val="00297E86"/>
    <w:rsid w:val="00297F3D"/>
    <w:rsid w:val="002A2B68"/>
    <w:rsid w:val="002A4091"/>
    <w:rsid w:val="002A7F55"/>
    <w:rsid w:val="002B6CFA"/>
    <w:rsid w:val="002B76B1"/>
    <w:rsid w:val="002C2DF8"/>
    <w:rsid w:val="002C420D"/>
    <w:rsid w:val="002E4E6F"/>
    <w:rsid w:val="002F4F8D"/>
    <w:rsid w:val="002F6F02"/>
    <w:rsid w:val="00306BC7"/>
    <w:rsid w:val="003102A0"/>
    <w:rsid w:val="00312017"/>
    <w:rsid w:val="003150E3"/>
    <w:rsid w:val="003219B7"/>
    <w:rsid w:val="0033457F"/>
    <w:rsid w:val="003352B2"/>
    <w:rsid w:val="00340F07"/>
    <w:rsid w:val="003419D3"/>
    <w:rsid w:val="00345205"/>
    <w:rsid w:val="00355433"/>
    <w:rsid w:val="00357BDD"/>
    <w:rsid w:val="00374429"/>
    <w:rsid w:val="003808E9"/>
    <w:rsid w:val="00380BEA"/>
    <w:rsid w:val="0038334B"/>
    <w:rsid w:val="00390DCF"/>
    <w:rsid w:val="003A104E"/>
    <w:rsid w:val="003A1C77"/>
    <w:rsid w:val="003B2D3F"/>
    <w:rsid w:val="003C5083"/>
    <w:rsid w:val="003D076C"/>
    <w:rsid w:val="003D3244"/>
    <w:rsid w:val="003D33B4"/>
    <w:rsid w:val="003D7C6C"/>
    <w:rsid w:val="003F0037"/>
    <w:rsid w:val="003F1B9F"/>
    <w:rsid w:val="003F4AFC"/>
    <w:rsid w:val="003F788E"/>
    <w:rsid w:val="004015A5"/>
    <w:rsid w:val="00403D99"/>
    <w:rsid w:val="00415F7A"/>
    <w:rsid w:val="00425563"/>
    <w:rsid w:val="00425972"/>
    <w:rsid w:val="00426076"/>
    <w:rsid w:val="0042687D"/>
    <w:rsid w:val="0043058E"/>
    <w:rsid w:val="0044767F"/>
    <w:rsid w:val="00450DCC"/>
    <w:rsid w:val="004520DF"/>
    <w:rsid w:val="004561E8"/>
    <w:rsid w:val="00461FDA"/>
    <w:rsid w:val="004645DA"/>
    <w:rsid w:val="004660B4"/>
    <w:rsid w:val="004779A6"/>
    <w:rsid w:val="00477D2E"/>
    <w:rsid w:val="00482231"/>
    <w:rsid w:val="00490053"/>
    <w:rsid w:val="0049131F"/>
    <w:rsid w:val="00496239"/>
    <w:rsid w:val="004A0511"/>
    <w:rsid w:val="004A2DCB"/>
    <w:rsid w:val="004A312B"/>
    <w:rsid w:val="004A41F9"/>
    <w:rsid w:val="004A7C07"/>
    <w:rsid w:val="004B5BAC"/>
    <w:rsid w:val="004B71D9"/>
    <w:rsid w:val="004C0A56"/>
    <w:rsid w:val="004C342D"/>
    <w:rsid w:val="004C36DC"/>
    <w:rsid w:val="004D1290"/>
    <w:rsid w:val="004D536B"/>
    <w:rsid w:val="004D7210"/>
    <w:rsid w:val="004E29B2"/>
    <w:rsid w:val="004E4BE8"/>
    <w:rsid w:val="004F4526"/>
    <w:rsid w:val="004F47CB"/>
    <w:rsid w:val="004F52F6"/>
    <w:rsid w:val="004F6FCA"/>
    <w:rsid w:val="00500274"/>
    <w:rsid w:val="00524A8A"/>
    <w:rsid w:val="0053365A"/>
    <w:rsid w:val="00551533"/>
    <w:rsid w:val="00555C41"/>
    <w:rsid w:val="005561AF"/>
    <w:rsid w:val="005653D0"/>
    <w:rsid w:val="00565AC9"/>
    <w:rsid w:val="00565D40"/>
    <w:rsid w:val="005670EA"/>
    <w:rsid w:val="00570A4E"/>
    <w:rsid w:val="0057123B"/>
    <w:rsid w:val="00573A9F"/>
    <w:rsid w:val="005B6C38"/>
    <w:rsid w:val="005B7F3B"/>
    <w:rsid w:val="005C4D38"/>
    <w:rsid w:val="005C6A16"/>
    <w:rsid w:val="005C720E"/>
    <w:rsid w:val="005D0946"/>
    <w:rsid w:val="005D7489"/>
    <w:rsid w:val="005F0DB2"/>
    <w:rsid w:val="00600A4E"/>
    <w:rsid w:val="006064FC"/>
    <w:rsid w:val="00611CB7"/>
    <w:rsid w:val="00611E1A"/>
    <w:rsid w:val="0061247D"/>
    <w:rsid w:val="00612551"/>
    <w:rsid w:val="00613879"/>
    <w:rsid w:val="00631A8B"/>
    <w:rsid w:val="006433F8"/>
    <w:rsid w:val="00651CA2"/>
    <w:rsid w:val="00651F88"/>
    <w:rsid w:val="00652C5B"/>
    <w:rsid w:val="0065747B"/>
    <w:rsid w:val="00674B58"/>
    <w:rsid w:val="00677EC5"/>
    <w:rsid w:val="00682F96"/>
    <w:rsid w:val="00690080"/>
    <w:rsid w:val="006916D5"/>
    <w:rsid w:val="006923E2"/>
    <w:rsid w:val="00692F0B"/>
    <w:rsid w:val="006959E3"/>
    <w:rsid w:val="00696AAF"/>
    <w:rsid w:val="006A12CB"/>
    <w:rsid w:val="006A1B38"/>
    <w:rsid w:val="006A5CB6"/>
    <w:rsid w:val="006B297A"/>
    <w:rsid w:val="006C1A78"/>
    <w:rsid w:val="006C1E72"/>
    <w:rsid w:val="006C2F0A"/>
    <w:rsid w:val="006D024C"/>
    <w:rsid w:val="006D2B61"/>
    <w:rsid w:val="006D3F31"/>
    <w:rsid w:val="006D4D18"/>
    <w:rsid w:val="006E097D"/>
    <w:rsid w:val="006E6CD5"/>
    <w:rsid w:val="006F193D"/>
    <w:rsid w:val="00703E7B"/>
    <w:rsid w:val="00714A24"/>
    <w:rsid w:val="007243CD"/>
    <w:rsid w:val="00724E04"/>
    <w:rsid w:val="00730640"/>
    <w:rsid w:val="00731554"/>
    <w:rsid w:val="007328B6"/>
    <w:rsid w:val="0073370E"/>
    <w:rsid w:val="00736F63"/>
    <w:rsid w:val="007402A1"/>
    <w:rsid w:val="00741785"/>
    <w:rsid w:val="00755C59"/>
    <w:rsid w:val="0077133A"/>
    <w:rsid w:val="00771447"/>
    <w:rsid w:val="00775320"/>
    <w:rsid w:val="007829C6"/>
    <w:rsid w:val="007838D8"/>
    <w:rsid w:val="007858C3"/>
    <w:rsid w:val="0078615C"/>
    <w:rsid w:val="0079348A"/>
    <w:rsid w:val="007A56B5"/>
    <w:rsid w:val="007B0AD4"/>
    <w:rsid w:val="007B1A38"/>
    <w:rsid w:val="007C34F1"/>
    <w:rsid w:val="007C4AA2"/>
    <w:rsid w:val="007D1AAA"/>
    <w:rsid w:val="007D2D9E"/>
    <w:rsid w:val="007D6DBD"/>
    <w:rsid w:val="007E2344"/>
    <w:rsid w:val="007E5082"/>
    <w:rsid w:val="007F4257"/>
    <w:rsid w:val="007F5F13"/>
    <w:rsid w:val="007F7B2D"/>
    <w:rsid w:val="00806F46"/>
    <w:rsid w:val="00810EC7"/>
    <w:rsid w:val="008118A6"/>
    <w:rsid w:val="00821D5A"/>
    <w:rsid w:val="00832113"/>
    <w:rsid w:val="00837B9F"/>
    <w:rsid w:val="008602C0"/>
    <w:rsid w:val="00862338"/>
    <w:rsid w:val="008632EB"/>
    <w:rsid w:val="0086678F"/>
    <w:rsid w:val="00870FC7"/>
    <w:rsid w:val="008807FF"/>
    <w:rsid w:val="0088389A"/>
    <w:rsid w:val="00890069"/>
    <w:rsid w:val="00894C20"/>
    <w:rsid w:val="00896AC1"/>
    <w:rsid w:val="008A2368"/>
    <w:rsid w:val="008A24B6"/>
    <w:rsid w:val="008A2F8F"/>
    <w:rsid w:val="008A741C"/>
    <w:rsid w:val="008C6F10"/>
    <w:rsid w:val="008E1AB0"/>
    <w:rsid w:val="008E4220"/>
    <w:rsid w:val="008E5BDB"/>
    <w:rsid w:val="008F1930"/>
    <w:rsid w:val="008F1987"/>
    <w:rsid w:val="00902456"/>
    <w:rsid w:val="00906F23"/>
    <w:rsid w:val="009136BD"/>
    <w:rsid w:val="00915E5E"/>
    <w:rsid w:val="009237BC"/>
    <w:rsid w:val="00944E31"/>
    <w:rsid w:val="00950AEA"/>
    <w:rsid w:val="00952A0B"/>
    <w:rsid w:val="00962057"/>
    <w:rsid w:val="00973970"/>
    <w:rsid w:val="00975BA6"/>
    <w:rsid w:val="00987378"/>
    <w:rsid w:val="00994355"/>
    <w:rsid w:val="009A0C68"/>
    <w:rsid w:val="009A2C7C"/>
    <w:rsid w:val="009A4E34"/>
    <w:rsid w:val="009B5D39"/>
    <w:rsid w:val="009F0A37"/>
    <w:rsid w:val="009F2208"/>
    <w:rsid w:val="009F38F1"/>
    <w:rsid w:val="009F4D2E"/>
    <w:rsid w:val="00A025E6"/>
    <w:rsid w:val="00A029E1"/>
    <w:rsid w:val="00A10CD1"/>
    <w:rsid w:val="00A1406B"/>
    <w:rsid w:val="00A20D55"/>
    <w:rsid w:val="00A216F9"/>
    <w:rsid w:val="00A2455B"/>
    <w:rsid w:val="00A253C8"/>
    <w:rsid w:val="00A304FE"/>
    <w:rsid w:val="00A341FA"/>
    <w:rsid w:val="00A37F63"/>
    <w:rsid w:val="00A44067"/>
    <w:rsid w:val="00A50C0A"/>
    <w:rsid w:val="00A51EAD"/>
    <w:rsid w:val="00A5258A"/>
    <w:rsid w:val="00A55829"/>
    <w:rsid w:val="00A73EC0"/>
    <w:rsid w:val="00A749FB"/>
    <w:rsid w:val="00A7769C"/>
    <w:rsid w:val="00A83341"/>
    <w:rsid w:val="00A836A7"/>
    <w:rsid w:val="00A839FB"/>
    <w:rsid w:val="00A85976"/>
    <w:rsid w:val="00A87DDC"/>
    <w:rsid w:val="00A92099"/>
    <w:rsid w:val="00A92673"/>
    <w:rsid w:val="00A94E4F"/>
    <w:rsid w:val="00AB0667"/>
    <w:rsid w:val="00AB43D5"/>
    <w:rsid w:val="00AB4E54"/>
    <w:rsid w:val="00AB7BE4"/>
    <w:rsid w:val="00AB7C8A"/>
    <w:rsid w:val="00AC4B5D"/>
    <w:rsid w:val="00AC4BE4"/>
    <w:rsid w:val="00AC7B6D"/>
    <w:rsid w:val="00AD0480"/>
    <w:rsid w:val="00AD0C66"/>
    <w:rsid w:val="00AD2CCF"/>
    <w:rsid w:val="00AD2EAF"/>
    <w:rsid w:val="00AD77C8"/>
    <w:rsid w:val="00AE10B2"/>
    <w:rsid w:val="00AE1F8A"/>
    <w:rsid w:val="00AE31AE"/>
    <w:rsid w:val="00AF10C6"/>
    <w:rsid w:val="00AF16AF"/>
    <w:rsid w:val="00AF283D"/>
    <w:rsid w:val="00AF7F8B"/>
    <w:rsid w:val="00B00E28"/>
    <w:rsid w:val="00B04A4C"/>
    <w:rsid w:val="00B06476"/>
    <w:rsid w:val="00B12BAC"/>
    <w:rsid w:val="00B12C38"/>
    <w:rsid w:val="00B210DD"/>
    <w:rsid w:val="00B32765"/>
    <w:rsid w:val="00B35B81"/>
    <w:rsid w:val="00B36D80"/>
    <w:rsid w:val="00B37CB6"/>
    <w:rsid w:val="00B520AD"/>
    <w:rsid w:val="00B63A96"/>
    <w:rsid w:val="00B70469"/>
    <w:rsid w:val="00B705FF"/>
    <w:rsid w:val="00B73055"/>
    <w:rsid w:val="00B76FC4"/>
    <w:rsid w:val="00B861B7"/>
    <w:rsid w:val="00B901F4"/>
    <w:rsid w:val="00B92D83"/>
    <w:rsid w:val="00B947E1"/>
    <w:rsid w:val="00B94C22"/>
    <w:rsid w:val="00BA251D"/>
    <w:rsid w:val="00BA364D"/>
    <w:rsid w:val="00BA3CBE"/>
    <w:rsid w:val="00BA5CDA"/>
    <w:rsid w:val="00BA765D"/>
    <w:rsid w:val="00BB065D"/>
    <w:rsid w:val="00BB77B8"/>
    <w:rsid w:val="00BC0BF9"/>
    <w:rsid w:val="00BD4612"/>
    <w:rsid w:val="00BD7CFD"/>
    <w:rsid w:val="00BE6D88"/>
    <w:rsid w:val="00C01BF6"/>
    <w:rsid w:val="00C050DA"/>
    <w:rsid w:val="00C05D3F"/>
    <w:rsid w:val="00C07383"/>
    <w:rsid w:val="00C07A7B"/>
    <w:rsid w:val="00C14F19"/>
    <w:rsid w:val="00C16AFF"/>
    <w:rsid w:val="00C17D96"/>
    <w:rsid w:val="00C2091B"/>
    <w:rsid w:val="00C332F4"/>
    <w:rsid w:val="00C35F01"/>
    <w:rsid w:val="00C4197D"/>
    <w:rsid w:val="00C706AC"/>
    <w:rsid w:val="00C77E38"/>
    <w:rsid w:val="00C80E27"/>
    <w:rsid w:val="00C96417"/>
    <w:rsid w:val="00C96D1C"/>
    <w:rsid w:val="00CA06C0"/>
    <w:rsid w:val="00CA4BAB"/>
    <w:rsid w:val="00CA77D1"/>
    <w:rsid w:val="00CC278D"/>
    <w:rsid w:val="00CD01E6"/>
    <w:rsid w:val="00CE2198"/>
    <w:rsid w:val="00CE2B92"/>
    <w:rsid w:val="00CF6266"/>
    <w:rsid w:val="00CF6F77"/>
    <w:rsid w:val="00D01A76"/>
    <w:rsid w:val="00D12854"/>
    <w:rsid w:val="00D1313A"/>
    <w:rsid w:val="00D135A6"/>
    <w:rsid w:val="00D138B9"/>
    <w:rsid w:val="00D165E1"/>
    <w:rsid w:val="00D1775C"/>
    <w:rsid w:val="00D20FE1"/>
    <w:rsid w:val="00D3442E"/>
    <w:rsid w:val="00D369AE"/>
    <w:rsid w:val="00D47720"/>
    <w:rsid w:val="00D47A3E"/>
    <w:rsid w:val="00D52E9B"/>
    <w:rsid w:val="00D533B7"/>
    <w:rsid w:val="00D566DE"/>
    <w:rsid w:val="00D60922"/>
    <w:rsid w:val="00D64FCE"/>
    <w:rsid w:val="00D70B2E"/>
    <w:rsid w:val="00D70CCC"/>
    <w:rsid w:val="00D800D9"/>
    <w:rsid w:val="00D801E2"/>
    <w:rsid w:val="00DA0789"/>
    <w:rsid w:val="00DA3451"/>
    <w:rsid w:val="00DB035D"/>
    <w:rsid w:val="00DB379A"/>
    <w:rsid w:val="00DB4418"/>
    <w:rsid w:val="00DC14D1"/>
    <w:rsid w:val="00DC5122"/>
    <w:rsid w:val="00DC6AA2"/>
    <w:rsid w:val="00DD1DCF"/>
    <w:rsid w:val="00DE211C"/>
    <w:rsid w:val="00DE6393"/>
    <w:rsid w:val="00DF5102"/>
    <w:rsid w:val="00E05B5D"/>
    <w:rsid w:val="00E11462"/>
    <w:rsid w:val="00E143E0"/>
    <w:rsid w:val="00E243CA"/>
    <w:rsid w:val="00E27E3A"/>
    <w:rsid w:val="00E35993"/>
    <w:rsid w:val="00E361CF"/>
    <w:rsid w:val="00E51A98"/>
    <w:rsid w:val="00E53466"/>
    <w:rsid w:val="00E55645"/>
    <w:rsid w:val="00E623A6"/>
    <w:rsid w:val="00E633CC"/>
    <w:rsid w:val="00E6593F"/>
    <w:rsid w:val="00E80004"/>
    <w:rsid w:val="00E8013E"/>
    <w:rsid w:val="00E807B2"/>
    <w:rsid w:val="00E92955"/>
    <w:rsid w:val="00E92B01"/>
    <w:rsid w:val="00E94FBD"/>
    <w:rsid w:val="00EA37C0"/>
    <w:rsid w:val="00EB28FB"/>
    <w:rsid w:val="00EB5173"/>
    <w:rsid w:val="00EB570E"/>
    <w:rsid w:val="00EB7BD6"/>
    <w:rsid w:val="00EC0195"/>
    <w:rsid w:val="00ED7129"/>
    <w:rsid w:val="00EF2860"/>
    <w:rsid w:val="00EF58E4"/>
    <w:rsid w:val="00EF6F79"/>
    <w:rsid w:val="00F03960"/>
    <w:rsid w:val="00F054C3"/>
    <w:rsid w:val="00F16785"/>
    <w:rsid w:val="00F22827"/>
    <w:rsid w:val="00F25FE0"/>
    <w:rsid w:val="00F31057"/>
    <w:rsid w:val="00F33AA1"/>
    <w:rsid w:val="00F4292F"/>
    <w:rsid w:val="00F479E7"/>
    <w:rsid w:val="00F52559"/>
    <w:rsid w:val="00F571DF"/>
    <w:rsid w:val="00F578E3"/>
    <w:rsid w:val="00F64112"/>
    <w:rsid w:val="00F66F50"/>
    <w:rsid w:val="00F67445"/>
    <w:rsid w:val="00F711F1"/>
    <w:rsid w:val="00F75A21"/>
    <w:rsid w:val="00F8136B"/>
    <w:rsid w:val="00F8461F"/>
    <w:rsid w:val="00FB2552"/>
    <w:rsid w:val="00FC6CEB"/>
    <w:rsid w:val="00FD41A8"/>
    <w:rsid w:val="00FF1EBF"/>
    <w:rsid w:val="00FF2478"/>
    <w:rsid w:val="00FF38C5"/>
    <w:rsid w:val="00FF6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10344"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ar"/>
    <w:qFormat/>
    <w:rsid w:val="00FF665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0"/>
      <w:outlineLvl w:val="0"/>
    </w:pPr>
    <w:rPr>
      <w:rFonts w:ascii="Century Gothic" w:eastAsia="Times New Roman" w:hAnsi="Century Gothic"/>
      <w:caps/>
      <w:color w:val="2A5A78"/>
      <w:spacing w:val="-5"/>
      <w:sz w:val="84"/>
      <w:szCs w:val="84"/>
      <w:bdr w:val="none" w:sz="0" w:space="0" w:color="auto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210344"/>
    <w:rPr>
      <w:u w:val="single"/>
    </w:rPr>
  </w:style>
  <w:style w:type="table" w:customStyle="1" w:styleId="TableNormal">
    <w:name w:val="Table Normal"/>
    <w:rsid w:val="002103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s">
    <w:name w:val="Cos"/>
    <w:rsid w:val="00210344"/>
    <w:rPr>
      <w:rFonts w:ascii="Helvetica" w:hAnsi="Arial Unicode MS" w:cs="Arial Unicode MS"/>
      <w:color w:val="000000"/>
      <w:sz w:val="22"/>
      <w:szCs w:val="22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1D16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D1679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1D16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D1679"/>
    <w:rPr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16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1679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4015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C96D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558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a-ES" w:eastAsia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B77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B77B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B77B8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B77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B77B8"/>
    <w:rPr>
      <w:b/>
      <w:bCs/>
      <w:lang w:val="en-US" w:eastAsia="en-US"/>
    </w:rPr>
  </w:style>
  <w:style w:type="paragraph" w:styleId="Revisin">
    <w:name w:val="Revision"/>
    <w:hidden/>
    <w:uiPriority w:val="99"/>
    <w:semiHidden/>
    <w:rsid w:val="00A216F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F479E7"/>
    <w:rPr>
      <w:b/>
      <w:bCs/>
    </w:rPr>
  </w:style>
  <w:style w:type="character" w:customStyle="1" w:styleId="apple-converted-space">
    <w:name w:val="apple-converted-space"/>
    <w:basedOn w:val="Fuentedeprrafopredeter"/>
    <w:rsid w:val="00896AC1"/>
  </w:style>
  <w:style w:type="character" w:styleId="Hipervnculovisitado">
    <w:name w:val="FollowedHyperlink"/>
    <w:basedOn w:val="Fuentedeprrafopredeter"/>
    <w:uiPriority w:val="99"/>
    <w:semiHidden/>
    <w:unhideWhenUsed/>
    <w:rsid w:val="00696AAF"/>
    <w:rPr>
      <w:color w:val="FF00FF" w:themeColor="followedHyperlink"/>
      <w:u w:val="single"/>
    </w:rPr>
  </w:style>
  <w:style w:type="paragraph" w:styleId="Sinespaciado">
    <w:name w:val="No Spacing"/>
    <w:link w:val="SinespaciadoCar"/>
    <w:uiPriority w:val="1"/>
    <w:qFormat/>
    <w:rsid w:val="003A1C7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A1C77"/>
    <w:rPr>
      <w:rFonts w:asciiTheme="minorHAnsi" w:eastAsiaTheme="minorEastAsia" w:hAnsiTheme="minorHAnsi" w:cstheme="minorBidi"/>
      <w:sz w:val="22"/>
      <w:szCs w:val="22"/>
      <w:bdr w:val="none" w:sz="0" w:space="0" w:color="auto"/>
    </w:rPr>
  </w:style>
  <w:style w:type="paragraph" w:customStyle="1" w:styleId="Texto">
    <w:name w:val="Texto"/>
    <w:basedOn w:val="Normal"/>
    <w:link w:val="TextChar"/>
    <w:rsid w:val="00613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20" w:line="336" w:lineRule="auto"/>
    </w:pPr>
    <w:rPr>
      <w:rFonts w:ascii="Century Gothic" w:eastAsia="Times New Roman" w:hAnsi="Century Gothic" w:cs="Century Gothic"/>
      <w:sz w:val="18"/>
      <w:szCs w:val="18"/>
      <w:bdr w:val="none" w:sz="0" w:space="0" w:color="auto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613879"/>
    <w:rPr>
      <w:rFonts w:ascii="Century Gothic" w:hAnsi="Century Gothic"/>
      <w:b/>
      <w:sz w:val="18"/>
      <w:szCs w:val="18"/>
      <w:lang w:val="es-ES" w:eastAsia="es-ES" w:bidi="es-ES"/>
    </w:rPr>
  </w:style>
  <w:style w:type="character" w:customStyle="1" w:styleId="TextChar">
    <w:name w:val="Text Char"/>
    <w:link w:val="Texto"/>
    <w:rsid w:val="00613879"/>
    <w:rPr>
      <w:rFonts w:ascii="Century Gothic" w:eastAsia="Times New Roman" w:hAnsi="Century Gothic" w:cs="Century Gothic"/>
      <w:sz w:val="18"/>
      <w:szCs w:val="18"/>
      <w:bdr w:val="none" w:sz="0" w:space="0" w:color="auto"/>
      <w:lang w:val="es-ES" w:eastAsia="es-ES" w:bidi="es-ES"/>
    </w:rPr>
  </w:style>
  <w:style w:type="paragraph" w:customStyle="1" w:styleId="BoldText">
    <w:name w:val="Bold Text"/>
    <w:basedOn w:val="Normal"/>
    <w:link w:val="Carcterdetextoennegrita"/>
    <w:rsid w:val="00613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entury Gothic" w:hAnsi="Century Gothic"/>
      <w:b/>
      <w:sz w:val="18"/>
      <w:szCs w:val="18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rsid w:val="00FF6658"/>
    <w:rPr>
      <w:rFonts w:ascii="Century Gothic" w:eastAsia="Times New Roman" w:hAnsi="Century Gothic"/>
      <w:caps/>
      <w:color w:val="2A5A78"/>
      <w:spacing w:val="-5"/>
      <w:sz w:val="84"/>
      <w:szCs w:val="84"/>
      <w:bdr w:val="none" w:sz="0" w:space="0" w:color="auto"/>
      <w:lang w:val="en-US" w:eastAsia="en-U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10344"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ar"/>
    <w:qFormat/>
    <w:rsid w:val="00FF665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0"/>
      <w:outlineLvl w:val="0"/>
    </w:pPr>
    <w:rPr>
      <w:rFonts w:ascii="Century Gothic" w:eastAsia="Times New Roman" w:hAnsi="Century Gothic"/>
      <w:caps/>
      <w:color w:val="2A5A78"/>
      <w:spacing w:val="-5"/>
      <w:sz w:val="84"/>
      <w:szCs w:val="84"/>
      <w:bdr w:val="none" w:sz="0" w:space="0" w:color="auto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210344"/>
    <w:rPr>
      <w:u w:val="single"/>
    </w:rPr>
  </w:style>
  <w:style w:type="table" w:customStyle="1" w:styleId="TableNormal">
    <w:name w:val="Table Normal"/>
    <w:rsid w:val="002103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s">
    <w:name w:val="Cos"/>
    <w:rsid w:val="00210344"/>
    <w:rPr>
      <w:rFonts w:ascii="Helvetica" w:hAnsi="Arial Unicode MS" w:cs="Arial Unicode MS"/>
      <w:color w:val="000000"/>
      <w:sz w:val="22"/>
      <w:szCs w:val="22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1D16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D1679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1D16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D1679"/>
    <w:rPr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16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1679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4015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C96D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558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a-ES" w:eastAsia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B77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B77B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B77B8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B77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B77B8"/>
    <w:rPr>
      <w:b/>
      <w:bCs/>
      <w:lang w:val="en-US" w:eastAsia="en-US"/>
    </w:rPr>
  </w:style>
  <w:style w:type="paragraph" w:styleId="Revisin">
    <w:name w:val="Revision"/>
    <w:hidden/>
    <w:uiPriority w:val="99"/>
    <w:semiHidden/>
    <w:rsid w:val="00A216F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F479E7"/>
    <w:rPr>
      <w:b/>
      <w:bCs/>
    </w:rPr>
  </w:style>
  <w:style w:type="character" w:customStyle="1" w:styleId="apple-converted-space">
    <w:name w:val="apple-converted-space"/>
    <w:basedOn w:val="Fuentedeprrafopredeter"/>
    <w:rsid w:val="00896AC1"/>
  </w:style>
  <w:style w:type="character" w:styleId="Hipervnculovisitado">
    <w:name w:val="FollowedHyperlink"/>
    <w:basedOn w:val="Fuentedeprrafopredeter"/>
    <w:uiPriority w:val="99"/>
    <w:semiHidden/>
    <w:unhideWhenUsed/>
    <w:rsid w:val="00696AAF"/>
    <w:rPr>
      <w:color w:val="FF00FF" w:themeColor="followedHyperlink"/>
      <w:u w:val="single"/>
    </w:rPr>
  </w:style>
  <w:style w:type="paragraph" w:styleId="Sinespaciado">
    <w:name w:val="No Spacing"/>
    <w:link w:val="SinespaciadoCar"/>
    <w:uiPriority w:val="1"/>
    <w:qFormat/>
    <w:rsid w:val="003A1C7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A1C77"/>
    <w:rPr>
      <w:rFonts w:asciiTheme="minorHAnsi" w:eastAsiaTheme="minorEastAsia" w:hAnsiTheme="minorHAnsi" w:cstheme="minorBidi"/>
      <w:sz w:val="22"/>
      <w:szCs w:val="22"/>
      <w:bdr w:val="none" w:sz="0" w:space="0" w:color="auto"/>
    </w:rPr>
  </w:style>
  <w:style w:type="paragraph" w:customStyle="1" w:styleId="Texto">
    <w:name w:val="Texto"/>
    <w:basedOn w:val="Normal"/>
    <w:link w:val="TextChar"/>
    <w:rsid w:val="00613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20" w:line="336" w:lineRule="auto"/>
    </w:pPr>
    <w:rPr>
      <w:rFonts w:ascii="Century Gothic" w:eastAsia="Times New Roman" w:hAnsi="Century Gothic" w:cs="Century Gothic"/>
      <w:sz w:val="18"/>
      <w:szCs w:val="18"/>
      <w:bdr w:val="none" w:sz="0" w:space="0" w:color="auto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613879"/>
    <w:rPr>
      <w:rFonts w:ascii="Century Gothic" w:hAnsi="Century Gothic"/>
      <w:b/>
      <w:sz w:val="18"/>
      <w:szCs w:val="18"/>
      <w:lang w:val="es-ES" w:eastAsia="es-ES" w:bidi="es-ES"/>
    </w:rPr>
  </w:style>
  <w:style w:type="character" w:customStyle="1" w:styleId="TextChar">
    <w:name w:val="Text Char"/>
    <w:link w:val="Texto"/>
    <w:rsid w:val="00613879"/>
    <w:rPr>
      <w:rFonts w:ascii="Century Gothic" w:eastAsia="Times New Roman" w:hAnsi="Century Gothic" w:cs="Century Gothic"/>
      <w:sz w:val="18"/>
      <w:szCs w:val="18"/>
      <w:bdr w:val="none" w:sz="0" w:space="0" w:color="auto"/>
      <w:lang w:val="es-ES" w:eastAsia="es-ES" w:bidi="es-ES"/>
    </w:rPr>
  </w:style>
  <w:style w:type="paragraph" w:customStyle="1" w:styleId="BoldText">
    <w:name w:val="Bold Text"/>
    <w:basedOn w:val="Normal"/>
    <w:link w:val="Carcterdetextoennegrita"/>
    <w:rsid w:val="00613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entury Gothic" w:hAnsi="Century Gothic"/>
      <w:b/>
      <w:sz w:val="18"/>
      <w:szCs w:val="18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rsid w:val="00FF6658"/>
    <w:rPr>
      <w:rFonts w:ascii="Century Gothic" w:eastAsia="Times New Roman" w:hAnsi="Century Gothic"/>
      <w:caps/>
      <w:color w:val="2A5A78"/>
      <w:spacing w:val="-5"/>
      <w:sz w:val="84"/>
      <w:szCs w:val="84"/>
      <w:bdr w:val="none" w:sz="0" w:space="0" w:color="auto"/>
      <w:lang w:val="en-US"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919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06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3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6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1047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  <w:divsChild>
                <w:div w:id="210036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8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43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34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88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92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445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2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9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6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8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4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9597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50505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168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18407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  <w:divsChild>
                <w:div w:id="6652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1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414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89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4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1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877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3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5894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9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7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24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1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://www.digitalysostenible.com" TargetMode="External" Type="http://schemas.openxmlformats.org/officeDocument/2006/relationships/hyperlink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ttp://www.digitalysostenible.com" TargetMode="External" Type="http://schemas.openxmlformats.org/officeDocument/2006/relationships/hyperlink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Relationship Id="rId2" Target="media/image2.png" Type="http://schemas.openxmlformats.org/officeDocument/2006/relationships/image"/><Relationship Id="rId3" Target="media/image3.png" Type="http://schemas.openxmlformats.org/officeDocument/2006/relationships/image"/><Relationship Id="rId4" Target="media/image4.jpeg" Type="http://schemas.openxmlformats.org/officeDocument/2006/relationships/image"/></Relationships>
</file>

<file path=word/theme/_rels/theme1.xml.rels><?xml version="1.0" encoding="UTF-8" standalone="no"?><Relationships xmlns="http://schemas.openxmlformats.org/package/2006/relationships"><Relationship Id="rId1" Target="../media/image5.png" Type="http://schemas.openxmlformats.org/officeDocument/2006/relationships/image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2E815-7D39-4995-9786-6431FCB09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134</TotalTime>
  <Pages>2</Pages>
  <Words>505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2018-06-07T09:24:00Z</dcterms:created>
  <cp:lastPrinted>2018-06-05T10:37:00Z</cp:lastPrinted>
  <dcterms:modified xsi:type="dcterms:W3CDTF">2018-06-07T13:57:00Z</dcterms:modified>
  <cp:revision>12</cp:revision>
</cp:coreProperties>
</file>