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86DAFD" w14:textId="77777777" w:rsidR="001549F5" w:rsidRPr="00F2434C" w:rsidRDefault="00977D49">
      <w:pPr>
        <w:spacing w:before="99" w:after="0" w:line="240" w:lineRule="auto"/>
        <w:ind w:left="6940" w:right="-20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F2434C">
        <w:rPr>
          <w:noProof/>
          <w:lang w:val="es-ES" w:eastAsia="es-ES"/>
        </w:rPr>
        <w:drawing>
          <wp:inline distT="0" distB="0" distL="0" distR="0" wp14:anchorId="261291AE" wp14:editId="316B945B">
            <wp:extent cx="1428750" cy="466725"/>
            <wp:effectExtent l="0" t="0" r="0" b="9525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BE1BE" w14:textId="77777777"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14:paraId="08601AF5" w14:textId="77777777"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14:paraId="69F6CFD1" w14:textId="77777777" w:rsidR="002A1863" w:rsidRPr="00F2434C" w:rsidRDefault="002A1863">
      <w:pPr>
        <w:spacing w:before="8" w:after="0" w:line="240" w:lineRule="auto"/>
        <w:ind w:left="100" w:right="-20"/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</w:pPr>
    </w:p>
    <w:p w14:paraId="3C8F6236" w14:textId="77777777" w:rsidR="001549F5" w:rsidRPr="00F2434C" w:rsidRDefault="00C3776B">
      <w:pPr>
        <w:spacing w:before="8" w:after="0" w:line="240" w:lineRule="auto"/>
        <w:ind w:left="100" w:right="-20"/>
        <w:rPr>
          <w:rFonts w:ascii="Century Gothic" w:eastAsia="Century Gothic" w:hAnsi="Century Gothic" w:cs="Century Gothic"/>
          <w:sz w:val="28"/>
          <w:szCs w:val="28"/>
          <w:lang w:val="es-ES"/>
        </w:rPr>
      </w:pPr>
      <w:r w:rsidRPr="00F2434C"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OM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U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I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8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AD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O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2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3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P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R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S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A</w:t>
      </w:r>
    </w:p>
    <w:p w14:paraId="63B790ED" w14:textId="77777777"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14:paraId="143FAFBD" w14:textId="77777777"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14:paraId="6A459EC1" w14:textId="77777777" w:rsidR="002A1863" w:rsidRPr="00CF1B9E" w:rsidRDefault="002A1863" w:rsidP="00CF1B9E">
      <w:pPr>
        <w:pStyle w:val="Ttulo3"/>
        <w:spacing w:after="480"/>
        <w:rPr>
          <w:color w:val="008000"/>
          <w:sz w:val="44"/>
          <w:szCs w:val="44"/>
          <w:lang w:val="es-ES"/>
        </w:rPr>
      </w:pPr>
      <w:r w:rsidRPr="00CF1B9E">
        <w:rPr>
          <w:color w:val="008000"/>
          <w:sz w:val="44"/>
          <w:szCs w:val="44"/>
          <w:lang w:val="es-ES"/>
        </w:rPr>
        <w:t xml:space="preserve">El Corte Inglés </w:t>
      </w:r>
      <w:r w:rsidR="00CF1B9E" w:rsidRPr="00CF1B9E">
        <w:rPr>
          <w:color w:val="008000"/>
          <w:sz w:val="44"/>
          <w:szCs w:val="44"/>
          <w:lang w:val="es-ES"/>
        </w:rPr>
        <w:t>impartió más de 1,</w:t>
      </w:r>
      <w:r w:rsidR="00AA0A72">
        <w:rPr>
          <w:color w:val="008000"/>
          <w:sz w:val="44"/>
          <w:szCs w:val="44"/>
          <w:lang w:val="es-ES"/>
        </w:rPr>
        <w:t>4</w:t>
      </w:r>
      <w:r w:rsidR="00CF1B9E" w:rsidRPr="00CF1B9E">
        <w:rPr>
          <w:color w:val="008000"/>
          <w:sz w:val="44"/>
          <w:szCs w:val="44"/>
          <w:lang w:val="es-ES"/>
        </w:rPr>
        <w:t xml:space="preserve"> millones de</w:t>
      </w:r>
      <w:r w:rsidR="006D697D" w:rsidRPr="00CF1B9E">
        <w:rPr>
          <w:color w:val="008000"/>
          <w:sz w:val="44"/>
          <w:szCs w:val="44"/>
          <w:lang w:val="es-ES"/>
        </w:rPr>
        <w:t xml:space="preserve"> horas de formación a sus empleados en 20</w:t>
      </w:r>
      <w:r w:rsidR="00AA0A72">
        <w:rPr>
          <w:color w:val="008000"/>
          <w:sz w:val="44"/>
          <w:szCs w:val="44"/>
          <w:lang w:val="es-ES"/>
        </w:rPr>
        <w:t>21</w:t>
      </w:r>
    </w:p>
    <w:p w14:paraId="0BE83BB1" w14:textId="77777777" w:rsidR="002A1863" w:rsidRPr="006C0AB0" w:rsidRDefault="006D697D" w:rsidP="00F43CF3">
      <w:pPr>
        <w:pStyle w:val="Subttulo1"/>
        <w:numPr>
          <w:ilvl w:val="0"/>
          <w:numId w:val="5"/>
        </w:numPr>
        <w:spacing w:after="120" w:line="276" w:lineRule="auto"/>
        <w:jc w:val="both"/>
        <w:rPr>
          <w:rFonts w:cs="Times New Roman"/>
          <w:color w:val="008000"/>
          <w:lang w:eastAsia="en-US"/>
        </w:rPr>
      </w:pPr>
      <w:r>
        <w:rPr>
          <w:rFonts w:cs="Times New Roman"/>
          <w:color w:val="008000"/>
          <w:lang w:eastAsia="en-US"/>
        </w:rPr>
        <w:t>Con una media de 1</w:t>
      </w:r>
      <w:r w:rsidR="00AA0A72">
        <w:rPr>
          <w:rFonts w:cs="Times New Roman"/>
          <w:color w:val="008000"/>
          <w:lang w:eastAsia="en-US"/>
        </w:rPr>
        <w:t>5,4</w:t>
      </w:r>
      <w:r>
        <w:rPr>
          <w:rFonts w:cs="Times New Roman"/>
          <w:color w:val="008000"/>
          <w:lang w:eastAsia="en-US"/>
        </w:rPr>
        <w:t xml:space="preserve"> horas por empleado, destacan las </w:t>
      </w:r>
      <w:r w:rsidR="00AA0A72">
        <w:rPr>
          <w:rFonts w:cs="Times New Roman"/>
          <w:color w:val="008000"/>
          <w:lang w:eastAsia="en-US"/>
        </w:rPr>
        <w:t>casi 300.0</w:t>
      </w:r>
      <w:r w:rsidR="00186AED">
        <w:rPr>
          <w:rFonts w:cs="Times New Roman"/>
          <w:color w:val="008000"/>
          <w:lang w:eastAsia="en-US"/>
        </w:rPr>
        <w:t>0</w:t>
      </w:r>
      <w:r w:rsidR="00AA0A72">
        <w:rPr>
          <w:rFonts w:cs="Times New Roman"/>
          <w:color w:val="008000"/>
          <w:lang w:eastAsia="en-US"/>
        </w:rPr>
        <w:t xml:space="preserve">0 </w:t>
      </w:r>
      <w:r>
        <w:rPr>
          <w:rFonts w:cs="Times New Roman"/>
          <w:color w:val="008000"/>
          <w:lang w:eastAsia="en-US"/>
        </w:rPr>
        <w:t xml:space="preserve">horas de </w:t>
      </w:r>
      <w:r w:rsidRPr="006C0AB0">
        <w:rPr>
          <w:rFonts w:cs="Times New Roman"/>
          <w:color w:val="008000"/>
          <w:lang w:eastAsia="en-US"/>
        </w:rPr>
        <w:t xml:space="preserve">formación </w:t>
      </w:r>
      <w:r w:rsidR="00AA0A72" w:rsidRPr="006C0AB0">
        <w:rPr>
          <w:rFonts w:cs="Times New Roman"/>
          <w:color w:val="008000"/>
          <w:lang w:eastAsia="en-US"/>
        </w:rPr>
        <w:t>sobre producto, oficios y prevención de riesgos laborales</w:t>
      </w:r>
      <w:r w:rsidRPr="006C0AB0">
        <w:rPr>
          <w:rFonts w:cs="Times New Roman"/>
          <w:color w:val="008000"/>
          <w:lang w:eastAsia="en-US"/>
        </w:rPr>
        <w:t>.</w:t>
      </w:r>
    </w:p>
    <w:p w14:paraId="6746A627" w14:textId="77777777" w:rsidR="00A9418A" w:rsidRPr="006C0AB0" w:rsidRDefault="00AF44E9" w:rsidP="00F43CF3">
      <w:pPr>
        <w:pStyle w:val="Subttulo1"/>
        <w:numPr>
          <w:ilvl w:val="0"/>
          <w:numId w:val="5"/>
        </w:numPr>
        <w:spacing w:after="120" w:line="276" w:lineRule="auto"/>
        <w:jc w:val="both"/>
        <w:rPr>
          <w:rFonts w:cs="Times New Roman"/>
          <w:color w:val="008000"/>
          <w:lang w:eastAsia="en-US"/>
        </w:rPr>
      </w:pPr>
      <w:r w:rsidRPr="006C0AB0">
        <w:rPr>
          <w:rFonts w:cs="Times New Roman"/>
          <w:color w:val="008000"/>
          <w:lang w:eastAsia="en-US"/>
        </w:rPr>
        <w:t>Estas medidas favorecen la igualdad de oportunidades y la promoción profesional</w:t>
      </w:r>
      <w:r w:rsidR="006D697D" w:rsidRPr="006C0AB0">
        <w:rPr>
          <w:rFonts w:cs="Times New Roman"/>
          <w:color w:val="008000"/>
          <w:lang w:eastAsia="en-US"/>
        </w:rPr>
        <w:t>.</w:t>
      </w:r>
    </w:p>
    <w:p w14:paraId="1C61107E" w14:textId="77777777" w:rsidR="00F43CF3" w:rsidRPr="00F2434C" w:rsidRDefault="00F43CF3" w:rsidP="00F43CF3">
      <w:pPr>
        <w:pStyle w:val="Subttulo1"/>
        <w:spacing w:after="120" w:line="276" w:lineRule="auto"/>
        <w:ind w:left="720"/>
        <w:jc w:val="both"/>
        <w:rPr>
          <w:rFonts w:cs="Times New Roman"/>
          <w:color w:val="008000"/>
          <w:lang w:eastAsia="en-US"/>
        </w:rPr>
      </w:pPr>
    </w:p>
    <w:p w14:paraId="52C281F2" w14:textId="0E753BB0" w:rsidR="00056D3D" w:rsidRDefault="0067721E" w:rsidP="006D697D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sz w:val="20"/>
          <w:szCs w:val="20"/>
        </w:rPr>
        <w:t xml:space="preserve">Madrid, </w:t>
      </w:r>
      <w:r w:rsidR="00E975FF">
        <w:rPr>
          <w:rStyle w:val="Carcterdetextoennegrita"/>
          <w:sz w:val="20"/>
          <w:szCs w:val="20"/>
        </w:rPr>
        <w:t>25</w:t>
      </w:r>
      <w:r w:rsidR="00AA0A72">
        <w:rPr>
          <w:rStyle w:val="Carcterdetextoennegrita"/>
          <w:sz w:val="20"/>
          <w:szCs w:val="20"/>
        </w:rPr>
        <w:t xml:space="preserve"> de agosto de 2022</w:t>
      </w:r>
      <w:r w:rsidR="00492A03" w:rsidRPr="00F2434C">
        <w:rPr>
          <w:rStyle w:val="Carcterdetextoennegrita"/>
          <w:sz w:val="20"/>
          <w:szCs w:val="20"/>
        </w:rPr>
        <w:t>:</w:t>
      </w:r>
      <w:r w:rsidR="00492A03" w:rsidRPr="00F2434C">
        <w:rPr>
          <w:rStyle w:val="Carcterdetextoennegrita"/>
          <w:sz w:val="22"/>
          <w:szCs w:val="22"/>
        </w:rPr>
        <w:t xml:space="preserve"> </w:t>
      </w:r>
      <w:r w:rsidR="00543455">
        <w:rPr>
          <w:rStyle w:val="Carcterdetextoennegrita"/>
          <w:b w:val="0"/>
          <w:sz w:val="22"/>
          <w:szCs w:val="22"/>
        </w:rPr>
        <w:t xml:space="preserve">El Corte Inglés impartió </w:t>
      </w:r>
      <w:r w:rsidR="00CF1B9E">
        <w:rPr>
          <w:rStyle w:val="Carcterdetextoennegrita"/>
          <w:b w:val="0"/>
          <w:sz w:val="22"/>
          <w:szCs w:val="22"/>
        </w:rPr>
        <w:t>en el pasado ejercicio más de 1,</w:t>
      </w:r>
      <w:r w:rsidR="00186AED">
        <w:rPr>
          <w:rStyle w:val="Carcterdetextoennegrita"/>
          <w:b w:val="0"/>
          <w:sz w:val="22"/>
          <w:szCs w:val="22"/>
        </w:rPr>
        <w:t>4</w:t>
      </w:r>
      <w:r w:rsidR="00CF1B9E">
        <w:rPr>
          <w:rStyle w:val="Carcterdetextoennegrita"/>
          <w:b w:val="0"/>
          <w:sz w:val="22"/>
          <w:szCs w:val="22"/>
        </w:rPr>
        <w:t xml:space="preserve"> millones de</w:t>
      </w:r>
      <w:r w:rsidR="00543455">
        <w:rPr>
          <w:rStyle w:val="Carcterdetextoennegrita"/>
          <w:b w:val="0"/>
          <w:sz w:val="22"/>
          <w:szCs w:val="22"/>
        </w:rPr>
        <w:t xml:space="preserve"> horas de formación a sus empleados, con una media de 1</w:t>
      </w:r>
      <w:r w:rsidR="00186AED">
        <w:rPr>
          <w:rStyle w:val="Carcterdetextoennegrita"/>
          <w:b w:val="0"/>
          <w:sz w:val="22"/>
          <w:szCs w:val="22"/>
        </w:rPr>
        <w:t xml:space="preserve">5,4 </w:t>
      </w:r>
      <w:r w:rsidR="00543455">
        <w:rPr>
          <w:rStyle w:val="Carcterdetextoennegrita"/>
          <w:b w:val="0"/>
          <w:sz w:val="22"/>
          <w:szCs w:val="22"/>
        </w:rPr>
        <w:t xml:space="preserve">horas por trabajador. </w:t>
      </w:r>
      <w:r w:rsidR="00CF1B9E">
        <w:rPr>
          <w:rStyle w:val="Carcterdetextoennegrita"/>
          <w:b w:val="0"/>
          <w:sz w:val="22"/>
          <w:szCs w:val="22"/>
        </w:rPr>
        <w:t xml:space="preserve">En este total se incluyen </w:t>
      </w:r>
      <w:r w:rsidR="00186AED" w:rsidRPr="00186AED">
        <w:rPr>
          <w:rStyle w:val="Carcterdetextoennegrita"/>
          <w:b w:val="0"/>
          <w:sz w:val="22"/>
          <w:szCs w:val="22"/>
        </w:rPr>
        <w:t>827.241</w:t>
      </w:r>
      <w:r w:rsidR="00186AED">
        <w:rPr>
          <w:rStyle w:val="Carcterdetextoennegrita"/>
          <w:b w:val="0"/>
          <w:sz w:val="22"/>
          <w:szCs w:val="22"/>
        </w:rPr>
        <w:t xml:space="preserve"> </w:t>
      </w:r>
      <w:r w:rsidR="00CF1B9E">
        <w:rPr>
          <w:rStyle w:val="Carcterdetextoennegrita"/>
          <w:b w:val="0"/>
          <w:sz w:val="22"/>
          <w:szCs w:val="22"/>
        </w:rPr>
        <w:t xml:space="preserve">horas de cursos presenciales y </w:t>
      </w:r>
      <w:r w:rsidR="0022769E">
        <w:rPr>
          <w:rStyle w:val="Carcterdetextoennegrita"/>
          <w:b w:val="0"/>
          <w:sz w:val="22"/>
          <w:szCs w:val="22"/>
        </w:rPr>
        <w:t>588.810</w:t>
      </w:r>
      <w:r w:rsidR="00CF1B9E" w:rsidRPr="00186AED">
        <w:rPr>
          <w:rStyle w:val="Carcterdetextoennegrita"/>
          <w:b w:val="0"/>
          <w:sz w:val="22"/>
          <w:szCs w:val="22"/>
        </w:rPr>
        <w:t xml:space="preserve"> h</w:t>
      </w:r>
      <w:r w:rsidR="00CF1B9E">
        <w:rPr>
          <w:rStyle w:val="Carcterdetextoennegrita"/>
          <w:b w:val="0"/>
          <w:sz w:val="22"/>
          <w:szCs w:val="22"/>
        </w:rPr>
        <w:t xml:space="preserve">oras </w:t>
      </w:r>
      <w:r w:rsidR="0022769E">
        <w:rPr>
          <w:rStyle w:val="Carcterdetextoennegrita"/>
          <w:b w:val="0"/>
          <w:sz w:val="22"/>
          <w:szCs w:val="22"/>
        </w:rPr>
        <w:t>de formación online y a través del aula virtual</w:t>
      </w:r>
      <w:r w:rsidR="00CF1B9E">
        <w:rPr>
          <w:rStyle w:val="Carcterdetextoennegrita"/>
          <w:b w:val="0"/>
          <w:sz w:val="22"/>
          <w:szCs w:val="22"/>
        </w:rPr>
        <w:t xml:space="preserve">. </w:t>
      </w:r>
      <w:r w:rsidR="0075676F">
        <w:rPr>
          <w:rStyle w:val="Carcterdetextoennegrita"/>
          <w:b w:val="0"/>
          <w:sz w:val="22"/>
          <w:szCs w:val="22"/>
        </w:rPr>
        <w:t xml:space="preserve">Dentro de ellas hay que señalar </w:t>
      </w:r>
      <w:r w:rsidR="00CF1B9E">
        <w:rPr>
          <w:rStyle w:val="Carcterdetextoennegrita"/>
          <w:b w:val="0"/>
          <w:sz w:val="22"/>
          <w:szCs w:val="22"/>
        </w:rPr>
        <w:t xml:space="preserve">las </w:t>
      </w:r>
      <w:r w:rsidR="00186AED">
        <w:rPr>
          <w:rStyle w:val="Carcterdetextoennegrita"/>
          <w:b w:val="0"/>
          <w:sz w:val="22"/>
          <w:szCs w:val="22"/>
        </w:rPr>
        <w:t>casi</w:t>
      </w:r>
      <w:r w:rsidR="00CF1B9E">
        <w:rPr>
          <w:rStyle w:val="Carcterdetextoennegrita"/>
          <w:b w:val="0"/>
          <w:sz w:val="22"/>
          <w:szCs w:val="22"/>
        </w:rPr>
        <w:t xml:space="preserve"> </w:t>
      </w:r>
      <w:r w:rsidR="00186AED">
        <w:rPr>
          <w:rStyle w:val="Carcterdetextoennegrita"/>
          <w:b w:val="0"/>
          <w:sz w:val="22"/>
          <w:szCs w:val="22"/>
        </w:rPr>
        <w:t>3</w:t>
      </w:r>
      <w:r w:rsidR="00CF1B9E">
        <w:rPr>
          <w:rStyle w:val="Carcterdetextoennegrita"/>
          <w:b w:val="0"/>
          <w:sz w:val="22"/>
          <w:szCs w:val="22"/>
        </w:rPr>
        <w:t>00.000 horas de formación que se imparti</w:t>
      </w:r>
      <w:r w:rsidR="0075676F">
        <w:rPr>
          <w:rStyle w:val="Carcterdetextoennegrita"/>
          <w:b w:val="0"/>
          <w:sz w:val="22"/>
          <w:szCs w:val="22"/>
        </w:rPr>
        <w:t>eron</w:t>
      </w:r>
      <w:r w:rsidR="00CF1B9E">
        <w:rPr>
          <w:rStyle w:val="Carcterdetextoennegrita"/>
          <w:b w:val="0"/>
          <w:sz w:val="22"/>
          <w:szCs w:val="22"/>
        </w:rPr>
        <w:t xml:space="preserve"> </w:t>
      </w:r>
      <w:r w:rsidR="00186AED">
        <w:rPr>
          <w:rStyle w:val="Carcterdetextoennegrita"/>
          <w:b w:val="0"/>
          <w:sz w:val="22"/>
          <w:szCs w:val="22"/>
        </w:rPr>
        <w:t>sobre producto, oficios y prevención de riesgos laborales</w:t>
      </w:r>
      <w:r w:rsidR="00543455">
        <w:rPr>
          <w:rStyle w:val="Carcterdetextoennegrita"/>
          <w:b w:val="0"/>
          <w:sz w:val="22"/>
          <w:szCs w:val="22"/>
        </w:rPr>
        <w:t xml:space="preserve">. Todo ello supuso una inversión de más de </w:t>
      </w:r>
      <w:r w:rsidR="00186AED">
        <w:rPr>
          <w:rStyle w:val="Carcterdetextoennegrita"/>
          <w:b w:val="0"/>
          <w:sz w:val="22"/>
          <w:szCs w:val="22"/>
        </w:rPr>
        <w:t>16</w:t>
      </w:r>
      <w:r w:rsidR="00543455">
        <w:rPr>
          <w:rStyle w:val="Carcterdetextoennegrita"/>
          <w:b w:val="0"/>
          <w:sz w:val="22"/>
          <w:szCs w:val="22"/>
        </w:rPr>
        <w:t xml:space="preserve"> millones de euros.</w:t>
      </w:r>
    </w:p>
    <w:p w14:paraId="0B000865" w14:textId="77777777" w:rsidR="00186AED" w:rsidRPr="00186AED" w:rsidRDefault="00606E94" w:rsidP="00CF1B9E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 w:rsidRPr="00D86E62">
        <w:rPr>
          <w:rStyle w:val="Carcterdetextoennegrita"/>
          <w:b w:val="0"/>
          <w:sz w:val="22"/>
          <w:szCs w:val="22"/>
        </w:rPr>
        <w:t xml:space="preserve">En estas acciones formativas y de desarrollo </w:t>
      </w:r>
      <w:r w:rsidR="00186AED" w:rsidRPr="00D86E62">
        <w:rPr>
          <w:rStyle w:val="Carcterdetextoennegrita"/>
          <w:b w:val="0"/>
          <w:sz w:val="22"/>
          <w:szCs w:val="22"/>
        </w:rPr>
        <w:t xml:space="preserve">se incluyen </w:t>
      </w:r>
      <w:r w:rsidR="00D86E62" w:rsidRPr="00D86E62">
        <w:rPr>
          <w:rStyle w:val="Carcterdetextoennegrita"/>
          <w:b w:val="0"/>
          <w:sz w:val="22"/>
          <w:szCs w:val="22"/>
        </w:rPr>
        <w:t xml:space="preserve">además </w:t>
      </w:r>
      <w:r w:rsidR="00186AED" w:rsidRPr="00D86E62">
        <w:rPr>
          <w:rStyle w:val="Carcterdetextoennegrita"/>
          <w:b w:val="0"/>
          <w:sz w:val="22"/>
          <w:szCs w:val="22"/>
        </w:rPr>
        <w:t>cu</w:t>
      </w:r>
      <w:r w:rsidR="00186AED" w:rsidRPr="00186AED">
        <w:rPr>
          <w:rStyle w:val="Carcterdetextoennegrita"/>
          <w:b w:val="0"/>
          <w:sz w:val="22"/>
          <w:szCs w:val="22"/>
        </w:rPr>
        <w:t xml:space="preserve">rsos sobre procesos administrativos, habilidades directivas y de gestión, RSC o idiomas. </w:t>
      </w:r>
      <w:r w:rsidRPr="00D86E62">
        <w:rPr>
          <w:rStyle w:val="Carcterdetextoennegrita"/>
          <w:b w:val="0"/>
          <w:sz w:val="22"/>
          <w:szCs w:val="22"/>
        </w:rPr>
        <w:t xml:space="preserve">Asimismo, </w:t>
      </w:r>
      <w:r w:rsidR="00D86E62" w:rsidRPr="00D86E62">
        <w:rPr>
          <w:rStyle w:val="Carcterdetextoennegrita"/>
          <w:b w:val="0"/>
          <w:sz w:val="22"/>
          <w:szCs w:val="22"/>
        </w:rPr>
        <w:t>l</w:t>
      </w:r>
      <w:r w:rsidR="00186AED" w:rsidRPr="00186AED">
        <w:rPr>
          <w:rStyle w:val="Carcterdetextoennegrita"/>
          <w:b w:val="0"/>
          <w:sz w:val="22"/>
          <w:szCs w:val="22"/>
        </w:rPr>
        <w:t xml:space="preserve">a compañía </w:t>
      </w:r>
      <w:r w:rsidR="00186AED" w:rsidRPr="00D86E62">
        <w:rPr>
          <w:rStyle w:val="Carcterdetextoennegrita"/>
          <w:b w:val="0"/>
          <w:sz w:val="22"/>
          <w:szCs w:val="22"/>
        </w:rPr>
        <w:t>también</w:t>
      </w:r>
      <w:r w:rsidR="00186AED" w:rsidRPr="00186AED">
        <w:rPr>
          <w:rStyle w:val="Carcterdetextoennegrita"/>
          <w:b w:val="0"/>
          <w:sz w:val="22"/>
          <w:szCs w:val="22"/>
        </w:rPr>
        <w:t xml:space="preserve"> ha avanzado en la implementación del Plan de Formación de Jefatura de Centros Comerciales para potenciar el desarrollo de técnicas de liderazgo, gestión y evaluación de equipos a su cargo</w:t>
      </w:r>
      <w:r w:rsidR="00186AED">
        <w:rPr>
          <w:rStyle w:val="Carcterdetextoennegrita"/>
          <w:b w:val="0"/>
          <w:sz w:val="22"/>
          <w:szCs w:val="22"/>
        </w:rPr>
        <w:t>, un aspecto fundamental en la estrategia de Recursos Humanos.</w:t>
      </w:r>
    </w:p>
    <w:p w14:paraId="1B4EB840" w14:textId="77777777" w:rsidR="00543455" w:rsidRDefault="00543455" w:rsidP="006D697D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</w:p>
    <w:p w14:paraId="35FF3383" w14:textId="77777777" w:rsidR="00497FC6" w:rsidRDefault="00497FC6" w:rsidP="00497FC6">
      <w:pPr>
        <w:spacing w:line="360" w:lineRule="auto"/>
        <w:jc w:val="right"/>
        <w:rPr>
          <w:rStyle w:val="Carcterdetextoennegrita"/>
          <w:b w:val="0"/>
          <w:sz w:val="22"/>
          <w:szCs w:val="22"/>
        </w:rPr>
      </w:pPr>
      <w:r w:rsidRPr="00F2434C">
        <w:rPr>
          <w:noProof/>
          <w:lang w:val="es-ES" w:eastAsia="es-ES"/>
        </w:rPr>
        <w:drawing>
          <wp:inline distT="0" distB="0" distL="0" distR="0" wp14:anchorId="0727403A" wp14:editId="07D7AA65">
            <wp:extent cx="1428750" cy="4667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7EE47" w14:textId="77777777" w:rsidR="00497FC6" w:rsidRDefault="00497FC6" w:rsidP="006D697D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</w:p>
    <w:p w14:paraId="202CCA6C" w14:textId="77777777" w:rsidR="005746AD" w:rsidRDefault="005746AD" w:rsidP="006D697D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 w:rsidRPr="005746AD">
        <w:rPr>
          <w:rStyle w:val="Carcterdetextoennegrita"/>
          <w:b w:val="0"/>
          <w:sz w:val="22"/>
          <w:szCs w:val="22"/>
        </w:rPr>
        <w:lastRenderedPageBreak/>
        <w:t>El Corte Inglés apuesta por la formación como herramienta clave para retener y atraer talento, así como para ofrecer la mejor atención posible a sus clientes. La formación no sólo aporta un valor diferencial a los profesionales de El Corte Inglés, haciendo de ellos los mejores expertos y especialistas en su campo, sino que también favorece la igualdad de oportunidades y la promoción profesional, y contribuye de forma expresa al enriquecimiento personal.</w:t>
      </w:r>
    </w:p>
    <w:p w14:paraId="715E66A6" w14:textId="3010BD23" w:rsidR="00E975FF" w:rsidRPr="00E975FF" w:rsidRDefault="00A9658B" w:rsidP="00E975FF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A</w:t>
      </w:r>
      <w:r w:rsidR="00E975FF" w:rsidRPr="00E975FF">
        <w:rPr>
          <w:rStyle w:val="Carcterdetextoennegrita"/>
          <w:b w:val="0"/>
          <w:sz w:val="22"/>
          <w:szCs w:val="22"/>
        </w:rPr>
        <w:t>simismo</w:t>
      </w:r>
      <w:r>
        <w:rPr>
          <w:rStyle w:val="Carcterdetextoennegrita"/>
          <w:b w:val="0"/>
          <w:sz w:val="22"/>
          <w:szCs w:val="22"/>
        </w:rPr>
        <w:t xml:space="preserve">, cabe destacar que </w:t>
      </w:r>
      <w:r w:rsidR="00E975FF" w:rsidRPr="00E975FF">
        <w:rPr>
          <w:rStyle w:val="Carcterdetextoennegrita"/>
          <w:b w:val="0"/>
          <w:sz w:val="22"/>
          <w:szCs w:val="22"/>
        </w:rPr>
        <w:t>la</w:t>
      </w:r>
      <w:r w:rsidR="00E975FF" w:rsidRPr="00606E94">
        <w:rPr>
          <w:rStyle w:val="Carcterdetextoennegrita"/>
          <w:b w:val="0"/>
          <w:color w:val="FF0000"/>
          <w:sz w:val="22"/>
          <w:szCs w:val="22"/>
        </w:rPr>
        <w:t xml:space="preserve"> </w:t>
      </w:r>
      <w:r w:rsidR="00606E94" w:rsidRPr="00D86E62">
        <w:rPr>
          <w:rStyle w:val="Carcterdetextoennegrita"/>
          <w:b w:val="0"/>
          <w:sz w:val="22"/>
          <w:szCs w:val="22"/>
        </w:rPr>
        <w:t>adquisición de destrezas técnicas y competenciales</w:t>
      </w:r>
      <w:r w:rsidR="00606E94" w:rsidRPr="00D86E62">
        <w:rPr>
          <w:rStyle w:val="Carcterdetextoennegrita"/>
          <w:b w:val="0"/>
          <w:color w:val="FF0000"/>
          <w:sz w:val="22"/>
          <w:szCs w:val="22"/>
        </w:rPr>
        <w:t xml:space="preserve"> </w:t>
      </w:r>
      <w:r w:rsidR="00E975FF" w:rsidRPr="00E975FF">
        <w:rPr>
          <w:rStyle w:val="Carcterdetextoennegrita"/>
          <w:b w:val="0"/>
          <w:sz w:val="22"/>
          <w:szCs w:val="22"/>
        </w:rPr>
        <w:t xml:space="preserve">en el puesto de trabajo es fundamental para la motivación y el desarrollo de </w:t>
      </w:r>
      <w:r w:rsidR="00925CF8">
        <w:rPr>
          <w:rStyle w:val="Carcterdetextoennegrita"/>
          <w:b w:val="0"/>
          <w:sz w:val="22"/>
          <w:szCs w:val="22"/>
        </w:rPr>
        <w:t>las personas</w:t>
      </w:r>
      <w:r w:rsidR="00E975FF" w:rsidRPr="00E975FF">
        <w:rPr>
          <w:rStyle w:val="Carcterdetextoennegrita"/>
          <w:b w:val="0"/>
          <w:sz w:val="22"/>
          <w:szCs w:val="22"/>
        </w:rPr>
        <w:t xml:space="preserve">, ya que aumenta </w:t>
      </w:r>
      <w:r w:rsidR="00E975FF" w:rsidRPr="00E2024F">
        <w:rPr>
          <w:rStyle w:val="Carcterdetextoennegrita"/>
          <w:b w:val="0"/>
          <w:sz w:val="22"/>
          <w:szCs w:val="22"/>
        </w:rPr>
        <w:t xml:space="preserve">la calidad </w:t>
      </w:r>
      <w:r w:rsidRPr="00E2024F">
        <w:rPr>
          <w:rStyle w:val="Carcterdetextoennegrita"/>
          <w:b w:val="0"/>
          <w:sz w:val="22"/>
          <w:szCs w:val="22"/>
        </w:rPr>
        <w:t>en el servicio</w:t>
      </w:r>
      <w:r w:rsidR="00E975FF" w:rsidRPr="00E2024F">
        <w:rPr>
          <w:rStyle w:val="Carcterdetextoennegrita"/>
          <w:b w:val="0"/>
          <w:sz w:val="22"/>
          <w:szCs w:val="22"/>
        </w:rPr>
        <w:t xml:space="preserve"> y la productividad. T</w:t>
      </w:r>
      <w:r w:rsidR="00E975FF" w:rsidRPr="00E975FF">
        <w:rPr>
          <w:rStyle w:val="Carcterdetextoennegrita"/>
          <w:b w:val="0"/>
          <w:sz w:val="22"/>
          <w:szCs w:val="22"/>
        </w:rPr>
        <w:t xml:space="preserve">ambién mejora el trato, la satisfacción y por tanto la fidelización del cliente. El personal formado es mucho más eficaz en su trabajo, </w:t>
      </w:r>
      <w:r w:rsidR="00EC3CB1">
        <w:rPr>
          <w:rStyle w:val="Carcterdetextoennegrita"/>
          <w:b w:val="0"/>
          <w:sz w:val="22"/>
          <w:szCs w:val="22"/>
        </w:rPr>
        <w:t xml:space="preserve">y </w:t>
      </w:r>
      <w:r w:rsidR="00E975FF" w:rsidRPr="00E975FF">
        <w:rPr>
          <w:rStyle w:val="Carcterdetextoennegrita"/>
          <w:b w:val="0"/>
          <w:sz w:val="22"/>
          <w:szCs w:val="22"/>
        </w:rPr>
        <w:t xml:space="preserve">al mismo tiempo la apuesta por la formación hace que la empresa se convierta en un lugar más atractivo para los universitarios y los profesionales que buscan incorporarse al mercado laboral, pues éstos valoran muy positivamente la posibilidad de recibir formación continua. </w:t>
      </w:r>
    </w:p>
    <w:p w14:paraId="4D94F134" w14:textId="77777777" w:rsidR="00E975FF" w:rsidRPr="00E975FF" w:rsidRDefault="00EC3CB1" w:rsidP="00E975FF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Lo</w:t>
      </w:r>
      <w:r w:rsidR="0022769E">
        <w:rPr>
          <w:rStyle w:val="Carcterdetextoennegrita"/>
          <w:b w:val="0"/>
          <w:sz w:val="22"/>
          <w:szCs w:val="22"/>
        </w:rPr>
        <w:t>s empleados de El Corte Inglés pueden formarse a través de diversos canales:</w:t>
      </w:r>
    </w:p>
    <w:p w14:paraId="65F63E51" w14:textId="77777777" w:rsidR="00E975FF" w:rsidRPr="00A713DA" w:rsidRDefault="00E975FF" w:rsidP="00E975FF">
      <w:pPr>
        <w:spacing w:line="360" w:lineRule="auto"/>
        <w:jc w:val="both"/>
        <w:rPr>
          <w:rStyle w:val="Carcterdetextoennegrita"/>
          <w:b w:val="0"/>
          <w:i/>
          <w:color w:val="00B050"/>
          <w:sz w:val="22"/>
          <w:szCs w:val="22"/>
        </w:rPr>
      </w:pPr>
      <w:r w:rsidRPr="00A713DA">
        <w:rPr>
          <w:rStyle w:val="Carcterdetextoennegrita"/>
          <w:b w:val="0"/>
          <w:i/>
          <w:color w:val="00B050"/>
          <w:sz w:val="22"/>
          <w:szCs w:val="22"/>
        </w:rPr>
        <w:t>Formación en los centros de trabajo y en la plataforma e-learning</w:t>
      </w:r>
    </w:p>
    <w:p w14:paraId="32C18EE1" w14:textId="77777777" w:rsidR="00E975FF" w:rsidRPr="00E975FF" w:rsidRDefault="00E975FF" w:rsidP="00E975FF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 w:rsidRPr="00E975FF">
        <w:rPr>
          <w:rStyle w:val="Carcterdetextoennegrita"/>
          <w:b w:val="0"/>
          <w:sz w:val="22"/>
          <w:szCs w:val="22"/>
        </w:rPr>
        <w:t xml:space="preserve">A través del Instituto de Formación Profesional de El Corte Inglés, los empleados pueden </w:t>
      </w:r>
      <w:r w:rsidR="00D86E62">
        <w:rPr>
          <w:rStyle w:val="Carcterdetextoennegrita"/>
          <w:b w:val="0"/>
          <w:sz w:val="22"/>
          <w:szCs w:val="22"/>
        </w:rPr>
        <w:t xml:space="preserve">instruirse </w:t>
      </w:r>
      <w:r w:rsidRPr="00E975FF">
        <w:rPr>
          <w:rStyle w:val="Carcterdetextoennegrita"/>
          <w:b w:val="0"/>
          <w:sz w:val="22"/>
          <w:szCs w:val="22"/>
        </w:rPr>
        <w:t xml:space="preserve">en áreas relacionadas directamente con sus puestos de trabajo bien presencialmente o bien online. </w:t>
      </w:r>
    </w:p>
    <w:p w14:paraId="160BEE52" w14:textId="0D34A921" w:rsidR="00063820" w:rsidRPr="00063820" w:rsidRDefault="00E975FF" w:rsidP="00E975FF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 w:rsidRPr="00E975FF">
        <w:rPr>
          <w:rStyle w:val="Carcterdetextoennegrita"/>
          <w:b w:val="0"/>
          <w:sz w:val="22"/>
          <w:szCs w:val="22"/>
        </w:rPr>
        <w:t xml:space="preserve">Son programas a los que se suman acciones formativas más breves y flexibles, orientadas a informar sobre las novedades que se producen en cada área. Hay formación específica para los profesionales recién incorporados, que incluye tanto atención comercial como procesos administrativos y conocimiento del producto. No obstante, la mayor parte de los programas se enmarcan dentro de la formación continua dirigida a toda la plantilla, y cuyo principal objetivo es dar a conocer las últimas novedades comerciales en cada una de las áreas, así como enseñar nuevos conocimientos relativos a procedimientos y herramientas de análisis y gestión. También se imparten de forma permanente cursos de idiomas en toda la organización. En total se han realizado </w:t>
      </w:r>
      <w:r>
        <w:rPr>
          <w:rStyle w:val="Carcterdetextoennegrita"/>
          <w:b w:val="0"/>
          <w:sz w:val="22"/>
          <w:szCs w:val="22"/>
        </w:rPr>
        <w:t>casi 42</w:t>
      </w:r>
      <w:r w:rsidRPr="00E975FF">
        <w:rPr>
          <w:rStyle w:val="Carcterdetextoennegrita"/>
          <w:b w:val="0"/>
          <w:sz w:val="22"/>
          <w:szCs w:val="22"/>
        </w:rPr>
        <w:t xml:space="preserve">.000 acciones formativas, con una duración </w:t>
      </w:r>
      <w:r w:rsidRPr="00A713DA">
        <w:rPr>
          <w:rStyle w:val="Carcterdetextoennegrita"/>
          <w:b w:val="0"/>
          <w:sz w:val="22"/>
          <w:szCs w:val="22"/>
        </w:rPr>
        <w:t xml:space="preserve">media de </w:t>
      </w:r>
      <w:r w:rsidR="00063820" w:rsidRPr="00A713DA">
        <w:rPr>
          <w:rStyle w:val="Carcterdetextoennegrita"/>
          <w:b w:val="0"/>
          <w:sz w:val="22"/>
          <w:szCs w:val="22"/>
        </w:rPr>
        <w:t>4</w:t>
      </w:r>
      <w:r w:rsidRPr="00A713DA">
        <w:rPr>
          <w:rStyle w:val="Carcterdetextoennegrita"/>
          <w:b w:val="0"/>
          <w:sz w:val="22"/>
          <w:szCs w:val="22"/>
        </w:rPr>
        <w:t xml:space="preserve"> horas</w:t>
      </w:r>
      <w:r w:rsidR="00E2024F">
        <w:rPr>
          <w:rStyle w:val="Carcterdetextoennegrita"/>
          <w:b w:val="0"/>
          <w:sz w:val="22"/>
          <w:szCs w:val="22"/>
        </w:rPr>
        <w:t>.</w:t>
      </w:r>
      <w:r w:rsidRPr="00063820">
        <w:rPr>
          <w:rStyle w:val="Carcterdetextoennegrita"/>
          <w:b w:val="0"/>
          <w:sz w:val="22"/>
          <w:szCs w:val="22"/>
        </w:rPr>
        <w:t xml:space="preserve"> </w:t>
      </w:r>
    </w:p>
    <w:p w14:paraId="62C27B5B" w14:textId="77777777" w:rsidR="00E975FF" w:rsidRPr="00A713DA" w:rsidRDefault="00E975FF" w:rsidP="00E975FF">
      <w:pPr>
        <w:spacing w:line="360" w:lineRule="auto"/>
        <w:jc w:val="both"/>
        <w:rPr>
          <w:rStyle w:val="Carcterdetextoennegrita"/>
          <w:b w:val="0"/>
          <w:i/>
          <w:color w:val="00B050"/>
          <w:sz w:val="22"/>
          <w:szCs w:val="22"/>
        </w:rPr>
      </w:pPr>
      <w:r w:rsidRPr="00A713DA">
        <w:rPr>
          <w:rStyle w:val="Carcterdetextoennegrita"/>
          <w:b w:val="0"/>
          <w:i/>
          <w:color w:val="00B050"/>
          <w:sz w:val="22"/>
          <w:szCs w:val="22"/>
        </w:rPr>
        <w:lastRenderedPageBreak/>
        <w:t>Formación Universitaria y superior</w:t>
      </w:r>
    </w:p>
    <w:p w14:paraId="5A033B68" w14:textId="3849206B" w:rsidR="00E975FF" w:rsidRPr="00063820" w:rsidRDefault="00E975FF" w:rsidP="00E975FF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 w:rsidRPr="00063820">
        <w:rPr>
          <w:rStyle w:val="Carcterdetextoennegrita"/>
          <w:b w:val="0"/>
          <w:sz w:val="22"/>
          <w:szCs w:val="22"/>
        </w:rPr>
        <w:t>Además, El Corte Inglés colabora de forma habitual con diversas universidades públicas y privadas, así como con centros de formación profesional, con el objetivo de incorporar grupos de alumnos a los programas de prácticas curriculares. Asimismo, impulsa la formación superior de sus empleados a través del Centro de Estudios Universitarios Ramón Areces (CEURA). En 20</w:t>
      </w:r>
      <w:r w:rsidR="00063820" w:rsidRPr="00063820">
        <w:rPr>
          <w:rStyle w:val="Carcterdetextoennegrita"/>
          <w:b w:val="0"/>
          <w:sz w:val="22"/>
          <w:szCs w:val="22"/>
        </w:rPr>
        <w:t>21</w:t>
      </w:r>
      <w:r w:rsidRPr="00063820">
        <w:rPr>
          <w:rStyle w:val="Carcterdetextoennegrita"/>
          <w:b w:val="0"/>
          <w:sz w:val="22"/>
          <w:szCs w:val="22"/>
        </w:rPr>
        <w:t xml:space="preserve">, un total de </w:t>
      </w:r>
      <w:r w:rsidR="00063820" w:rsidRPr="00063820">
        <w:rPr>
          <w:rStyle w:val="Carcterdetextoennegrita"/>
          <w:b w:val="0"/>
          <w:sz w:val="22"/>
          <w:szCs w:val="22"/>
        </w:rPr>
        <w:t>1.062</w:t>
      </w:r>
      <w:r w:rsidRPr="00063820">
        <w:rPr>
          <w:rStyle w:val="Carcterdetextoennegrita"/>
          <w:b w:val="0"/>
          <w:sz w:val="22"/>
          <w:szCs w:val="22"/>
        </w:rPr>
        <w:t xml:space="preserve"> empleados de toda España se matricularon en distintos programas. Los Grados más demandados fueron Administración y Dirección de Empresas</w:t>
      </w:r>
      <w:r w:rsidR="00925CF8">
        <w:rPr>
          <w:rStyle w:val="Carcterdetextoennegrita"/>
          <w:b w:val="0"/>
          <w:sz w:val="22"/>
          <w:szCs w:val="22"/>
        </w:rPr>
        <w:t>,</w:t>
      </w:r>
      <w:bookmarkStart w:id="0" w:name="_GoBack"/>
      <w:bookmarkEnd w:id="0"/>
      <w:r w:rsidRPr="00063820">
        <w:rPr>
          <w:rStyle w:val="Carcterdetextoennegrita"/>
          <w:b w:val="0"/>
          <w:sz w:val="22"/>
          <w:szCs w:val="22"/>
        </w:rPr>
        <w:t xml:space="preserve"> y </w:t>
      </w:r>
      <w:r w:rsidR="00063820" w:rsidRPr="00063820">
        <w:rPr>
          <w:rStyle w:val="Carcterdetextoennegrita"/>
          <w:b w:val="0"/>
          <w:sz w:val="22"/>
          <w:szCs w:val="22"/>
        </w:rPr>
        <w:t>Psicología</w:t>
      </w:r>
      <w:r w:rsidRPr="00063820">
        <w:rPr>
          <w:rStyle w:val="Carcterdetextoennegrita"/>
          <w:b w:val="0"/>
          <w:sz w:val="22"/>
          <w:szCs w:val="22"/>
        </w:rPr>
        <w:t xml:space="preserve">. </w:t>
      </w:r>
    </w:p>
    <w:p w14:paraId="490AED75" w14:textId="77777777" w:rsidR="00E975FF" w:rsidRPr="00A713DA" w:rsidRDefault="00E975FF" w:rsidP="00E975FF">
      <w:pPr>
        <w:spacing w:line="360" w:lineRule="auto"/>
        <w:jc w:val="both"/>
        <w:rPr>
          <w:rStyle w:val="Carcterdetextoennegrita"/>
          <w:b w:val="0"/>
          <w:i/>
          <w:color w:val="00B050"/>
          <w:sz w:val="22"/>
          <w:szCs w:val="22"/>
        </w:rPr>
      </w:pPr>
      <w:r w:rsidRPr="00A713DA">
        <w:rPr>
          <w:rStyle w:val="Carcterdetextoennegrita"/>
          <w:b w:val="0"/>
          <w:i/>
          <w:color w:val="00B050"/>
          <w:sz w:val="22"/>
          <w:szCs w:val="22"/>
        </w:rPr>
        <w:t>Ayudas al estudio para los hijos de sus empleados</w:t>
      </w:r>
    </w:p>
    <w:p w14:paraId="434471D4" w14:textId="77777777" w:rsidR="005425CC" w:rsidRDefault="00E975FF" w:rsidP="00063820">
      <w:pPr>
        <w:spacing w:line="360" w:lineRule="auto"/>
        <w:jc w:val="both"/>
        <w:rPr>
          <w:sz w:val="20"/>
          <w:szCs w:val="20"/>
          <w:lang w:val="es-ES"/>
        </w:rPr>
      </w:pPr>
      <w:r w:rsidRPr="00063820">
        <w:rPr>
          <w:rStyle w:val="Carcterdetextoennegrita"/>
          <w:b w:val="0"/>
          <w:sz w:val="22"/>
          <w:szCs w:val="22"/>
        </w:rPr>
        <w:t xml:space="preserve">Por otro lado, para El Corte Inglés es muy importante que los empleados puedan ofrecer a sus hijos las mejores oportunidades de estudio. Por ello cuenta con un programa de becas de estudio a hijos de empleados desde hace casi </w:t>
      </w:r>
      <w:r w:rsidR="00063820" w:rsidRPr="00063820">
        <w:rPr>
          <w:rStyle w:val="Carcterdetextoennegrita"/>
          <w:b w:val="0"/>
          <w:sz w:val="22"/>
          <w:szCs w:val="22"/>
        </w:rPr>
        <w:t>40</w:t>
      </w:r>
      <w:r w:rsidRPr="00063820">
        <w:rPr>
          <w:rStyle w:val="Carcterdetextoennegrita"/>
          <w:b w:val="0"/>
          <w:sz w:val="22"/>
          <w:szCs w:val="22"/>
        </w:rPr>
        <w:t xml:space="preserve"> años. Estas ayudas – </w:t>
      </w:r>
      <w:r w:rsidR="00063820" w:rsidRPr="00063820">
        <w:rPr>
          <w:rStyle w:val="Carcterdetextoennegrita"/>
          <w:b w:val="0"/>
          <w:sz w:val="22"/>
          <w:szCs w:val="22"/>
        </w:rPr>
        <w:t>4.293</w:t>
      </w:r>
      <w:r w:rsidRPr="00063820">
        <w:rPr>
          <w:rStyle w:val="Carcterdetextoennegrita"/>
          <w:b w:val="0"/>
          <w:sz w:val="22"/>
          <w:szCs w:val="22"/>
        </w:rPr>
        <w:t xml:space="preserve"> este año – se otorgan a través de la Comisión Mixta </w:t>
      </w:r>
      <w:proofErr w:type="spellStart"/>
      <w:r w:rsidRPr="00063820">
        <w:rPr>
          <w:rStyle w:val="Carcterdetextoennegrita"/>
          <w:b w:val="0"/>
          <w:sz w:val="22"/>
          <w:szCs w:val="22"/>
        </w:rPr>
        <w:t>Interfundacional</w:t>
      </w:r>
      <w:proofErr w:type="spellEnd"/>
      <w:r w:rsidRPr="00063820">
        <w:rPr>
          <w:rStyle w:val="Carcterdetextoennegrita"/>
          <w:b w:val="0"/>
          <w:sz w:val="22"/>
          <w:szCs w:val="22"/>
        </w:rPr>
        <w:t xml:space="preserve"> de las Fundaciones César Rodríguez y Ramón Areces. Se pueden solicitar por todos los trabajadores de la compañía sin distinción alguna, y tienen como objetivo facilitar y promover el desarrollo de los estudios de los alumnos con un buen aprovechamiento académico en Estudios de Formación Profesional, Bachillerato y Estudios Universitarios. Este año el valor de las ayudas ha sido superior a </w:t>
      </w:r>
      <w:r w:rsidR="00063820" w:rsidRPr="00063820">
        <w:rPr>
          <w:rStyle w:val="Carcterdetextoennegrita"/>
          <w:b w:val="0"/>
          <w:sz w:val="22"/>
          <w:szCs w:val="22"/>
        </w:rPr>
        <w:t xml:space="preserve">5 </w:t>
      </w:r>
      <w:r w:rsidRPr="00063820">
        <w:rPr>
          <w:rStyle w:val="Carcterdetextoennegrita"/>
          <w:b w:val="0"/>
          <w:sz w:val="22"/>
          <w:szCs w:val="22"/>
        </w:rPr>
        <w:t xml:space="preserve">millones de euros. </w:t>
      </w:r>
    </w:p>
    <w:p w14:paraId="33CFA111" w14:textId="77777777" w:rsidR="005425CC" w:rsidRDefault="005425CC" w:rsidP="00F2434C">
      <w:pPr>
        <w:pStyle w:val="Prrafodelista"/>
        <w:spacing w:line="360" w:lineRule="auto"/>
        <w:ind w:left="0"/>
        <w:jc w:val="both"/>
        <w:rPr>
          <w:sz w:val="20"/>
          <w:szCs w:val="20"/>
          <w:lang w:val="es-ES"/>
        </w:rPr>
      </w:pPr>
    </w:p>
    <w:p w14:paraId="3F62D4DB" w14:textId="77777777" w:rsidR="005425CC" w:rsidRDefault="005425CC" w:rsidP="00F2434C">
      <w:pPr>
        <w:pStyle w:val="Prrafodelista"/>
        <w:spacing w:line="360" w:lineRule="auto"/>
        <w:ind w:left="0"/>
        <w:jc w:val="both"/>
        <w:rPr>
          <w:sz w:val="20"/>
          <w:szCs w:val="20"/>
          <w:lang w:val="es-ES"/>
        </w:rPr>
      </w:pPr>
    </w:p>
    <w:p w14:paraId="4D8C9A91" w14:textId="77777777" w:rsidR="005425CC" w:rsidRPr="00F2434C" w:rsidRDefault="005425CC" w:rsidP="00F2434C">
      <w:pPr>
        <w:pStyle w:val="Prrafodelista"/>
        <w:spacing w:line="360" w:lineRule="auto"/>
        <w:ind w:left="0"/>
        <w:jc w:val="both"/>
        <w:rPr>
          <w:sz w:val="20"/>
          <w:szCs w:val="20"/>
          <w:lang w:val="es-ES"/>
        </w:rPr>
      </w:pPr>
    </w:p>
    <w:sectPr w:rsidR="005425CC" w:rsidRPr="00F2434C" w:rsidSect="00551598">
      <w:headerReference w:type="default" r:id="rId9"/>
      <w:footerReference w:type="default" r:id="rId10"/>
      <w:pgSz w:w="12240" w:h="15840"/>
      <w:pgMar w:top="851" w:right="1183" w:bottom="1520" w:left="1320" w:header="899" w:footer="13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AE2E88" w14:textId="77777777" w:rsidR="001953EF" w:rsidRDefault="001953EF">
      <w:pPr>
        <w:spacing w:after="0" w:line="240" w:lineRule="auto"/>
      </w:pPr>
      <w:r>
        <w:separator/>
      </w:r>
    </w:p>
  </w:endnote>
  <w:endnote w:type="continuationSeparator" w:id="0">
    <w:p w14:paraId="29ADA101" w14:textId="77777777" w:rsidR="001953EF" w:rsidRDefault="00195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A6C21" w14:textId="77777777" w:rsidR="001549F5" w:rsidRDefault="00977D49" w:rsidP="00F2434C">
    <w:pPr>
      <w:spacing w:after="0" w:line="200" w:lineRule="exact"/>
      <w:jc w:val="center"/>
      <w:rPr>
        <w:sz w:val="20"/>
        <w:szCs w:val="20"/>
      </w:rPr>
    </w:pPr>
    <w:r>
      <w:rPr>
        <w:noProof/>
        <w:lang w:val="es-ES" w:eastAsia="es-ES"/>
      </w:rPr>
      <w:drawing>
        <wp:anchor distT="0" distB="0" distL="114300" distR="114300" simplePos="0" relativeHeight="251658752" behindDoc="1" locked="0" layoutInCell="1" allowOverlap="1" wp14:anchorId="11846F52" wp14:editId="20AF4ADF">
          <wp:simplePos x="0" y="0"/>
          <wp:positionH relativeFrom="page">
            <wp:posOffset>5727700</wp:posOffset>
          </wp:positionH>
          <wp:positionV relativeFrom="page">
            <wp:posOffset>9081135</wp:posOffset>
          </wp:positionV>
          <wp:extent cx="1466215" cy="586740"/>
          <wp:effectExtent l="0" t="0" r="635" b="3810"/>
          <wp:wrapNone/>
          <wp:docPr id="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21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1944B1" w14:textId="77777777" w:rsidR="001953EF" w:rsidRDefault="001953EF">
      <w:pPr>
        <w:spacing w:after="0" w:line="240" w:lineRule="auto"/>
      </w:pPr>
      <w:r>
        <w:separator/>
      </w:r>
    </w:p>
  </w:footnote>
  <w:footnote w:type="continuationSeparator" w:id="0">
    <w:p w14:paraId="6339DD43" w14:textId="77777777" w:rsidR="001953EF" w:rsidRDefault="001953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DDA46" w14:textId="77777777" w:rsidR="001549F5" w:rsidRDefault="001549F5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866F1"/>
    <w:multiLevelType w:val="hybridMultilevel"/>
    <w:tmpl w:val="E99ED2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01622"/>
    <w:multiLevelType w:val="hybridMultilevel"/>
    <w:tmpl w:val="8E4692DA"/>
    <w:lvl w:ilvl="0" w:tplc="438E1A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F03D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166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F02D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80C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14FA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EEF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5EE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240C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C0C2589"/>
    <w:multiLevelType w:val="hybridMultilevel"/>
    <w:tmpl w:val="4268E99A"/>
    <w:lvl w:ilvl="0" w:tplc="35F668F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C444B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1E979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CAC76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E215F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CADF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0E26C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2D44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76368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00F1CFF"/>
    <w:multiLevelType w:val="hybridMultilevel"/>
    <w:tmpl w:val="5AA03C0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0106"/>
    <w:multiLevelType w:val="hybridMultilevel"/>
    <w:tmpl w:val="86B204F8"/>
    <w:lvl w:ilvl="0" w:tplc="0C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6A9B7B16"/>
    <w:multiLevelType w:val="hybridMultilevel"/>
    <w:tmpl w:val="B52CFE6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F5"/>
    <w:rsid w:val="00003D62"/>
    <w:rsid w:val="00056D3D"/>
    <w:rsid w:val="00063820"/>
    <w:rsid w:val="0013580E"/>
    <w:rsid w:val="00137312"/>
    <w:rsid w:val="00145E17"/>
    <w:rsid w:val="001549F5"/>
    <w:rsid w:val="001576BB"/>
    <w:rsid w:val="0018204C"/>
    <w:rsid w:val="00186AED"/>
    <w:rsid w:val="001953EF"/>
    <w:rsid w:val="001B4659"/>
    <w:rsid w:val="001E5CDA"/>
    <w:rsid w:val="001F4F56"/>
    <w:rsid w:val="0022769E"/>
    <w:rsid w:val="00275A1A"/>
    <w:rsid w:val="002A1863"/>
    <w:rsid w:val="002A3628"/>
    <w:rsid w:val="002D4F42"/>
    <w:rsid w:val="003032A0"/>
    <w:rsid w:val="00325755"/>
    <w:rsid w:val="00373BA4"/>
    <w:rsid w:val="003B47A6"/>
    <w:rsid w:val="00492A03"/>
    <w:rsid w:val="00497FC6"/>
    <w:rsid w:val="004F6EFC"/>
    <w:rsid w:val="005425CC"/>
    <w:rsid w:val="00543455"/>
    <w:rsid w:val="00551598"/>
    <w:rsid w:val="005746AD"/>
    <w:rsid w:val="00586085"/>
    <w:rsid w:val="00597E6E"/>
    <w:rsid w:val="005F16F0"/>
    <w:rsid w:val="00603F8A"/>
    <w:rsid w:val="00606E94"/>
    <w:rsid w:val="00634A8F"/>
    <w:rsid w:val="0067721E"/>
    <w:rsid w:val="006B6D6C"/>
    <w:rsid w:val="006C0AB0"/>
    <w:rsid w:val="006D697D"/>
    <w:rsid w:val="0075676F"/>
    <w:rsid w:val="0076066C"/>
    <w:rsid w:val="00774489"/>
    <w:rsid w:val="007D7E75"/>
    <w:rsid w:val="00801F7D"/>
    <w:rsid w:val="008C6608"/>
    <w:rsid w:val="008D64F4"/>
    <w:rsid w:val="00907999"/>
    <w:rsid w:val="00925CF8"/>
    <w:rsid w:val="00977D49"/>
    <w:rsid w:val="00A665A0"/>
    <w:rsid w:val="00A713DA"/>
    <w:rsid w:val="00A9418A"/>
    <w:rsid w:val="00A9658B"/>
    <w:rsid w:val="00AA0A72"/>
    <w:rsid w:val="00AB4043"/>
    <w:rsid w:val="00AB5A1A"/>
    <w:rsid w:val="00AF44E9"/>
    <w:rsid w:val="00B055AA"/>
    <w:rsid w:val="00B31C05"/>
    <w:rsid w:val="00B441C5"/>
    <w:rsid w:val="00BB78AF"/>
    <w:rsid w:val="00C01CC8"/>
    <w:rsid w:val="00C3776B"/>
    <w:rsid w:val="00C764E3"/>
    <w:rsid w:val="00CC20B1"/>
    <w:rsid w:val="00CF1B9E"/>
    <w:rsid w:val="00D0716C"/>
    <w:rsid w:val="00D769A6"/>
    <w:rsid w:val="00D86E62"/>
    <w:rsid w:val="00DD0453"/>
    <w:rsid w:val="00DF0E86"/>
    <w:rsid w:val="00DF73CB"/>
    <w:rsid w:val="00E16E9F"/>
    <w:rsid w:val="00E2024F"/>
    <w:rsid w:val="00E35A00"/>
    <w:rsid w:val="00E70EAA"/>
    <w:rsid w:val="00E77328"/>
    <w:rsid w:val="00E975FF"/>
    <w:rsid w:val="00EC3CB1"/>
    <w:rsid w:val="00F16015"/>
    <w:rsid w:val="00F2434C"/>
    <w:rsid w:val="00F43CF3"/>
    <w:rsid w:val="00F533E6"/>
    <w:rsid w:val="00FE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AAFE24"/>
  <w15:docId w15:val="{1FFF1629-CB46-4B16-8443-9B138A685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577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17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67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86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28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29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jpeg" Type="http://schemas.openxmlformats.org/officeDocument/2006/relationships/image"/><Relationship Id="rId9" Target="header1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5216F-19BF-4296-BA3B-4B9EE4E3F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Pages>3</Pages>
  <Words>760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2022-08-19T10:13:00Z</dcterms:created>
  <cp:lastPrinted>2019-07-29T11:09:00Z</cp:lastPrinted>
  <dcterms:modified xsi:type="dcterms:W3CDTF">2022-08-23T08:59:00Z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2018-07-30T00:00:00Z</vt:filetime>
  </property>
  <property fmtid="{D5CDD505-2E9C-101B-9397-08002B2CF9AE}" pid="3" name="LastSaved">
    <vt:filetime>2018-07-30T00:00:00Z</vt:filetime>
  </property>
</Properties>
</file>