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F5" w:rsidRPr="00F2434C" w:rsidRDefault="00977D49" w:rsidP="005E7760">
      <w:pPr>
        <w:spacing w:before="99" w:after="0" w:line="240" w:lineRule="auto"/>
        <w:ind w:left="6940" w:right="-20"/>
        <w:jc w:val="both"/>
        <w:rPr>
          <w:rFonts w:ascii="Times New Roman" w:eastAsia="Times New Roman" w:hAnsi="Times New Roman" w:cs="Times New Roman"/>
          <w:sz w:val="20"/>
          <w:szCs w:val="20"/>
          <w:lang w:val="es-ES"/>
        </w:rPr>
      </w:pPr>
      <w:r w:rsidRPr="00F2434C">
        <w:rPr>
          <w:noProof/>
          <w:lang w:val="en-GB" w:eastAsia="en-GB"/>
        </w:rPr>
        <w:drawing>
          <wp:inline distT="0" distB="0" distL="0" distR="0" wp14:anchorId="40B52467" wp14:editId="00426AAC">
            <wp:extent cx="1428750" cy="466725"/>
            <wp:effectExtent l="0" t="0" r="0" b="9525"/>
            <wp:docPr id="12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549F5" w:rsidRPr="00F2434C" w:rsidRDefault="001549F5" w:rsidP="005E7760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1549F5" w:rsidRPr="00F2434C" w:rsidRDefault="001549F5" w:rsidP="005E7760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1549F5" w:rsidRPr="00F2434C" w:rsidRDefault="00C3776B" w:rsidP="005E7760">
      <w:pPr>
        <w:spacing w:before="8" w:after="0" w:line="240" w:lineRule="auto"/>
        <w:ind w:left="100" w:right="-20"/>
        <w:jc w:val="both"/>
        <w:rPr>
          <w:rFonts w:ascii="Century Gothic" w:eastAsia="Century Gothic" w:hAnsi="Century Gothic" w:cs="Century Gothic"/>
          <w:sz w:val="28"/>
          <w:szCs w:val="28"/>
          <w:lang w:val="es-ES"/>
        </w:rPr>
      </w:pPr>
      <w:r w:rsidRPr="00F2434C">
        <w:rPr>
          <w:rFonts w:ascii="Century Gothic" w:eastAsia="Century Gothic" w:hAnsi="Century Gothic" w:cs="Century Gothic"/>
          <w:b/>
          <w:bCs/>
          <w:color w:val="008000"/>
          <w:spacing w:val="-5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OM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U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I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8"/>
          <w:sz w:val="28"/>
          <w:szCs w:val="28"/>
          <w:lang w:val="es-ES"/>
        </w:rPr>
        <w:t>C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AD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O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2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D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13"/>
          <w:sz w:val="28"/>
          <w:szCs w:val="28"/>
          <w:lang w:val="es-ES"/>
        </w:rPr>
        <w:t xml:space="preserve"> 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P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R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4"/>
          <w:sz w:val="28"/>
          <w:szCs w:val="28"/>
          <w:lang w:val="es-ES"/>
        </w:rPr>
        <w:t>E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6"/>
          <w:sz w:val="28"/>
          <w:szCs w:val="28"/>
          <w:lang w:val="es-ES"/>
        </w:rPr>
        <w:t>N</w:t>
      </w:r>
      <w:r w:rsidRPr="00F2434C">
        <w:rPr>
          <w:rFonts w:ascii="Century Gothic" w:eastAsia="Century Gothic" w:hAnsi="Century Gothic" w:cs="Century Gothic"/>
          <w:b/>
          <w:bCs/>
          <w:color w:val="008000"/>
          <w:spacing w:val="-7"/>
          <w:sz w:val="28"/>
          <w:szCs w:val="28"/>
          <w:lang w:val="es-ES"/>
        </w:rPr>
        <w:t>S</w:t>
      </w:r>
      <w:r w:rsidRPr="00F2434C">
        <w:rPr>
          <w:rFonts w:ascii="Century Gothic" w:eastAsia="Century Gothic" w:hAnsi="Century Gothic" w:cs="Century Gothic"/>
          <w:b/>
          <w:bCs/>
          <w:color w:val="008000"/>
          <w:sz w:val="28"/>
          <w:szCs w:val="28"/>
          <w:lang w:val="es-ES"/>
        </w:rPr>
        <w:t>A</w:t>
      </w:r>
    </w:p>
    <w:p w:rsidR="001549F5" w:rsidRPr="00F2434C" w:rsidRDefault="001549F5" w:rsidP="005E7760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1549F5" w:rsidRPr="00F2434C" w:rsidRDefault="001549F5" w:rsidP="005E7760">
      <w:pPr>
        <w:spacing w:after="0" w:line="200" w:lineRule="exact"/>
        <w:jc w:val="both"/>
        <w:rPr>
          <w:sz w:val="20"/>
          <w:szCs w:val="20"/>
          <w:lang w:val="es-ES"/>
        </w:rPr>
      </w:pPr>
    </w:p>
    <w:p w:rsidR="00DB095D" w:rsidRPr="009015F3" w:rsidRDefault="00DB095D" w:rsidP="00233054">
      <w:pPr>
        <w:pStyle w:val="Ttulo3"/>
        <w:spacing w:after="480"/>
        <w:ind w:left="-142"/>
        <w:rPr>
          <w:color w:val="008000"/>
          <w:sz w:val="44"/>
          <w:szCs w:val="44"/>
          <w:lang w:val="es-ES"/>
        </w:rPr>
      </w:pPr>
      <w:r w:rsidRPr="009015F3">
        <w:rPr>
          <w:color w:val="008000"/>
          <w:sz w:val="44"/>
          <w:szCs w:val="44"/>
          <w:lang w:val="es-ES"/>
        </w:rPr>
        <w:t xml:space="preserve">El Corte Inglés </w:t>
      </w:r>
      <w:r w:rsidR="009015F3" w:rsidRPr="009015F3">
        <w:rPr>
          <w:color w:val="008000"/>
          <w:sz w:val="44"/>
          <w:szCs w:val="44"/>
          <w:lang w:val="es-ES"/>
        </w:rPr>
        <w:t>promovió</w:t>
      </w:r>
      <w:r w:rsidR="008260FA" w:rsidRPr="009015F3">
        <w:rPr>
          <w:color w:val="008000"/>
          <w:sz w:val="44"/>
          <w:szCs w:val="44"/>
          <w:lang w:val="es-ES"/>
        </w:rPr>
        <w:t xml:space="preserve"> más de 2.000 acciones sociales, culturales y deportivas en 2021</w:t>
      </w:r>
    </w:p>
    <w:p w:rsidR="002E04AC" w:rsidRPr="002E04AC" w:rsidRDefault="008260FA" w:rsidP="00144C0D">
      <w:pPr>
        <w:pStyle w:val="Subttulo1"/>
        <w:numPr>
          <w:ilvl w:val="0"/>
          <w:numId w:val="5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 xml:space="preserve">Estas iniciativas, tanto </w:t>
      </w:r>
      <w:r w:rsidR="009015F3">
        <w:rPr>
          <w:rFonts w:cs="Times New Roman"/>
          <w:color w:val="008000"/>
          <w:lang w:eastAsia="en-US"/>
        </w:rPr>
        <w:t xml:space="preserve">locales como </w:t>
      </w:r>
      <w:r>
        <w:rPr>
          <w:rFonts w:cs="Times New Roman"/>
          <w:color w:val="008000"/>
          <w:lang w:eastAsia="en-US"/>
        </w:rPr>
        <w:t xml:space="preserve">nacionales </w:t>
      </w:r>
      <w:r w:rsidR="009015F3">
        <w:rPr>
          <w:rFonts w:cs="Times New Roman"/>
          <w:color w:val="008000"/>
          <w:lang w:eastAsia="en-US"/>
        </w:rPr>
        <w:t>e</w:t>
      </w:r>
      <w:r>
        <w:rPr>
          <w:rFonts w:cs="Times New Roman"/>
          <w:color w:val="008000"/>
          <w:lang w:eastAsia="en-US"/>
        </w:rPr>
        <w:t xml:space="preserve"> internacionales, suponen </w:t>
      </w:r>
      <w:r w:rsidR="002E04AC" w:rsidRPr="002E04AC">
        <w:rPr>
          <w:rFonts w:cs="Times New Roman"/>
          <w:color w:val="008000"/>
          <w:lang w:eastAsia="en-US"/>
        </w:rPr>
        <w:t>un 36% más que en el ejercicio anterior</w:t>
      </w:r>
      <w:r>
        <w:rPr>
          <w:rFonts w:cs="Times New Roman"/>
          <w:color w:val="008000"/>
          <w:lang w:eastAsia="en-US"/>
        </w:rPr>
        <w:t>.</w:t>
      </w:r>
      <w:r w:rsidR="002E04AC" w:rsidRPr="002E04AC">
        <w:rPr>
          <w:rFonts w:cs="Times New Roman"/>
          <w:color w:val="008000"/>
          <w:lang w:eastAsia="en-US"/>
        </w:rPr>
        <w:t xml:space="preserve"> </w:t>
      </w:r>
    </w:p>
    <w:p w:rsidR="002E04AC" w:rsidRDefault="002E04AC" w:rsidP="00144C0D">
      <w:pPr>
        <w:pStyle w:val="Subttulo1"/>
        <w:numPr>
          <w:ilvl w:val="0"/>
          <w:numId w:val="5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>En el terreno social, destacan las colaboraciones con la Asociación Española contra el Cáncer (AECC)</w:t>
      </w:r>
      <w:r w:rsidR="00400030">
        <w:rPr>
          <w:rFonts w:cs="Times New Roman"/>
          <w:color w:val="008000"/>
          <w:lang w:eastAsia="en-US"/>
        </w:rPr>
        <w:t xml:space="preserve"> </w:t>
      </w:r>
      <w:r>
        <w:rPr>
          <w:rFonts w:cs="Times New Roman"/>
          <w:color w:val="008000"/>
          <w:lang w:eastAsia="en-US"/>
        </w:rPr>
        <w:t xml:space="preserve">y diversas </w:t>
      </w:r>
      <w:proofErr w:type="spellStart"/>
      <w:r>
        <w:rPr>
          <w:rFonts w:cs="Times New Roman"/>
          <w:color w:val="008000"/>
          <w:lang w:eastAsia="en-US"/>
        </w:rPr>
        <w:t>ONGs</w:t>
      </w:r>
      <w:proofErr w:type="spellEnd"/>
      <w:r>
        <w:rPr>
          <w:rFonts w:cs="Times New Roman"/>
          <w:color w:val="008000"/>
          <w:lang w:eastAsia="en-US"/>
        </w:rPr>
        <w:t xml:space="preserve"> de lucha contra el cáncer infantil.</w:t>
      </w:r>
    </w:p>
    <w:p w:rsidR="0041659C" w:rsidRDefault="002E2CE9" w:rsidP="00144C0D">
      <w:pPr>
        <w:pStyle w:val="Subttulo1"/>
        <w:numPr>
          <w:ilvl w:val="0"/>
          <w:numId w:val="5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>
        <w:rPr>
          <w:rFonts w:cs="Times New Roman"/>
          <w:color w:val="008000"/>
          <w:lang w:eastAsia="en-US"/>
        </w:rPr>
        <w:t xml:space="preserve">En </w:t>
      </w:r>
      <w:r w:rsidR="002E04AC">
        <w:rPr>
          <w:rFonts w:cs="Times New Roman"/>
          <w:color w:val="008000"/>
          <w:lang w:eastAsia="en-US"/>
        </w:rPr>
        <w:t>cultura</w:t>
      </w:r>
      <w:r>
        <w:rPr>
          <w:rFonts w:cs="Times New Roman"/>
          <w:color w:val="008000"/>
          <w:lang w:eastAsia="en-US"/>
        </w:rPr>
        <w:t xml:space="preserve">, </w:t>
      </w:r>
      <w:r w:rsidR="00400030">
        <w:rPr>
          <w:rFonts w:cs="Times New Roman"/>
          <w:color w:val="008000"/>
          <w:lang w:eastAsia="en-US"/>
        </w:rPr>
        <w:t xml:space="preserve">son de especial relevancia </w:t>
      </w:r>
      <w:r>
        <w:rPr>
          <w:rFonts w:cs="Times New Roman"/>
          <w:color w:val="008000"/>
          <w:lang w:eastAsia="en-US"/>
        </w:rPr>
        <w:t xml:space="preserve"> la</w:t>
      </w:r>
      <w:r w:rsidR="00400030">
        <w:rPr>
          <w:rFonts w:cs="Times New Roman"/>
          <w:color w:val="008000"/>
          <w:lang w:eastAsia="en-US"/>
        </w:rPr>
        <w:t>s</w:t>
      </w:r>
      <w:r>
        <w:rPr>
          <w:rFonts w:cs="Times New Roman"/>
          <w:color w:val="008000"/>
          <w:lang w:eastAsia="en-US"/>
        </w:rPr>
        <w:t xml:space="preserve"> colaborac</w:t>
      </w:r>
      <w:r w:rsidR="00400030">
        <w:rPr>
          <w:rFonts w:cs="Times New Roman"/>
          <w:color w:val="008000"/>
          <w:lang w:eastAsia="en-US"/>
        </w:rPr>
        <w:t>iones</w:t>
      </w:r>
      <w:r>
        <w:rPr>
          <w:rFonts w:cs="Times New Roman"/>
          <w:color w:val="008000"/>
          <w:lang w:eastAsia="en-US"/>
        </w:rPr>
        <w:t xml:space="preserve"> con instituciones como el </w:t>
      </w:r>
      <w:r w:rsidRPr="002E2CE9">
        <w:rPr>
          <w:rFonts w:cs="Times New Roman"/>
          <w:color w:val="008000"/>
          <w:lang w:eastAsia="en-US"/>
        </w:rPr>
        <w:t>Museo del Prado, El Teatro</w:t>
      </w:r>
      <w:r>
        <w:rPr>
          <w:rFonts w:cs="Times New Roman"/>
          <w:color w:val="008000"/>
          <w:lang w:eastAsia="en-US"/>
        </w:rPr>
        <w:t xml:space="preserve"> Real, </w:t>
      </w:r>
      <w:r w:rsidR="002E04AC">
        <w:rPr>
          <w:rFonts w:cs="Times New Roman"/>
          <w:color w:val="008000"/>
          <w:lang w:eastAsia="en-US"/>
        </w:rPr>
        <w:t>el Museo de Bellas Artes de Bilbao</w:t>
      </w:r>
      <w:r>
        <w:rPr>
          <w:rFonts w:cs="Times New Roman"/>
          <w:color w:val="008000"/>
          <w:lang w:eastAsia="en-US"/>
        </w:rPr>
        <w:t>, Ferias como ARCO o</w:t>
      </w:r>
      <w:r w:rsidRPr="002E2CE9">
        <w:rPr>
          <w:rFonts w:cs="Times New Roman"/>
          <w:color w:val="008000"/>
          <w:lang w:eastAsia="en-US"/>
        </w:rPr>
        <w:t xml:space="preserve"> </w:t>
      </w:r>
      <w:r w:rsidR="002E04AC">
        <w:rPr>
          <w:rFonts w:cs="Times New Roman"/>
          <w:color w:val="008000"/>
          <w:lang w:eastAsia="en-US"/>
        </w:rPr>
        <w:t xml:space="preserve">el festival “Flamenco </w:t>
      </w:r>
      <w:proofErr w:type="spellStart"/>
      <w:r w:rsidR="002E04AC">
        <w:rPr>
          <w:rFonts w:cs="Times New Roman"/>
          <w:color w:val="008000"/>
          <w:lang w:eastAsia="en-US"/>
        </w:rPr>
        <w:t>on</w:t>
      </w:r>
      <w:proofErr w:type="spellEnd"/>
      <w:r w:rsidR="002E04AC">
        <w:rPr>
          <w:rFonts w:cs="Times New Roman"/>
          <w:color w:val="008000"/>
          <w:lang w:eastAsia="en-US"/>
        </w:rPr>
        <w:t xml:space="preserve"> </w:t>
      </w:r>
      <w:proofErr w:type="spellStart"/>
      <w:r w:rsidR="002E04AC">
        <w:rPr>
          <w:rFonts w:cs="Times New Roman"/>
          <w:color w:val="008000"/>
          <w:lang w:eastAsia="en-US"/>
        </w:rPr>
        <w:t>Fire</w:t>
      </w:r>
      <w:proofErr w:type="spellEnd"/>
      <w:r w:rsidR="002E04AC">
        <w:rPr>
          <w:rFonts w:cs="Times New Roman"/>
          <w:color w:val="008000"/>
          <w:lang w:eastAsia="en-US"/>
        </w:rPr>
        <w:t>”</w:t>
      </w:r>
      <w:r>
        <w:rPr>
          <w:rFonts w:cs="Times New Roman"/>
          <w:color w:val="008000"/>
          <w:lang w:eastAsia="en-US"/>
        </w:rPr>
        <w:t>.</w:t>
      </w:r>
    </w:p>
    <w:p w:rsidR="002E2CE9" w:rsidRPr="002E2CE9" w:rsidRDefault="002E2CE9" w:rsidP="002E2CE9">
      <w:pPr>
        <w:pStyle w:val="Subttulo1"/>
        <w:numPr>
          <w:ilvl w:val="0"/>
          <w:numId w:val="5"/>
        </w:numPr>
        <w:spacing w:after="120" w:line="276" w:lineRule="auto"/>
        <w:jc w:val="both"/>
        <w:rPr>
          <w:rFonts w:cs="Times New Roman"/>
          <w:color w:val="008000"/>
          <w:lang w:eastAsia="en-US"/>
        </w:rPr>
      </w:pPr>
      <w:r w:rsidRPr="002E2CE9">
        <w:rPr>
          <w:rFonts w:cs="Times New Roman"/>
          <w:color w:val="008000"/>
          <w:lang w:eastAsia="en-US"/>
        </w:rPr>
        <w:t xml:space="preserve">En lo deportivo, </w:t>
      </w:r>
      <w:r w:rsidR="003D518E" w:rsidRPr="003D518E">
        <w:rPr>
          <w:rFonts w:cs="Times New Roman"/>
          <w:color w:val="008000"/>
          <w:lang w:eastAsia="en-US"/>
        </w:rPr>
        <w:t xml:space="preserve">destacan el patrocinio de </w:t>
      </w:r>
      <w:proofErr w:type="spellStart"/>
      <w:r w:rsidR="003D518E" w:rsidRPr="003D518E">
        <w:rPr>
          <w:rFonts w:cs="Times New Roman"/>
          <w:color w:val="008000"/>
          <w:lang w:eastAsia="en-US"/>
        </w:rPr>
        <w:t>LaLiga</w:t>
      </w:r>
      <w:proofErr w:type="spellEnd"/>
      <w:r w:rsidR="003D518E" w:rsidRPr="003D518E">
        <w:rPr>
          <w:rFonts w:cs="Times New Roman"/>
          <w:color w:val="008000"/>
          <w:lang w:eastAsia="en-US"/>
        </w:rPr>
        <w:t xml:space="preserve">, </w:t>
      </w:r>
      <w:r w:rsidR="003D518E">
        <w:rPr>
          <w:rFonts w:cs="Times New Roman"/>
          <w:color w:val="008000"/>
          <w:lang w:eastAsia="en-US"/>
        </w:rPr>
        <w:t>la Real Federación Española de Tenis</w:t>
      </w:r>
      <w:r w:rsidR="003D518E" w:rsidRPr="003D518E">
        <w:rPr>
          <w:rFonts w:cs="Times New Roman"/>
          <w:color w:val="008000"/>
          <w:lang w:eastAsia="en-US"/>
        </w:rPr>
        <w:t>, o la Copa Davis</w:t>
      </w:r>
      <w:r w:rsidR="002E04AC">
        <w:rPr>
          <w:rFonts w:cs="Times New Roman"/>
          <w:color w:val="008000"/>
          <w:lang w:eastAsia="en-US"/>
        </w:rPr>
        <w:t>.</w:t>
      </w:r>
    </w:p>
    <w:p w:rsidR="00A8758C" w:rsidRPr="00F2434C" w:rsidRDefault="00A8758C" w:rsidP="00A8758C">
      <w:pPr>
        <w:pStyle w:val="Subttulo1"/>
        <w:spacing w:after="120" w:line="276" w:lineRule="auto"/>
        <w:ind w:left="720"/>
        <w:jc w:val="both"/>
        <w:rPr>
          <w:rFonts w:cs="Times New Roman"/>
          <w:color w:val="008000"/>
          <w:lang w:eastAsia="en-US"/>
        </w:rPr>
      </w:pPr>
    </w:p>
    <w:p w:rsidR="00EB0903" w:rsidRDefault="0067721E" w:rsidP="00EB0903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EB0903">
        <w:rPr>
          <w:rStyle w:val="Carcterdetextoennegrita"/>
          <w:sz w:val="22"/>
          <w:szCs w:val="22"/>
        </w:rPr>
        <w:t xml:space="preserve">Madrid, </w:t>
      </w:r>
      <w:r w:rsidR="00400030" w:rsidRPr="00EB0903">
        <w:rPr>
          <w:rStyle w:val="Carcterdetextoennegrita"/>
          <w:sz w:val="22"/>
          <w:szCs w:val="22"/>
        </w:rPr>
        <w:t>11</w:t>
      </w:r>
      <w:r w:rsidR="00BC4C03" w:rsidRPr="00EB0903">
        <w:rPr>
          <w:rStyle w:val="Carcterdetextoennegrita"/>
          <w:sz w:val="22"/>
          <w:szCs w:val="22"/>
        </w:rPr>
        <w:t xml:space="preserve"> </w:t>
      </w:r>
      <w:r w:rsidR="00492A03" w:rsidRPr="00EB0903">
        <w:rPr>
          <w:rStyle w:val="Carcterdetextoennegrita"/>
          <w:sz w:val="22"/>
          <w:szCs w:val="22"/>
        </w:rPr>
        <w:t>de agosto de 20</w:t>
      </w:r>
      <w:r w:rsidR="00291CDE" w:rsidRPr="00EB0903">
        <w:rPr>
          <w:rStyle w:val="Carcterdetextoennegrita"/>
          <w:sz w:val="22"/>
          <w:szCs w:val="22"/>
        </w:rPr>
        <w:t>2</w:t>
      </w:r>
      <w:r w:rsidR="002E04AC" w:rsidRPr="00EB0903">
        <w:rPr>
          <w:rStyle w:val="Carcterdetextoennegrita"/>
          <w:sz w:val="22"/>
          <w:szCs w:val="22"/>
        </w:rPr>
        <w:t>2</w:t>
      </w:r>
      <w:r w:rsidR="00492A03" w:rsidRPr="00EB0903">
        <w:rPr>
          <w:rStyle w:val="Carcterdetextoennegrita"/>
          <w:b w:val="0"/>
          <w:sz w:val="22"/>
          <w:szCs w:val="22"/>
        </w:rPr>
        <w:t xml:space="preserve">: </w:t>
      </w:r>
      <w:r w:rsidR="002E04AC" w:rsidRPr="002E04AC">
        <w:rPr>
          <w:rStyle w:val="Carcterdetextoennegrita"/>
          <w:b w:val="0"/>
          <w:sz w:val="22"/>
          <w:szCs w:val="22"/>
        </w:rPr>
        <w:t xml:space="preserve">El Corte Inglés </w:t>
      </w:r>
      <w:r w:rsidR="009015F3">
        <w:rPr>
          <w:rStyle w:val="Carcterdetextoennegrita"/>
          <w:b w:val="0"/>
          <w:sz w:val="22"/>
          <w:szCs w:val="22"/>
        </w:rPr>
        <w:t>promovió</w:t>
      </w:r>
      <w:r w:rsidR="008260FA">
        <w:rPr>
          <w:rStyle w:val="Carcterdetextoennegrita"/>
          <w:b w:val="0"/>
          <w:sz w:val="22"/>
          <w:szCs w:val="22"/>
        </w:rPr>
        <w:t xml:space="preserve"> </w:t>
      </w:r>
      <w:r w:rsidR="009015F3">
        <w:rPr>
          <w:rStyle w:val="Carcterdetextoennegrita"/>
          <w:b w:val="0"/>
          <w:sz w:val="22"/>
          <w:szCs w:val="22"/>
        </w:rPr>
        <w:t>un total</w:t>
      </w:r>
      <w:r w:rsidR="002E04AC" w:rsidRPr="002E04AC">
        <w:rPr>
          <w:rStyle w:val="Carcterdetextoennegrita"/>
          <w:b w:val="0"/>
          <w:sz w:val="22"/>
          <w:szCs w:val="22"/>
        </w:rPr>
        <w:t xml:space="preserve"> de 2.062 actividades</w:t>
      </w:r>
      <w:r w:rsidR="008260FA">
        <w:rPr>
          <w:rStyle w:val="Carcterdetextoennegrita"/>
          <w:b w:val="0"/>
          <w:sz w:val="22"/>
          <w:szCs w:val="22"/>
        </w:rPr>
        <w:t xml:space="preserve"> sociales, culturales y deportivas en 2021, tanto a nivel </w:t>
      </w:r>
      <w:r w:rsidR="009015F3">
        <w:rPr>
          <w:rStyle w:val="Carcterdetextoennegrita"/>
          <w:b w:val="0"/>
          <w:sz w:val="22"/>
          <w:szCs w:val="22"/>
        </w:rPr>
        <w:t xml:space="preserve">local como </w:t>
      </w:r>
      <w:r w:rsidR="008260FA">
        <w:rPr>
          <w:rStyle w:val="Carcterdetextoennegrita"/>
          <w:b w:val="0"/>
          <w:sz w:val="22"/>
          <w:szCs w:val="22"/>
        </w:rPr>
        <w:t xml:space="preserve">nacional </w:t>
      </w:r>
      <w:r w:rsidR="009015F3">
        <w:rPr>
          <w:rStyle w:val="Carcterdetextoennegrita"/>
          <w:b w:val="0"/>
          <w:sz w:val="22"/>
          <w:szCs w:val="22"/>
        </w:rPr>
        <w:t>e</w:t>
      </w:r>
      <w:r w:rsidR="008260FA">
        <w:rPr>
          <w:rStyle w:val="Carcterdetextoennegrita"/>
          <w:b w:val="0"/>
          <w:sz w:val="22"/>
          <w:szCs w:val="22"/>
        </w:rPr>
        <w:t xml:space="preserve"> internacional</w:t>
      </w:r>
      <w:r w:rsidR="002E04AC" w:rsidRPr="002E04AC">
        <w:rPr>
          <w:rStyle w:val="Carcterdetextoennegrita"/>
          <w:b w:val="0"/>
          <w:sz w:val="22"/>
          <w:szCs w:val="22"/>
        </w:rPr>
        <w:t xml:space="preserve">, un 36% </w:t>
      </w:r>
      <w:r w:rsidR="002E04AC" w:rsidRPr="00EB0903">
        <w:rPr>
          <w:rStyle w:val="Carcterdetextoennegrita"/>
          <w:b w:val="0"/>
          <w:sz w:val="22"/>
          <w:szCs w:val="22"/>
        </w:rPr>
        <w:t>más que en el ejercicio ante</w:t>
      </w:r>
      <w:r w:rsidR="008D09E4" w:rsidRPr="00EB0903">
        <w:rPr>
          <w:rStyle w:val="Carcterdetextoennegrita"/>
          <w:b w:val="0"/>
          <w:sz w:val="22"/>
          <w:szCs w:val="22"/>
        </w:rPr>
        <w:t>rior.</w:t>
      </w:r>
      <w:r w:rsidR="00EB0903" w:rsidRPr="00EB0903">
        <w:rPr>
          <w:rStyle w:val="Carcterdetextoennegrita"/>
          <w:b w:val="0"/>
          <w:sz w:val="22"/>
          <w:szCs w:val="22"/>
        </w:rPr>
        <w:t xml:space="preserve"> </w:t>
      </w:r>
      <w:r w:rsidR="00EB0903">
        <w:rPr>
          <w:rStyle w:val="Carcterdetextoennegrita"/>
          <w:b w:val="0"/>
          <w:sz w:val="22"/>
          <w:szCs w:val="22"/>
        </w:rPr>
        <w:t>El compromiso de la compañía con</w:t>
      </w:r>
      <w:r w:rsidR="00EB0903" w:rsidRPr="00EB0903">
        <w:rPr>
          <w:rStyle w:val="Carcterdetextoennegrita"/>
          <w:b w:val="0"/>
          <w:sz w:val="22"/>
          <w:szCs w:val="22"/>
        </w:rPr>
        <w:t xml:space="preserve"> la sociedad </w:t>
      </w:r>
      <w:r w:rsidR="00EB0903">
        <w:rPr>
          <w:rStyle w:val="Carcterdetextoennegrita"/>
          <w:b w:val="0"/>
          <w:sz w:val="22"/>
          <w:szCs w:val="22"/>
        </w:rPr>
        <w:t>le</w:t>
      </w:r>
      <w:r w:rsidR="00EB0903" w:rsidRPr="00EB0903">
        <w:rPr>
          <w:rStyle w:val="Carcterdetextoennegrita"/>
          <w:b w:val="0"/>
          <w:sz w:val="22"/>
          <w:szCs w:val="22"/>
        </w:rPr>
        <w:t xml:space="preserve"> lleva a mantener una relación de cercanía con las personas y el entorno en el que desarrolla </w:t>
      </w:r>
      <w:r w:rsidR="00EB0903">
        <w:rPr>
          <w:rStyle w:val="Carcterdetextoennegrita"/>
          <w:b w:val="0"/>
          <w:sz w:val="22"/>
          <w:szCs w:val="22"/>
        </w:rPr>
        <w:t>su</w:t>
      </w:r>
      <w:r w:rsidR="00EB0903" w:rsidRPr="00EB0903">
        <w:rPr>
          <w:rStyle w:val="Carcterdetextoennegrita"/>
          <w:b w:val="0"/>
          <w:sz w:val="22"/>
          <w:szCs w:val="22"/>
        </w:rPr>
        <w:t xml:space="preserve"> actividad</w:t>
      </w:r>
      <w:r w:rsidR="009015F3">
        <w:rPr>
          <w:rStyle w:val="Carcterdetextoennegrita"/>
          <w:b w:val="0"/>
          <w:sz w:val="22"/>
          <w:szCs w:val="22"/>
        </w:rPr>
        <w:t xml:space="preserve"> comercial</w:t>
      </w:r>
      <w:r w:rsidR="00EB0903">
        <w:rPr>
          <w:rStyle w:val="Carcterdetextoennegrita"/>
          <w:b w:val="0"/>
          <w:sz w:val="22"/>
          <w:szCs w:val="22"/>
        </w:rPr>
        <w:t>, promoviendo</w:t>
      </w:r>
      <w:r w:rsidR="00EB0903" w:rsidRPr="00EB0903">
        <w:rPr>
          <w:rStyle w:val="Carcterdetextoennegrita"/>
          <w:b w:val="0"/>
          <w:sz w:val="22"/>
          <w:szCs w:val="22"/>
        </w:rPr>
        <w:t xml:space="preserve"> numerosas </w:t>
      </w:r>
      <w:r w:rsidR="009015F3">
        <w:rPr>
          <w:rStyle w:val="Carcterdetextoennegrita"/>
          <w:b w:val="0"/>
          <w:sz w:val="22"/>
          <w:szCs w:val="22"/>
        </w:rPr>
        <w:t>iniciativas de carácter</w:t>
      </w:r>
      <w:r w:rsidR="00EB0903" w:rsidRPr="00EB0903">
        <w:rPr>
          <w:rStyle w:val="Carcterdetextoennegrita"/>
          <w:b w:val="0"/>
          <w:sz w:val="22"/>
          <w:szCs w:val="22"/>
        </w:rPr>
        <w:t xml:space="preserve"> local, nacional e internacional centradas en el ámbito del deporte, la cultura y </w:t>
      </w:r>
      <w:r w:rsidR="009015F3">
        <w:rPr>
          <w:rStyle w:val="Carcterdetextoennegrita"/>
          <w:b w:val="0"/>
          <w:sz w:val="22"/>
          <w:szCs w:val="22"/>
        </w:rPr>
        <w:t>la acción</w:t>
      </w:r>
      <w:r w:rsidR="00EB0903" w:rsidRPr="00EB0903">
        <w:rPr>
          <w:rStyle w:val="Carcterdetextoennegrita"/>
          <w:b w:val="0"/>
          <w:sz w:val="22"/>
          <w:szCs w:val="22"/>
        </w:rPr>
        <w:t xml:space="preserve"> social, </w:t>
      </w:r>
      <w:r w:rsidR="00EB0903">
        <w:rPr>
          <w:rStyle w:val="Carcterdetextoennegrita"/>
          <w:b w:val="0"/>
          <w:sz w:val="22"/>
          <w:szCs w:val="22"/>
        </w:rPr>
        <w:t>con especial sensibilidad</w:t>
      </w:r>
      <w:r w:rsidR="00EB0903" w:rsidRPr="00EB0903">
        <w:rPr>
          <w:rStyle w:val="Carcterdetextoennegrita"/>
          <w:b w:val="0"/>
          <w:sz w:val="22"/>
          <w:szCs w:val="22"/>
        </w:rPr>
        <w:t xml:space="preserve"> </w:t>
      </w:r>
      <w:r w:rsidR="009015F3">
        <w:rPr>
          <w:rStyle w:val="Carcterdetextoennegrita"/>
          <w:b w:val="0"/>
          <w:sz w:val="22"/>
          <w:szCs w:val="22"/>
        </w:rPr>
        <w:t>hacia</w:t>
      </w:r>
      <w:r w:rsidR="00EB0903" w:rsidRPr="00EB0903">
        <w:rPr>
          <w:rStyle w:val="Carcterdetextoennegrita"/>
          <w:b w:val="0"/>
          <w:sz w:val="22"/>
          <w:szCs w:val="22"/>
        </w:rPr>
        <w:t xml:space="preserve"> los colectivos en situación de vulnerabilidad.</w:t>
      </w:r>
    </w:p>
    <w:p w:rsidR="00625197" w:rsidRDefault="00625197" w:rsidP="00625197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color w:val="00B050"/>
          <w:sz w:val="22"/>
          <w:szCs w:val="22"/>
        </w:rPr>
      </w:pPr>
      <w:r w:rsidRPr="00C118CE">
        <w:rPr>
          <w:rStyle w:val="Carcterdetextoennegrita"/>
          <w:b w:val="0"/>
          <w:color w:val="00B050"/>
          <w:sz w:val="22"/>
          <w:szCs w:val="22"/>
        </w:rPr>
        <w:t>CULTURA</w:t>
      </w:r>
    </w:p>
    <w:p w:rsidR="00625197" w:rsidRPr="00BD6F35" w:rsidRDefault="00625197" w:rsidP="00625197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El Corte Inglés impulsa </w:t>
      </w:r>
      <w:r w:rsidRPr="00291CDE">
        <w:rPr>
          <w:rStyle w:val="Carcterdetextoennegrita"/>
          <w:b w:val="0"/>
          <w:sz w:val="22"/>
          <w:szCs w:val="22"/>
        </w:rPr>
        <w:t>actividades artísticas, literarias, musicales y de otra índole, y apoya diversas instituciones públicas y privadas que p</w:t>
      </w:r>
      <w:r>
        <w:rPr>
          <w:rStyle w:val="Carcterdetextoennegrita"/>
          <w:b w:val="0"/>
          <w:sz w:val="22"/>
          <w:szCs w:val="22"/>
        </w:rPr>
        <w:t>romueven el valor de la cultura, como son e</w:t>
      </w:r>
      <w:r w:rsidRPr="00BD6F35">
        <w:rPr>
          <w:rStyle w:val="Carcterdetextoennegrita"/>
          <w:b w:val="0"/>
          <w:sz w:val="22"/>
          <w:szCs w:val="22"/>
        </w:rPr>
        <w:t xml:space="preserve">l Museo del Prado, </w:t>
      </w:r>
      <w:r>
        <w:rPr>
          <w:rStyle w:val="Carcterdetextoennegrita"/>
          <w:b w:val="0"/>
          <w:sz w:val="22"/>
          <w:szCs w:val="22"/>
        </w:rPr>
        <w:t xml:space="preserve">el Museo de Bellas Artes de Bilbao, </w:t>
      </w:r>
      <w:r w:rsidRPr="00BD6F35">
        <w:rPr>
          <w:rStyle w:val="Carcterdetextoennegrita"/>
          <w:b w:val="0"/>
          <w:sz w:val="22"/>
          <w:szCs w:val="22"/>
        </w:rPr>
        <w:t>El Teatro Real, Ferias como ARCO</w:t>
      </w:r>
      <w:r>
        <w:rPr>
          <w:rStyle w:val="Carcterdetextoennegrita"/>
          <w:b w:val="0"/>
          <w:sz w:val="22"/>
          <w:szCs w:val="22"/>
        </w:rPr>
        <w:t xml:space="preserve"> o</w:t>
      </w:r>
      <w:r w:rsidRPr="00BD6F35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 xml:space="preserve">el festival “Flamenco </w:t>
      </w:r>
      <w:proofErr w:type="spellStart"/>
      <w:r>
        <w:rPr>
          <w:rStyle w:val="Carcterdetextoennegrita"/>
          <w:b w:val="0"/>
          <w:sz w:val="22"/>
          <w:szCs w:val="22"/>
        </w:rPr>
        <w:t>On</w:t>
      </w:r>
      <w:proofErr w:type="spellEnd"/>
      <w:r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>
        <w:rPr>
          <w:rStyle w:val="Carcterdetextoennegrita"/>
          <w:b w:val="0"/>
          <w:sz w:val="22"/>
          <w:szCs w:val="22"/>
        </w:rPr>
        <w:t>Fire</w:t>
      </w:r>
      <w:proofErr w:type="spellEnd"/>
      <w:r>
        <w:rPr>
          <w:rStyle w:val="Carcterdetextoennegrita"/>
          <w:b w:val="0"/>
          <w:sz w:val="22"/>
          <w:szCs w:val="22"/>
        </w:rPr>
        <w:t>”, entre otros.</w:t>
      </w:r>
    </w:p>
    <w:p w:rsidR="00625197" w:rsidRDefault="00625197" w:rsidP="00625197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lastRenderedPageBreak/>
        <w:t>Además, El Corte Inglés cuenta con</w:t>
      </w:r>
      <w:r w:rsidRPr="00B66061">
        <w:rPr>
          <w:rStyle w:val="Carcterdetextoennegrita"/>
          <w:b w:val="0"/>
          <w:sz w:val="22"/>
          <w:szCs w:val="22"/>
        </w:rPr>
        <w:t xml:space="preserve"> 21 salas de Ámbito Cultural repartidas por distintos centros de toda España, y 3 en Portugal, en las que </w:t>
      </w:r>
      <w:r>
        <w:rPr>
          <w:rStyle w:val="Carcterdetextoennegrita"/>
          <w:b w:val="0"/>
          <w:sz w:val="22"/>
          <w:szCs w:val="22"/>
        </w:rPr>
        <w:t>se organizan</w:t>
      </w:r>
      <w:r w:rsidRPr="00B66061">
        <w:rPr>
          <w:rStyle w:val="Carcterdetextoennegrita"/>
          <w:b w:val="0"/>
          <w:sz w:val="22"/>
          <w:szCs w:val="22"/>
        </w:rPr>
        <w:t xml:space="preserve"> presentaciones de libros, exposiciones de arte, actuaciones musicales, cursos y coloquios, abarcando así los diferentes ámbitos de la cultura para el interés de todos los públicos. </w:t>
      </w:r>
      <w:r>
        <w:rPr>
          <w:rStyle w:val="Carcterdetextoennegrita"/>
          <w:b w:val="0"/>
          <w:sz w:val="22"/>
          <w:szCs w:val="22"/>
        </w:rPr>
        <w:t xml:space="preserve">En 2021 se han retomado progresivamente las actividades presenciales, pero también se ha mantenido el formato híbrido en muchas de ellas. </w:t>
      </w:r>
      <w:r w:rsidRPr="00B66061">
        <w:rPr>
          <w:rStyle w:val="Carcterdetextoennegrita"/>
          <w:b w:val="0"/>
          <w:sz w:val="22"/>
          <w:szCs w:val="22"/>
        </w:rPr>
        <w:t xml:space="preserve">Con esta estrategia de </w:t>
      </w:r>
      <w:proofErr w:type="spellStart"/>
      <w:r w:rsidRPr="00B66061">
        <w:rPr>
          <w:rStyle w:val="Carcterdetextoennegrita"/>
          <w:b w:val="0"/>
          <w:sz w:val="22"/>
          <w:szCs w:val="22"/>
        </w:rPr>
        <w:t>omnicanalidad</w:t>
      </w:r>
      <w:proofErr w:type="spellEnd"/>
      <w:r w:rsidRPr="00B66061">
        <w:rPr>
          <w:rStyle w:val="Carcterdetextoennegrita"/>
          <w:b w:val="0"/>
          <w:sz w:val="22"/>
          <w:szCs w:val="22"/>
        </w:rPr>
        <w:t xml:space="preserve">, </w:t>
      </w:r>
      <w:r>
        <w:rPr>
          <w:rStyle w:val="Carcterdetextoennegrita"/>
          <w:b w:val="0"/>
          <w:sz w:val="22"/>
          <w:szCs w:val="22"/>
        </w:rPr>
        <w:t>el</w:t>
      </w:r>
      <w:r w:rsidRPr="00B66061">
        <w:rPr>
          <w:rStyle w:val="Carcterdetextoennegrita"/>
          <w:b w:val="0"/>
          <w:sz w:val="22"/>
          <w:szCs w:val="22"/>
        </w:rPr>
        <w:t xml:space="preserve"> público </w:t>
      </w:r>
      <w:r>
        <w:rPr>
          <w:rStyle w:val="Carcterdetextoennegrita"/>
          <w:b w:val="0"/>
          <w:sz w:val="22"/>
          <w:szCs w:val="22"/>
        </w:rPr>
        <w:t xml:space="preserve">tiene </w:t>
      </w:r>
      <w:r w:rsidRPr="00B66061">
        <w:rPr>
          <w:rStyle w:val="Carcterdetextoennegrita"/>
          <w:b w:val="0"/>
          <w:sz w:val="22"/>
          <w:szCs w:val="22"/>
        </w:rPr>
        <w:t xml:space="preserve">la posibilidad de seguir </w:t>
      </w:r>
      <w:r>
        <w:rPr>
          <w:rStyle w:val="Carcterdetextoennegrita"/>
          <w:b w:val="0"/>
          <w:sz w:val="22"/>
          <w:szCs w:val="22"/>
        </w:rPr>
        <w:t>los</w:t>
      </w:r>
      <w:r w:rsidRPr="00B66061">
        <w:rPr>
          <w:rStyle w:val="Carcterdetextoennegrita"/>
          <w:b w:val="0"/>
          <w:sz w:val="22"/>
          <w:szCs w:val="22"/>
        </w:rPr>
        <w:t xml:space="preserve"> eventos presencialmente en la Sala de Ámbito Cultural o en directo a través de las redes sociales; esto permit</w:t>
      </w:r>
      <w:r>
        <w:rPr>
          <w:rStyle w:val="Carcterdetextoennegrita"/>
          <w:b w:val="0"/>
          <w:sz w:val="22"/>
          <w:szCs w:val="22"/>
        </w:rPr>
        <w:t>e a la compañía</w:t>
      </w:r>
      <w:r w:rsidRPr="00B66061">
        <w:rPr>
          <w:rStyle w:val="Carcterdetextoennegrita"/>
          <w:b w:val="0"/>
          <w:sz w:val="22"/>
          <w:szCs w:val="22"/>
        </w:rPr>
        <w:t xml:space="preserve"> interactuar de forma mucho más activa con el público y maximizar el alcance de difusión de todas </w:t>
      </w:r>
      <w:r>
        <w:rPr>
          <w:rStyle w:val="Carcterdetextoennegrita"/>
          <w:b w:val="0"/>
          <w:sz w:val="22"/>
          <w:szCs w:val="22"/>
        </w:rPr>
        <w:t>sus</w:t>
      </w:r>
      <w:r w:rsidRPr="00B66061">
        <w:rPr>
          <w:rStyle w:val="Carcterdetextoennegrita"/>
          <w:b w:val="0"/>
          <w:sz w:val="22"/>
          <w:szCs w:val="22"/>
        </w:rPr>
        <w:t xml:space="preserve"> actividades más allá del ámbito geográfico en el que se celebran. </w:t>
      </w:r>
    </w:p>
    <w:p w:rsidR="00625197" w:rsidRPr="00B66061" w:rsidRDefault="00625197" w:rsidP="00625197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B66061">
        <w:rPr>
          <w:rStyle w:val="Carcterdetextoennegrita"/>
          <w:b w:val="0"/>
          <w:sz w:val="22"/>
          <w:szCs w:val="22"/>
        </w:rPr>
        <w:t>Presencialmente, se han llevado a cabo 761 actividades en las salas de toda España, que contaron con 32.128 participantes. En Portugal, se realizaron cerca de 150 actividades retransmitidas a través de las redes sociales que tuvieron una gran difusión entre el público, y más de 50 presentaciones de libros</w:t>
      </w:r>
      <w:r>
        <w:rPr>
          <w:rStyle w:val="Carcterdetextoennegrita"/>
          <w:b w:val="0"/>
          <w:sz w:val="22"/>
          <w:szCs w:val="22"/>
        </w:rPr>
        <w:t xml:space="preserve">. </w:t>
      </w:r>
      <w:r w:rsidRPr="00B66061">
        <w:rPr>
          <w:rStyle w:val="Carcterdetextoennegrita"/>
          <w:b w:val="0"/>
          <w:sz w:val="22"/>
          <w:szCs w:val="22"/>
        </w:rPr>
        <w:t xml:space="preserve"> Durante el ejercicio 2021 se ha</w:t>
      </w:r>
      <w:r>
        <w:rPr>
          <w:rStyle w:val="Carcterdetextoennegrita"/>
          <w:b w:val="0"/>
          <w:sz w:val="22"/>
          <w:szCs w:val="22"/>
        </w:rPr>
        <w:t>n</w:t>
      </w:r>
      <w:r w:rsidRPr="00B66061">
        <w:rPr>
          <w:rStyle w:val="Carcterdetextoennegrita"/>
          <w:b w:val="0"/>
          <w:sz w:val="22"/>
          <w:szCs w:val="22"/>
        </w:rPr>
        <w:t xml:space="preserve"> puesto en marcha </w:t>
      </w:r>
      <w:r>
        <w:rPr>
          <w:rStyle w:val="Carcterdetextoennegrita"/>
          <w:b w:val="0"/>
          <w:sz w:val="22"/>
          <w:szCs w:val="22"/>
        </w:rPr>
        <w:t xml:space="preserve">diversos </w:t>
      </w:r>
      <w:r w:rsidRPr="00B66061">
        <w:rPr>
          <w:rStyle w:val="Carcterdetextoennegrita"/>
          <w:b w:val="0"/>
          <w:sz w:val="22"/>
          <w:szCs w:val="22"/>
        </w:rPr>
        <w:t xml:space="preserve">podcast que recogen píldoras de las actividades celebradas en Ámbito Cultural, una iniciativa pionera dentro del mundo del </w:t>
      </w:r>
      <w:proofErr w:type="spellStart"/>
      <w:r w:rsidRPr="00B66061">
        <w:rPr>
          <w:rStyle w:val="Carcterdetextoennegrita"/>
          <w:b w:val="0"/>
          <w:sz w:val="22"/>
          <w:szCs w:val="22"/>
        </w:rPr>
        <w:t>retail</w:t>
      </w:r>
      <w:proofErr w:type="spellEnd"/>
      <w:r w:rsidRPr="00B66061">
        <w:rPr>
          <w:rStyle w:val="Carcterdetextoennegrita"/>
          <w:b w:val="0"/>
          <w:sz w:val="22"/>
          <w:szCs w:val="22"/>
        </w:rPr>
        <w:t>. De esta forma, las personas pueden disponer de los diferentes contenidos en cualquier momento y desde cualquier lugar.</w:t>
      </w:r>
    </w:p>
    <w:p w:rsidR="00625197" w:rsidRPr="00B66061" w:rsidRDefault="00625197" w:rsidP="00625197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La</w:t>
      </w:r>
      <w:r w:rsidRPr="00B66061">
        <w:rPr>
          <w:rStyle w:val="Carcterdetextoennegrita"/>
          <w:b w:val="0"/>
          <w:sz w:val="22"/>
          <w:szCs w:val="22"/>
        </w:rPr>
        <w:t xml:space="preserve"> cultura también </w:t>
      </w:r>
      <w:r>
        <w:rPr>
          <w:rStyle w:val="Carcterdetextoennegrita"/>
          <w:b w:val="0"/>
          <w:sz w:val="22"/>
          <w:szCs w:val="22"/>
        </w:rPr>
        <w:t xml:space="preserve">se ha adaptado </w:t>
      </w:r>
      <w:r w:rsidRPr="00B66061">
        <w:rPr>
          <w:rStyle w:val="Carcterdetextoennegrita"/>
          <w:b w:val="0"/>
          <w:sz w:val="22"/>
          <w:szCs w:val="22"/>
        </w:rPr>
        <w:t>a</w:t>
      </w:r>
      <w:r>
        <w:rPr>
          <w:rStyle w:val="Carcterdetextoennegrita"/>
          <w:b w:val="0"/>
          <w:sz w:val="22"/>
          <w:szCs w:val="22"/>
        </w:rPr>
        <w:t>l</w:t>
      </w:r>
      <w:r w:rsidRPr="00B66061">
        <w:rPr>
          <w:rStyle w:val="Carcterdetextoennegrita"/>
          <w:b w:val="0"/>
          <w:sz w:val="22"/>
          <w:szCs w:val="22"/>
        </w:rPr>
        <w:t xml:space="preserve"> público infantil a través del proyecto </w:t>
      </w:r>
      <w:proofErr w:type="spellStart"/>
      <w:r w:rsidRPr="00B66061">
        <w:rPr>
          <w:rStyle w:val="Carcterdetextoennegrita"/>
          <w:b w:val="0"/>
          <w:sz w:val="22"/>
          <w:szCs w:val="22"/>
        </w:rPr>
        <w:t>Pitiflú</w:t>
      </w:r>
      <w:proofErr w:type="spellEnd"/>
      <w:r w:rsidRPr="00B66061">
        <w:rPr>
          <w:rStyle w:val="Carcterdetextoennegrita"/>
          <w:b w:val="0"/>
          <w:sz w:val="22"/>
          <w:szCs w:val="22"/>
        </w:rPr>
        <w:t>, que cuenta con un amplio abanico de actividades variadas y divertidas para los niños. Más de 300 talleres, cuentacuentos y espectáculos, entre otros, que se celebran en los centros de El Corte Inglés para animar a los niños de entre 3 y 10 años</w:t>
      </w:r>
      <w:r>
        <w:rPr>
          <w:rStyle w:val="Carcterdetextoennegrita"/>
          <w:b w:val="0"/>
          <w:sz w:val="22"/>
          <w:szCs w:val="22"/>
        </w:rPr>
        <w:t xml:space="preserve"> y fomentar su interés hacia la cultura.</w:t>
      </w:r>
    </w:p>
    <w:p w:rsidR="00625197" w:rsidRDefault="00625197" w:rsidP="00625197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color w:val="00B050"/>
          <w:sz w:val="22"/>
          <w:szCs w:val="22"/>
        </w:rPr>
      </w:pPr>
      <w:r w:rsidRPr="00C118CE">
        <w:rPr>
          <w:rStyle w:val="Carcterdetextoennegrita"/>
          <w:b w:val="0"/>
          <w:color w:val="00B050"/>
          <w:sz w:val="22"/>
          <w:szCs w:val="22"/>
        </w:rPr>
        <w:t>DEPORTE</w:t>
      </w:r>
    </w:p>
    <w:p w:rsidR="00625197" w:rsidRPr="00B66061" w:rsidRDefault="00625197" w:rsidP="00625197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B66061">
        <w:rPr>
          <w:rStyle w:val="Carcterdetextoennegrita"/>
          <w:b w:val="0"/>
          <w:sz w:val="22"/>
          <w:szCs w:val="22"/>
        </w:rPr>
        <w:t xml:space="preserve">El Corte Inglés apuesta por el deporte como herramienta clave que contribuye al progreso de la sociedad a través de los valores que promueve, como son el respeto, la educación, la superación, la </w:t>
      </w:r>
      <w:proofErr w:type="spellStart"/>
      <w:r w:rsidRPr="00B66061">
        <w:rPr>
          <w:rStyle w:val="Carcterdetextoennegrita"/>
          <w:b w:val="0"/>
          <w:sz w:val="22"/>
          <w:szCs w:val="22"/>
        </w:rPr>
        <w:t>inclusividad</w:t>
      </w:r>
      <w:proofErr w:type="spellEnd"/>
      <w:r w:rsidRPr="00B66061">
        <w:rPr>
          <w:rStyle w:val="Carcterdetextoennegrita"/>
          <w:b w:val="0"/>
          <w:sz w:val="22"/>
          <w:szCs w:val="22"/>
        </w:rPr>
        <w:t xml:space="preserve"> y el trabajo en equipo. Por eso, </w:t>
      </w:r>
      <w:r>
        <w:rPr>
          <w:rStyle w:val="Carcterdetextoennegrita"/>
          <w:b w:val="0"/>
          <w:sz w:val="22"/>
          <w:szCs w:val="22"/>
        </w:rPr>
        <w:t>apoya</w:t>
      </w:r>
      <w:r w:rsidRPr="00B66061">
        <w:rPr>
          <w:rStyle w:val="Carcterdetextoennegrita"/>
          <w:b w:val="0"/>
          <w:sz w:val="22"/>
          <w:szCs w:val="22"/>
        </w:rPr>
        <w:t xml:space="preserve"> iniciativas como las carreras populares, competiciones internacionales o torneos de diversa índole que visibilizan distintas causas, a la vez que fomenta</w:t>
      </w:r>
      <w:r>
        <w:rPr>
          <w:rStyle w:val="Carcterdetextoennegrita"/>
          <w:b w:val="0"/>
          <w:sz w:val="22"/>
          <w:szCs w:val="22"/>
        </w:rPr>
        <w:t>n</w:t>
      </w:r>
      <w:r w:rsidRPr="00B66061">
        <w:rPr>
          <w:rStyle w:val="Carcterdetextoennegrita"/>
          <w:b w:val="0"/>
          <w:sz w:val="22"/>
          <w:szCs w:val="22"/>
        </w:rPr>
        <w:t xml:space="preserve"> un estilo de vida saludable.</w:t>
      </w:r>
    </w:p>
    <w:p w:rsidR="00625197" w:rsidRDefault="00625197" w:rsidP="00625197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B66061">
        <w:rPr>
          <w:rStyle w:val="Carcterdetextoennegrita"/>
          <w:b w:val="0"/>
          <w:sz w:val="22"/>
          <w:szCs w:val="22"/>
        </w:rPr>
        <w:t xml:space="preserve">Durante el ejercicio 2021, </w:t>
      </w:r>
      <w:r>
        <w:rPr>
          <w:rStyle w:val="Carcterdetextoennegrita"/>
          <w:b w:val="0"/>
          <w:sz w:val="22"/>
          <w:szCs w:val="22"/>
        </w:rPr>
        <w:t>la compañía ha</w:t>
      </w:r>
      <w:r w:rsidRPr="00B66061">
        <w:rPr>
          <w:rStyle w:val="Carcterdetextoennegrita"/>
          <w:b w:val="0"/>
          <w:sz w:val="22"/>
          <w:szCs w:val="22"/>
        </w:rPr>
        <w:t xml:space="preserve"> patrocinado o colaborado con diversas actividades deportivas, que gracias a la disminución de las restricciones derivadas de la </w:t>
      </w:r>
      <w:r w:rsidRPr="00B66061">
        <w:rPr>
          <w:rStyle w:val="Carcterdetextoennegrita"/>
          <w:b w:val="0"/>
          <w:sz w:val="22"/>
          <w:szCs w:val="22"/>
        </w:rPr>
        <w:lastRenderedPageBreak/>
        <w:t xml:space="preserve">pandemia se pudieron retomar de manera progresiva. </w:t>
      </w:r>
      <w:r>
        <w:rPr>
          <w:rStyle w:val="Carcterdetextoennegrita"/>
          <w:b w:val="0"/>
          <w:sz w:val="22"/>
          <w:szCs w:val="22"/>
        </w:rPr>
        <w:t xml:space="preserve">Entre ellas destacan el patrocinio de </w:t>
      </w:r>
      <w:proofErr w:type="spellStart"/>
      <w:r>
        <w:rPr>
          <w:rStyle w:val="Carcterdetextoennegrita"/>
          <w:b w:val="0"/>
          <w:sz w:val="22"/>
          <w:szCs w:val="22"/>
        </w:rPr>
        <w:t>LaLiga</w:t>
      </w:r>
      <w:proofErr w:type="spellEnd"/>
      <w:r>
        <w:rPr>
          <w:rStyle w:val="Carcterdetextoennegrita"/>
          <w:b w:val="0"/>
          <w:sz w:val="22"/>
          <w:szCs w:val="22"/>
        </w:rPr>
        <w:t>, la Real Federación Española de Tenis, o la Copa Davis.</w:t>
      </w:r>
    </w:p>
    <w:p w:rsidR="00625197" w:rsidRPr="00C118CE" w:rsidRDefault="00625197" w:rsidP="00625197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color w:val="00B050"/>
          <w:sz w:val="22"/>
          <w:szCs w:val="22"/>
        </w:rPr>
      </w:pPr>
      <w:r w:rsidRPr="00F62BE9">
        <w:rPr>
          <w:rStyle w:val="Carcterdetextoennegrita"/>
          <w:b w:val="0"/>
          <w:sz w:val="22"/>
          <w:szCs w:val="22"/>
        </w:rPr>
        <w:t>También colabora con fundaciones o escuelas deportivas para impulsar diversas causas sociales que promueven la educación e inclusión a través del deporte</w:t>
      </w:r>
      <w:r>
        <w:rPr>
          <w:rStyle w:val="Carcterdetextoennegrita"/>
          <w:b w:val="0"/>
          <w:sz w:val="22"/>
          <w:szCs w:val="22"/>
        </w:rPr>
        <w:t xml:space="preserve">, como son </w:t>
      </w:r>
      <w:proofErr w:type="spellStart"/>
      <w:r w:rsidRPr="00F62BE9">
        <w:rPr>
          <w:rStyle w:val="Carcterdetextoennegrita"/>
          <w:b w:val="0"/>
          <w:sz w:val="22"/>
          <w:szCs w:val="22"/>
        </w:rPr>
        <w:t>LaLiga</w:t>
      </w:r>
      <w:proofErr w:type="spellEnd"/>
      <w:r w:rsidRPr="00F62BE9">
        <w:rPr>
          <w:rStyle w:val="Carcterdetextoennegrita"/>
          <w:b w:val="0"/>
          <w:sz w:val="22"/>
          <w:szCs w:val="22"/>
        </w:rPr>
        <w:t xml:space="preserve"> </w:t>
      </w:r>
      <w:proofErr w:type="spellStart"/>
      <w:r w:rsidRPr="00F62BE9">
        <w:rPr>
          <w:rStyle w:val="Carcterdetextoennegrita"/>
          <w:b w:val="0"/>
          <w:sz w:val="22"/>
          <w:szCs w:val="22"/>
        </w:rPr>
        <w:t>Genuine</w:t>
      </w:r>
      <w:proofErr w:type="spellEnd"/>
      <w:r w:rsidRPr="00F62BE9">
        <w:rPr>
          <w:rStyle w:val="Carcterdetextoennegrita"/>
          <w:b w:val="0"/>
          <w:sz w:val="22"/>
          <w:szCs w:val="22"/>
        </w:rPr>
        <w:t xml:space="preserve"> </w:t>
      </w:r>
      <w:r>
        <w:rPr>
          <w:rStyle w:val="Carcterdetextoennegrita"/>
          <w:b w:val="0"/>
          <w:sz w:val="22"/>
          <w:szCs w:val="22"/>
        </w:rPr>
        <w:t xml:space="preserve">o </w:t>
      </w:r>
      <w:r w:rsidRPr="00F62BE9">
        <w:rPr>
          <w:rStyle w:val="Carcterdetextoennegrita"/>
          <w:b w:val="0"/>
          <w:sz w:val="22"/>
          <w:szCs w:val="22"/>
        </w:rPr>
        <w:t>la Fundación Deporte y Desafío para apoyar la inclusió</w:t>
      </w:r>
      <w:r>
        <w:rPr>
          <w:rStyle w:val="Carcterdetextoennegrita"/>
          <w:b w:val="0"/>
          <w:sz w:val="22"/>
          <w:szCs w:val="22"/>
        </w:rPr>
        <w:t>n de personas con discapacidad. También colabora con</w:t>
      </w:r>
      <w:r w:rsidRPr="00F62BE9">
        <w:rPr>
          <w:rStyle w:val="Carcterdetextoennegrita"/>
          <w:b w:val="0"/>
          <w:sz w:val="22"/>
          <w:szCs w:val="22"/>
        </w:rPr>
        <w:t xml:space="preserve"> otros proyectos promovidos por la Fundación Real Madrid y la Fundación Atlético de Madrid.</w:t>
      </w:r>
    </w:p>
    <w:p w:rsidR="00340456" w:rsidRDefault="00340456" w:rsidP="00291CDE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color w:val="00B050"/>
          <w:sz w:val="22"/>
          <w:szCs w:val="22"/>
        </w:rPr>
      </w:pPr>
    </w:p>
    <w:p w:rsidR="00291CDE" w:rsidRDefault="00291CDE" w:rsidP="00291CDE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color w:val="00B050"/>
          <w:sz w:val="22"/>
          <w:szCs w:val="22"/>
        </w:rPr>
      </w:pPr>
      <w:r w:rsidRPr="00C118CE">
        <w:rPr>
          <w:rStyle w:val="Carcterdetextoennegrita"/>
          <w:b w:val="0"/>
          <w:color w:val="00B050"/>
          <w:sz w:val="22"/>
          <w:szCs w:val="22"/>
        </w:rPr>
        <w:t>COMPROMISO SOCIAL</w:t>
      </w:r>
    </w:p>
    <w:p w:rsidR="008D09E4" w:rsidRDefault="008D09E4" w:rsidP="008D09E4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El Corte Inglés </w:t>
      </w:r>
      <w:r w:rsidR="000D0CAD">
        <w:rPr>
          <w:rStyle w:val="Carcterdetextoennegrita"/>
          <w:b w:val="0"/>
          <w:sz w:val="22"/>
          <w:szCs w:val="22"/>
        </w:rPr>
        <w:t>mantiene</w:t>
      </w:r>
      <w:r>
        <w:rPr>
          <w:rStyle w:val="Carcterdetextoennegrita"/>
          <w:b w:val="0"/>
          <w:sz w:val="22"/>
          <w:szCs w:val="22"/>
        </w:rPr>
        <w:t xml:space="preserve"> alianzas </w:t>
      </w:r>
      <w:r w:rsidRPr="008D09E4">
        <w:rPr>
          <w:rStyle w:val="Carcterdetextoennegrita"/>
          <w:b w:val="0"/>
          <w:sz w:val="22"/>
          <w:szCs w:val="22"/>
        </w:rPr>
        <w:t xml:space="preserve">duraderas en el tiempo con distintas fundaciones y asociaciones de interés público, con el objetivo de </w:t>
      </w:r>
      <w:r w:rsidR="000D0CAD">
        <w:rPr>
          <w:rStyle w:val="Carcterdetextoennegrita"/>
          <w:b w:val="0"/>
          <w:sz w:val="22"/>
          <w:szCs w:val="22"/>
        </w:rPr>
        <w:t>impulsar</w:t>
      </w:r>
      <w:r w:rsidRPr="008D09E4">
        <w:rPr>
          <w:rStyle w:val="Carcterdetextoennegrita"/>
          <w:b w:val="0"/>
          <w:sz w:val="22"/>
          <w:szCs w:val="22"/>
        </w:rPr>
        <w:t xml:space="preserve"> proyectos que contribuyan </w:t>
      </w:r>
      <w:r w:rsidR="000D0CAD">
        <w:rPr>
          <w:rStyle w:val="Carcterdetextoennegrita"/>
          <w:b w:val="0"/>
          <w:sz w:val="22"/>
          <w:szCs w:val="22"/>
        </w:rPr>
        <w:t>a</w:t>
      </w:r>
      <w:r w:rsidRPr="008D09E4">
        <w:rPr>
          <w:rStyle w:val="Carcterdetextoennegrita"/>
          <w:b w:val="0"/>
          <w:sz w:val="22"/>
          <w:szCs w:val="22"/>
        </w:rPr>
        <w:t xml:space="preserve">l progreso social y </w:t>
      </w:r>
      <w:r w:rsidR="000D0CAD">
        <w:rPr>
          <w:rStyle w:val="Carcterdetextoennegrita"/>
          <w:b w:val="0"/>
          <w:sz w:val="22"/>
          <w:szCs w:val="22"/>
        </w:rPr>
        <w:t>sirvan de ayuda a</w:t>
      </w:r>
      <w:r w:rsidRPr="008D09E4">
        <w:rPr>
          <w:rStyle w:val="Carcterdetextoennegrita"/>
          <w:b w:val="0"/>
          <w:sz w:val="22"/>
          <w:szCs w:val="22"/>
        </w:rPr>
        <w:t xml:space="preserve"> personas en situaci</w:t>
      </w:r>
      <w:r w:rsidR="000D0CAD">
        <w:rPr>
          <w:rStyle w:val="Carcterdetextoennegrita"/>
          <w:b w:val="0"/>
          <w:sz w:val="22"/>
          <w:szCs w:val="22"/>
        </w:rPr>
        <w:t>ón</w:t>
      </w:r>
      <w:r w:rsidRPr="008D09E4">
        <w:rPr>
          <w:rStyle w:val="Carcterdetextoennegrita"/>
          <w:b w:val="0"/>
          <w:sz w:val="22"/>
          <w:szCs w:val="22"/>
        </w:rPr>
        <w:t xml:space="preserve"> </w:t>
      </w:r>
      <w:r w:rsidR="000D0CAD">
        <w:rPr>
          <w:rStyle w:val="Carcterdetextoennegrita"/>
          <w:b w:val="0"/>
          <w:sz w:val="22"/>
          <w:szCs w:val="22"/>
        </w:rPr>
        <w:t>de vulnerabilidad</w:t>
      </w:r>
      <w:r w:rsidRPr="008D09E4">
        <w:rPr>
          <w:rStyle w:val="Carcterdetextoennegrita"/>
          <w:b w:val="0"/>
          <w:sz w:val="22"/>
          <w:szCs w:val="22"/>
        </w:rPr>
        <w:t xml:space="preserve">. </w:t>
      </w:r>
    </w:p>
    <w:p w:rsidR="008D09E4" w:rsidRPr="008D09E4" w:rsidRDefault="000D0CAD" w:rsidP="008D09E4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En este sentido, </w:t>
      </w:r>
      <w:r w:rsidR="008D09E4">
        <w:rPr>
          <w:rStyle w:val="Carcterdetextoennegrita"/>
          <w:b w:val="0"/>
          <w:sz w:val="22"/>
          <w:szCs w:val="22"/>
        </w:rPr>
        <w:t>la empresa centra sus</w:t>
      </w:r>
      <w:r w:rsidR="008D09E4" w:rsidRPr="008D09E4">
        <w:rPr>
          <w:rStyle w:val="Carcterdetextoennegrita"/>
          <w:b w:val="0"/>
          <w:sz w:val="22"/>
          <w:szCs w:val="22"/>
        </w:rPr>
        <w:t xml:space="preserve"> esfuerzos fundamentalmente en torno a tres ejes básicos:</w:t>
      </w:r>
    </w:p>
    <w:p w:rsidR="008D09E4" w:rsidRPr="008D09E4" w:rsidRDefault="008D09E4" w:rsidP="008D09E4">
      <w:pPr>
        <w:spacing w:after="60"/>
        <w:jc w:val="both"/>
        <w:rPr>
          <w:rFonts w:ascii="Trebuchet MS" w:eastAsia="Trebuchet MS" w:hAnsi="Trebuchet MS" w:cs="Trebuchet MS"/>
          <w:color w:val="4F81BD" w:themeColor="accent1"/>
          <w:sz w:val="20"/>
          <w:szCs w:val="20"/>
          <w:lang w:val="es-ES"/>
        </w:rPr>
      </w:pPr>
    </w:p>
    <w:p w:rsidR="00291CDE" w:rsidRPr="00C118CE" w:rsidRDefault="00291CDE" w:rsidP="00C118CE">
      <w:pPr>
        <w:pStyle w:val="Prrafodelista"/>
        <w:widowControl/>
        <w:numPr>
          <w:ilvl w:val="0"/>
          <w:numId w:val="24"/>
        </w:numPr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C118CE">
        <w:rPr>
          <w:rStyle w:val="Carcterdetextoennegrita"/>
          <w:b w:val="0"/>
          <w:sz w:val="22"/>
          <w:szCs w:val="22"/>
        </w:rPr>
        <w:t>INFANCIA Y JUVENTUD</w:t>
      </w:r>
    </w:p>
    <w:p w:rsidR="00291CDE" w:rsidRDefault="008D1E30" w:rsidP="00291CDE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La compañía tiene </w:t>
      </w:r>
      <w:r w:rsidR="00291CDE" w:rsidRPr="00291CDE">
        <w:rPr>
          <w:rStyle w:val="Carcterdetextoennegrita"/>
          <w:b w:val="0"/>
          <w:sz w:val="22"/>
          <w:szCs w:val="22"/>
        </w:rPr>
        <w:t xml:space="preserve">un compromiso firme con la protección de los derechos de la infancia, que materializa a través de </w:t>
      </w:r>
      <w:r>
        <w:rPr>
          <w:rStyle w:val="Carcterdetextoennegrita"/>
          <w:b w:val="0"/>
          <w:sz w:val="22"/>
          <w:szCs w:val="22"/>
        </w:rPr>
        <w:t>sus</w:t>
      </w:r>
      <w:r w:rsidR="00291CDE" w:rsidRPr="00291CDE">
        <w:rPr>
          <w:rStyle w:val="Carcterdetextoennegrita"/>
          <w:b w:val="0"/>
          <w:sz w:val="22"/>
          <w:szCs w:val="22"/>
        </w:rPr>
        <w:t xml:space="preserve"> políticas y actividades empresariales. Desarrolla iniciativas vinculadas con la educación y el bienestar de niños y adolescentes.</w:t>
      </w:r>
      <w:r>
        <w:rPr>
          <w:rStyle w:val="Carcterdetextoennegrita"/>
          <w:b w:val="0"/>
          <w:sz w:val="22"/>
          <w:szCs w:val="22"/>
        </w:rPr>
        <w:t xml:space="preserve"> Entre las más destacadas, cabe mencionar la donación de juguetes solidarios a UNICEF o la Fundación </w:t>
      </w:r>
      <w:proofErr w:type="spellStart"/>
      <w:r>
        <w:rPr>
          <w:rStyle w:val="Carcterdetextoennegrita"/>
          <w:b w:val="0"/>
          <w:sz w:val="22"/>
          <w:szCs w:val="22"/>
        </w:rPr>
        <w:t>Aladina</w:t>
      </w:r>
      <w:proofErr w:type="spellEnd"/>
      <w:r>
        <w:rPr>
          <w:rStyle w:val="Carcterdetextoennegrita"/>
          <w:b w:val="0"/>
          <w:sz w:val="22"/>
          <w:szCs w:val="22"/>
        </w:rPr>
        <w:t>, la campaña Comparte y Recicla para dar una seg</w:t>
      </w:r>
      <w:r w:rsidR="000D0CAD">
        <w:rPr>
          <w:rStyle w:val="Carcterdetextoennegrita"/>
          <w:b w:val="0"/>
          <w:sz w:val="22"/>
          <w:szCs w:val="22"/>
        </w:rPr>
        <w:t xml:space="preserve">unda vida a los juguetes usados, </w:t>
      </w:r>
      <w:r>
        <w:rPr>
          <w:rStyle w:val="Carcterdetextoennegrita"/>
          <w:b w:val="0"/>
          <w:sz w:val="22"/>
          <w:szCs w:val="22"/>
        </w:rPr>
        <w:t xml:space="preserve">o la donación de </w:t>
      </w:r>
      <w:bookmarkStart w:id="0" w:name="_GoBack"/>
      <w:bookmarkEnd w:id="0"/>
      <w:r w:rsidR="008D09E4">
        <w:rPr>
          <w:rStyle w:val="Carcterdetextoennegrita"/>
          <w:b w:val="0"/>
          <w:sz w:val="22"/>
          <w:szCs w:val="22"/>
        </w:rPr>
        <w:t xml:space="preserve">juguetes </w:t>
      </w:r>
      <w:r w:rsidR="00AC41B1">
        <w:rPr>
          <w:rStyle w:val="Carcterdetextoennegrita"/>
          <w:b w:val="0"/>
          <w:sz w:val="22"/>
          <w:szCs w:val="22"/>
        </w:rPr>
        <w:t>a niños en situación desfavorecida</w:t>
      </w:r>
      <w:r>
        <w:rPr>
          <w:rStyle w:val="Carcterdetextoennegrita"/>
          <w:b w:val="0"/>
          <w:sz w:val="22"/>
          <w:szCs w:val="22"/>
        </w:rPr>
        <w:t>.</w:t>
      </w:r>
    </w:p>
    <w:p w:rsidR="00625197" w:rsidRPr="00291CDE" w:rsidRDefault="00625197" w:rsidP="00291CDE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</w:p>
    <w:p w:rsidR="00291CDE" w:rsidRPr="00C118CE" w:rsidRDefault="00291CDE" w:rsidP="00C118CE">
      <w:pPr>
        <w:pStyle w:val="Prrafodelista"/>
        <w:widowControl/>
        <w:numPr>
          <w:ilvl w:val="0"/>
          <w:numId w:val="24"/>
        </w:numPr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C118CE">
        <w:rPr>
          <w:rStyle w:val="Carcterdetextoennegrita"/>
          <w:b w:val="0"/>
          <w:sz w:val="22"/>
          <w:szCs w:val="22"/>
        </w:rPr>
        <w:t xml:space="preserve">SALUD Y BIENESTAR </w:t>
      </w:r>
    </w:p>
    <w:p w:rsidR="00AC41B1" w:rsidRDefault="008D1E30" w:rsidP="00291CDE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Con respecto a la salud y el bienestar, El Corte Inglés promueve un </w:t>
      </w:r>
      <w:r w:rsidR="00291CDE" w:rsidRPr="00291CDE">
        <w:rPr>
          <w:rStyle w:val="Carcterdetextoennegrita"/>
          <w:b w:val="0"/>
          <w:sz w:val="22"/>
          <w:szCs w:val="22"/>
        </w:rPr>
        <w:t xml:space="preserve">estilo de vida saludable a través de </w:t>
      </w:r>
      <w:r>
        <w:rPr>
          <w:rStyle w:val="Carcterdetextoennegrita"/>
          <w:b w:val="0"/>
          <w:sz w:val="22"/>
          <w:szCs w:val="22"/>
        </w:rPr>
        <w:t xml:space="preserve">su oferta comercial, </w:t>
      </w:r>
      <w:r w:rsidR="00291CDE" w:rsidRPr="00291CDE">
        <w:rPr>
          <w:rStyle w:val="Carcterdetextoennegrita"/>
          <w:b w:val="0"/>
          <w:sz w:val="22"/>
          <w:szCs w:val="22"/>
        </w:rPr>
        <w:t xml:space="preserve">actividades de sensibilización y de la colaboración con diversas iniciativas. </w:t>
      </w:r>
    </w:p>
    <w:p w:rsidR="00291CDE" w:rsidRDefault="00291CDE" w:rsidP="00291CDE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291CDE">
        <w:rPr>
          <w:rStyle w:val="Carcterdetextoennegrita"/>
          <w:b w:val="0"/>
          <w:sz w:val="22"/>
          <w:szCs w:val="22"/>
        </w:rPr>
        <w:lastRenderedPageBreak/>
        <w:t xml:space="preserve">Además, </w:t>
      </w:r>
      <w:r w:rsidR="008D1E30">
        <w:rPr>
          <w:rStyle w:val="Carcterdetextoennegrita"/>
          <w:b w:val="0"/>
          <w:sz w:val="22"/>
          <w:szCs w:val="22"/>
        </w:rPr>
        <w:t xml:space="preserve">la </w:t>
      </w:r>
      <w:r w:rsidR="00AC41B1">
        <w:rPr>
          <w:rStyle w:val="Carcterdetextoennegrita"/>
          <w:b w:val="0"/>
          <w:sz w:val="22"/>
          <w:szCs w:val="22"/>
        </w:rPr>
        <w:t>empresa</w:t>
      </w:r>
      <w:r w:rsidR="008D1E30">
        <w:rPr>
          <w:rStyle w:val="Carcterdetextoennegrita"/>
          <w:b w:val="0"/>
          <w:sz w:val="22"/>
          <w:szCs w:val="22"/>
        </w:rPr>
        <w:t xml:space="preserve"> financia</w:t>
      </w:r>
      <w:r w:rsidRPr="00291CDE">
        <w:rPr>
          <w:rStyle w:val="Carcterdetextoennegrita"/>
          <w:b w:val="0"/>
          <w:sz w:val="22"/>
          <w:szCs w:val="22"/>
        </w:rPr>
        <w:t xml:space="preserve"> distintos proyectos de investigación médica, especialmente en el ámbito de la lucha contra el cáncer.</w:t>
      </w:r>
      <w:r w:rsidR="008D1E30">
        <w:rPr>
          <w:rStyle w:val="Carcterdetextoennegrita"/>
          <w:b w:val="0"/>
          <w:sz w:val="22"/>
          <w:szCs w:val="22"/>
        </w:rPr>
        <w:t xml:space="preserve"> Destaca la campaña #</w:t>
      </w:r>
      <w:proofErr w:type="spellStart"/>
      <w:r w:rsidR="008D1E30">
        <w:rPr>
          <w:rStyle w:val="Carcterdetextoennegrita"/>
          <w:b w:val="0"/>
          <w:sz w:val="22"/>
          <w:szCs w:val="22"/>
        </w:rPr>
        <w:t>ECISeVisteDeRosa</w:t>
      </w:r>
      <w:proofErr w:type="spellEnd"/>
      <w:r w:rsidR="008D1E30">
        <w:rPr>
          <w:rStyle w:val="Carcterdetextoennegrita"/>
          <w:b w:val="0"/>
          <w:sz w:val="22"/>
          <w:szCs w:val="22"/>
        </w:rPr>
        <w:t xml:space="preserve">”, </w:t>
      </w:r>
      <w:r w:rsidR="00A321C7">
        <w:rPr>
          <w:rStyle w:val="Carcterdetextoennegrita"/>
          <w:b w:val="0"/>
          <w:sz w:val="22"/>
          <w:szCs w:val="22"/>
        </w:rPr>
        <w:t>en colaboración con la A</w:t>
      </w:r>
      <w:r w:rsidR="000D0CAD">
        <w:rPr>
          <w:rStyle w:val="Carcterdetextoennegrita"/>
          <w:b w:val="0"/>
          <w:sz w:val="22"/>
          <w:szCs w:val="22"/>
        </w:rPr>
        <w:t>sociación Española contra el Cáncer</w:t>
      </w:r>
      <w:r w:rsidR="00A321C7">
        <w:rPr>
          <w:rStyle w:val="Carcterdetextoennegrita"/>
          <w:b w:val="0"/>
          <w:sz w:val="22"/>
          <w:szCs w:val="22"/>
        </w:rPr>
        <w:t xml:space="preserve">, </w:t>
      </w:r>
      <w:r w:rsidR="008D1E30">
        <w:rPr>
          <w:rStyle w:val="Carcterdetextoennegrita"/>
          <w:b w:val="0"/>
          <w:sz w:val="22"/>
          <w:szCs w:val="22"/>
        </w:rPr>
        <w:t xml:space="preserve">para recaudar fondos </w:t>
      </w:r>
      <w:r w:rsidR="000D0CAD">
        <w:rPr>
          <w:rStyle w:val="Carcterdetextoennegrita"/>
          <w:b w:val="0"/>
          <w:sz w:val="22"/>
          <w:szCs w:val="22"/>
        </w:rPr>
        <w:t xml:space="preserve">destinados a financiar proyectos de investigación contra </w:t>
      </w:r>
      <w:r w:rsidR="008D1E30">
        <w:rPr>
          <w:rStyle w:val="Carcterdetextoennegrita"/>
          <w:b w:val="0"/>
          <w:sz w:val="22"/>
          <w:szCs w:val="22"/>
        </w:rPr>
        <w:t>el cáncer de mama</w:t>
      </w:r>
      <w:r w:rsidR="000D0CAD">
        <w:rPr>
          <w:rStyle w:val="Carcterdetextoennegrita"/>
          <w:b w:val="0"/>
          <w:sz w:val="22"/>
          <w:szCs w:val="22"/>
        </w:rPr>
        <w:t xml:space="preserve">. </w:t>
      </w:r>
      <w:r w:rsidR="00AC41B1">
        <w:rPr>
          <w:rStyle w:val="Carcterdetextoennegrita"/>
          <w:b w:val="0"/>
          <w:sz w:val="22"/>
          <w:szCs w:val="22"/>
        </w:rPr>
        <w:t>También</w:t>
      </w:r>
      <w:r w:rsidR="000D0CAD">
        <w:rPr>
          <w:rStyle w:val="Carcterdetextoennegrita"/>
          <w:b w:val="0"/>
          <w:sz w:val="22"/>
          <w:szCs w:val="22"/>
        </w:rPr>
        <w:t xml:space="preserve"> se realizan</w:t>
      </w:r>
      <w:r w:rsidR="008D1E30">
        <w:rPr>
          <w:rStyle w:val="Carcterdetextoennegrita"/>
          <w:b w:val="0"/>
          <w:sz w:val="22"/>
          <w:szCs w:val="22"/>
        </w:rPr>
        <w:t xml:space="preserve"> diversas campañas </w:t>
      </w:r>
      <w:r w:rsidR="00AC41B1">
        <w:rPr>
          <w:rStyle w:val="Carcterdetextoennegrita"/>
          <w:b w:val="0"/>
          <w:sz w:val="22"/>
          <w:szCs w:val="22"/>
        </w:rPr>
        <w:t xml:space="preserve">anuales </w:t>
      </w:r>
      <w:r w:rsidR="008D1E30">
        <w:rPr>
          <w:rStyle w:val="Carcterdetextoennegrita"/>
          <w:b w:val="0"/>
          <w:sz w:val="22"/>
          <w:szCs w:val="22"/>
        </w:rPr>
        <w:t>para l</w:t>
      </w:r>
      <w:r w:rsidR="00AC41B1">
        <w:rPr>
          <w:rStyle w:val="Carcterdetextoennegrita"/>
          <w:b w:val="0"/>
          <w:sz w:val="22"/>
          <w:szCs w:val="22"/>
        </w:rPr>
        <w:t>uchar contra el cáncer infantil</w:t>
      </w:r>
      <w:r w:rsidR="008D1E30">
        <w:rPr>
          <w:rStyle w:val="Carcterdetextoennegrita"/>
          <w:b w:val="0"/>
          <w:sz w:val="22"/>
          <w:szCs w:val="22"/>
        </w:rPr>
        <w:t xml:space="preserve"> en </w:t>
      </w:r>
      <w:r w:rsidR="000D0CAD">
        <w:rPr>
          <w:rStyle w:val="Carcterdetextoennegrita"/>
          <w:b w:val="0"/>
          <w:sz w:val="22"/>
          <w:szCs w:val="22"/>
        </w:rPr>
        <w:t xml:space="preserve">beneficio de </w:t>
      </w:r>
      <w:r w:rsidR="008D1E30">
        <w:rPr>
          <w:rStyle w:val="Carcterdetextoennegrita"/>
          <w:b w:val="0"/>
          <w:sz w:val="22"/>
          <w:szCs w:val="22"/>
        </w:rPr>
        <w:t xml:space="preserve">la Fundación </w:t>
      </w:r>
      <w:proofErr w:type="spellStart"/>
      <w:r w:rsidR="008D1E30">
        <w:rPr>
          <w:rStyle w:val="Carcterdetextoennegrita"/>
          <w:b w:val="0"/>
          <w:sz w:val="22"/>
          <w:szCs w:val="22"/>
        </w:rPr>
        <w:t>Aladina</w:t>
      </w:r>
      <w:proofErr w:type="spellEnd"/>
      <w:r w:rsidR="008D1E30">
        <w:rPr>
          <w:rStyle w:val="Carcterdetextoennegrita"/>
          <w:b w:val="0"/>
          <w:sz w:val="22"/>
          <w:szCs w:val="22"/>
        </w:rPr>
        <w:t xml:space="preserve"> </w:t>
      </w:r>
      <w:r w:rsidR="000D0CAD">
        <w:rPr>
          <w:rStyle w:val="Carcterdetextoennegrita"/>
          <w:b w:val="0"/>
          <w:sz w:val="22"/>
          <w:szCs w:val="22"/>
        </w:rPr>
        <w:t>y</w:t>
      </w:r>
      <w:r w:rsidR="008D1E30">
        <w:rPr>
          <w:rStyle w:val="Carcterdetextoennegrita"/>
          <w:b w:val="0"/>
          <w:sz w:val="22"/>
          <w:szCs w:val="22"/>
        </w:rPr>
        <w:t xml:space="preserve"> </w:t>
      </w:r>
      <w:r w:rsidR="00AC41B1">
        <w:rPr>
          <w:rStyle w:val="Carcterdetextoennegrita"/>
          <w:b w:val="0"/>
          <w:sz w:val="22"/>
          <w:szCs w:val="22"/>
        </w:rPr>
        <w:t xml:space="preserve">de </w:t>
      </w:r>
      <w:r w:rsidR="008D1E30">
        <w:rPr>
          <w:rStyle w:val="Carcterdetextoennegrita"/>
          <w:b w:val="0"/>
          <w:sz w:val="22"/>
          <w:szCs w:val="22"/>
        </w:rPr>
        <w:t>la Fundación El Sueño de Vicky.</w:t>
      </w:r>
    </w:p>
    <w:p w:rsidR="00625197" w:rsidRDefault="00625197" w:rsidP="00625197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625197">
        <w:rPr>
          <w:rStyle w:val="Carcterdetextoennegrita"/>
          <w:b w:val="0"/>
          <w:sz w:val="22"/>
          <w:szCs w:val="22"/>
        </w:rPr>
        <w:t xml:space="preserve">En 2021, un año que ha estado condicionado todavía por las restricciones de la pandemia, la compañía puso en marcha del centro de vacunación situado en las instalaciones de El Corte Inglés de </w:t>
      </w:r>
      <w:proofErr w:type="spellStart"/>
      <w:r w:rsidRPr="00625197">
        <w:rPr>
          <w:rStyle w:val="Carcterdetextoennegrita"/>
          <w:b w:val="0"/>
          <w:sz w:val="22"/>
          <w:szCs w:val="22"/>
        </w:rPr>
        <w:t>Arapiles</w:t>
      </w:r>
      <w:proofErr w:type="spellEnd"/>
      <w:r w:rsidRPr="00625197">
        <w:rPr>
          <w:rStyle w:val="Carcterdetextoennegrita"/>
          <w:b w:val="0"/>
          <w:sz w:val="22"/>
          <w:szCs w:val="22"/>
        </w:rPr>
        <w:t xml:space="preserve"> (Madrid), que se integró en la red de centros públicos de la Comunidad de Madrid para vacunar a la población general y a empleados. En Andalucía, Valencia y Zaragoza se instalaron otros centros de vacunación para la plantilla.</w:t>
      </w:r>
    </w:p>
    <w:p w:rsidR="00625197" w:rsidRPr="00291CDE" w:rsidRDefault="00625197" w:rsidP="00291CDE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</w:p>
    <w:p w:rsidR="00291CDE" w:rsidRPr="00C118CE" w:rsidRDefault="00291CDE" w:rsidP="00C118CE">
      <w:pPr>
        <w:pStyle w:val="Prrafodelista"/>
        <w:widowControl/>
        <w:numPr>
          <w:ilvl w:val="0"/>
          <w:numId w:val="24"/>
        </w:numPr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C118CE">
        <w:rPr>
          <w:rStyle w:val="Carcterdetextoennegrita"/>
          <w:b w:val="0"/>
          <w:sz w:val="22"/>
          <w:szCs w:val="22"/>
        </w:rPr>
        <w:t>PROGRESO LOCAL INCLUSIVO</w:t>
      </w:r>
    </w:p>
    <w:p w:rsidR="00BA6AB7" w:rsidRDefault="00585408" w:rsidP="00291CDE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 xml:space="preserve">El Corte Inglés apoya </w:t>
      </w:r>
      <w:r w:rsidR="00291CDE" w:rsidRPr="00291CDE">
        <w:rPr>
          <w:rStyle w:val="Carcterdetextoennegrita"/>
          <w:b w:val="0"/>
          <w:sz w:val="22"/>
          <w:szCs w:val="22"/>
        </w:rPr>
        <w:t>el desarrollo local de los lugares en los que opera, incidiendo especialmente en el ámbito económico y social. Para ello lleva a cabo diferentes iniciativas en colaboración c</w:t>
      </w:r>
      <w:r>
        <w:rPr>
          <w:rStyle w:val="Carcterdetextoennegrita"/>
          <w:b w:val="0"/>
          <w:sz w:val="22"/>
          <w:szCs w:val="22"/>
        </w:rPr>
        <w:t>on asociaciones e instituciones</w:t>
      </w:r>
      <w:r w:rsidR="00291CDE" w:rsidRPr="00291CDE">
        <w:rPr>
          <w:rStyle w:val="Carcterdetextoennegrita"/>
          <w:b w:val="0"/>
          <w:sz w:val="22"/>
          <w:szCs w:val="22"/>
        </w:rPr>
        <w:t>.</w:t>
      </w:r>
      <w:r>
        <w:rPr>
          <w:rStyle w:val="Carcterdetextoennegrita"/>
          <w:b w:val="0"/>
          <w:sz w:val="22"/>
          <w:szCs w:val="22"/>
        </w:rPr>
        <w:t xml:space="preserve"> Así, l</w:t>
      </w:r>
      <w:r w:rsidRPr="00291CDE">
        <w:rPr>
          <w:rStyle w:val="Carcterdetextoennegrita"/>
          <w:b w:val="0"/>
          <w:sz w:val="22"/>
          <w:szCs w:val="22"/>
        </w:rPr>
        <w:t xml:space="preserve">a gestión del desperdicio alimentario continúa siendo un proyecto prioritario en </w:t>
      </w:r>
      <w:r>
        <w:rPr>
          <w:rStyle w:val="Carcterdetextoennegrita"/>
          <w:b w:val="0"/>
          <w:sz w:val="22"/>
          <w:szCs w:val="22"/>
        </w:rPr>
        <w:t>las</w:t>
      </w:r>
      <w:r w:rsidRPr="00291CDE">
        <w:rPr>
          <w:rStyle w:val="Carcterdetextoennegrita"/>
          <w:b w:val="0"/>
          <w:sz w:val="22"/>
          <w:szCs w:val="22"/>
        </w:rPr>
        <w:t xml:space="preserve"> enseñas de alimentación. </w:t>
      </w:r>
      <w:r w:rsidR="00AC41B1">
        <w:rPr>
          <w:rStyle w:val="Carcterdetextoennegrita"/>
          <w:b w:val="0"/>
          <w:sz w:val="22"/>
          <w:szCs w:val="22"/>
        </w:rPr>
        <w:t>En</w:t>
      </w:r>
      <w:r w:rsidRPr="00291CDE">
        <w:rPr>
          <w:rStyle w:val="Carcterdetextoennegrita"/>
          <w:b w:val="0"/>
          <w:sz w:val="22"/>
          <w:szCs w:val="22"/>
        </w:rPr>
        <w:t xml:space="preserve"> el ejercicio </w:t>
      </w:r>
      <w:r>
        <w:rPr>
          <w:rStyle w:val="Carcterdetextoennegrita"/>
          <w:b w:val="0"/>
          <w:sz w:val="22"/>
          <w:szCs w:val="22"/>
        </w:rPr>
        <w:t>se han</w:t>
      </w:r>
      <w:r w:rsidRPr="00291CDE">
        <w:rPr>
          <w:rStyle w:val="Carcterdetextoennegrita"/>
          <w:b w:val="0"/>
          <w:sz w:val="22"/>
          <w:szCs w:val="22"/>
        </w:rPr>
        <w:t xml:space="preserve"> donado a Banco de Alimentos y otras entidades benéficas</w:t>
      </w:r>
      <w:r w:rsidR="00BA6AB7">
        <w:rPr>
          <w:rStyle w:val="Carcterdetextoennegrita"/>
          <w:b w:val="0"/>
          <w:sz w:val="22"/>
          <w:szCs w:val="22"/>
        </w:rPr>
        <w:t xml:space="preserve"> un total de</w:t>
      </w:r>
      <w:r w:rsidRPr="00291CDE">
        <w:rPr>
          <w:rStyle w:val="Carcterdetextoennegrita"/>
          <w:b w:val="0"/>
          <w:sz w:val="22"/>
          <w:szCs w:val="22"/>
        </w:rPr>
        <w:t xml:space="preserve"> </w:t>
      </w:r>
      <w:r w:rsidR="00643A5D">
        <w:rPr>
          <w:rStyle w:val="Carcterdetextoennegrita"/>
          <w:b w:val="0"/>
          <w:sz w:val="22"/>
          <w:szCs w:val="22"/>
        </w:rPr>
        <w:t>3.406.8614 kg</w:t>
      </w:r>
      <w:r w:rsidR="00643A5D" w:rsidRPr="00643A5D">
        <w:rPr>
          <w:rStyle w:val="Carcterdetextoennegrita"/>
          <w:b w:val="0"/>
          <w:sz w:val="22"/>
          <w:szCs w:val="22"/>
        </w:rPr>
        <w:t xml:space="preserve"> </w:t>
      </w:r>
      <w:r w:rsidRPr="00291CDE">
        <w:rPr>
          <w:rStyle w:val="Carcterdetextoennegrita"/>
          <w:b w:val="0"/>
          <w:sz w:val="22"/>
          <w:szCs w:val="22"/>
        </w:rPr>
        <w:t>de alimentos que, siendo seguros para su consumo, no llegaron a comercializarse y fueron repartidos entre numerosos hogares. Una iniciativa solidaria que persigue un mejor aprovechamiento de los alimentos y su redistribución.</w:t>
      </w:r>
      <w:r>
        <w:rPr>
          <w:rStyle w:val="Carcterdetextoennegrita"/>
          <w:b w:val="0"/>
          <w:sz w:val="22"/>
          <w:szCs w:val="22"/>
        </w:rPr>
        <w:t xml:space="preserve"> </w:t>
      </w:r>
    </w:p>
    <w:p w:rsidR="00291CDE" w:rsidRPr="00E160CD" w:rsidRDefault="00BA6AB7" w:rsidP="00291CDE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Asimismo</w:t>
      </w:r>
      <w:r w:rsidR="00E160CD" w:rsidRPr="00E160CD">
        <w:rPr>
          <w:rStyle w:val="Carcterdetextoennegrita"/>
          <w:b w:val="0"/>
          <w:sz w:val="22"/>
          <w:szCs w:val="22"/>
        </w:rPr>
        <w:t>, se recaudaron 1.514.024 euros en 2021 (662.754 euros en la Operación Kilo y 851.270 euros en la Gran Recogida)</w:t>
      </w:r>
      <w:r w:rsidR="00E160CD">
        <w:rPr>
          <w:rStyle w:val="Carcterdetextoennegrita"/>
          <w:b w:val="0"/>
          <w:sz w:val="22"/>
          <w:szCs w:val="22"/>
        </w:rPr>
        <w:t>, también destinados a los diferentes Bancos de Alimentos a nivel nacional.</w:t>
      </w:r>
    </w:p>
    <w:p w:rsidR="00291CDE" w:rsidRPr="00E160CD" w:rsidRDefault="00291CDE" w:rsidP="00291CDE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 w:rsidRPr="00E160CD">
        <w:rPr>
          <w:rStyle w:val="Carcterdetextoennegrita"/>
          <w:b w:val="0"/>
          <w:sz w:val="22"/>
          <w:szCs w:val="22"/>
        </w:rPr>
        <w:t xml:space="preserve">El compromiso con la sociedad se dirige, entre otros ámbitos, a facilitar la accesibilidad a todos los colectivos. Para ello, </w:t>
      </w:r>
      <w:r w:rsidR="00585408" w:rsidRPr="00E160CD">
        <w:rPr>
          <w:rStyle w:val="Carcterdetextoennegrita"/>
          <w:b w:val="0"/>
          <w:sz w:val="22"/>
          <w:szCs w:val="22"/>
        </w:rPr>
        <w:t>la compañía ha adaptado</w:t>
      </w:r>
      <w:r w:rsidRPr="00E160CD">
        <w:rPr>
          <w:rStyle w:val="Carcterdetextoennegrita"/>
          <w:b w:val="0"/>
          <w:sz w:val="22"/>
          <w:szCs w:val="22"/>
        </w:rPr>
        <w:t xml:space="preserve"> los espacios eliminando barreras, con medidas estructurales y arquitectónicas y tecnológicas, y </w:t>
      </w:r>
      <w:r w:rsidR="00BA6AB7">
        <w:rPr>
          <w:rStyle w:val="Carcterdetextoennegrita"/>
          <w:b w:val="0"/>
          <w:sz w:val="22"/>
          <w:szCs w:val="22"/>
        </w:rPr>
        <w:t>mediante</w:t>
      </w:r>
      <w:r w:rsidRPr="00E160CD">
        <w:rPr>
          <w:rStyle w:val="Carcterdetextoennegrita"/>
          <w:b w:val="0"/>
          <w:sz w:val="22"/>
          <w:szCs w:val="22"/>
        </w:rPr>
        <w:t xml:space="preserve"> la formación de </w:t>
      </w:r>
      <w:r w:rsidR="00585408" w:rsidRPr="00E160CD">
        <w:rPr>
          <w:rStyle w:val="Carcterdetextoennegrita"/>
          <w:b w:val="0"/>
          <w:sz w:val="22"/>
          <w:szCs w:val="22"/>
        </w:rPr>
        <w:t>sus</w:t>
      </w:r>
      <w:r w:rsidRPr="00E160CD">
        <w:rPr>
          <w:rStyle w:val="Carcterdetextoennegrita"/>
          <w:b w:val="0"/>
          <w:sz w:val="22"/>
          <w:szCs w:val="22"/>
        </w:rPr>
        <w:t xml:space="preserve"> profesionales para ofrecer ayuda a los colectivos con necesidades especiales.</w:t>
      </w:r>
      <w:r w:rsidR="00E160CD" w:rsidRPr="00E160CD">
        <w:rPr>
          <w:rStyle w:val="Carcterdetextoennegrita"/>
          <w:b w:val="0"/>
          <w:sz w:val="22"/>
          <w:szCs w:val="22"/>
        </w:rPr>
        <w:t xml:space="preserve"> La renovación de sus establecimientos </w:t>
      </w:r>
      <w:proofErr w:type="spellStart"/>
      <w:r w:rsidR="00E160CD" w:rsidRPr="00E160CD">
        <w:rPr>
          <w:rStyle w:val="Carcterdetextoennegrita"/>
          <w:b w:val="0"/>
          <w:sz w:val="22"/>
          <w:szCs w:val="22"/>
        </w:rPr>
        <w:t>Supercor</w:t>
      </w:r>
      <w:proofErr w:type="spellEnd"/>
      <w:r w:rsidR="00E160CD" w:rsidRPr="00E160CD">
        <w:rPr>
          <w:rStyle w:val="Carcterdetextoennegrita"/>
          <w:b w:val="0"/>
          <w:sz w:val="22"/>
          <w:szCs w:val="22"/>
        </w:rPr>
        <w:t xml:space="preserve"> también incluye su adecuación y certificación </w:t>
      </w:r>
      <w:r w:rsidR="00E160CD" w:rsidRPr="00E160CD">
        <w:rPr>
          <w:rStyle w:val="Carcterdetextoennegrita"/>
          <w:b w:val="0"/>
          <w:sz w:val="22"/>
          <w:szCs w:val="22"/>
        </w:rPr>
        <w:lastRenderedPageBreak/>
        <w:t>en materia de accesibilidad. Actualmente son ya 75 las tiendas certificadas, lo que afianza el compromiso de la compañía para adaptar todos sus establecimientos</w:t>
      </w:r>
      <w:r w:rsidR="00E160CD">
        <w:rPr>
          <w:rStyle w:val="Carcterdetextoennegrita"/>
          <w:b w:val="0"/>
          <w:sz w:val="22"/>
          <w:szCs w:val="22"/>
        </w:rPr>
        <w:t>.</w:t>
      </w:r>
    </w:p>
    <w:p w:rsidR="000D0CAD" w:rsidRPr="008D09E4" w:rsidRDefault="00625197" w:rsidP="000D0CAD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sz w:val="22"/>
          <w:szCs w:val="22"/>
        </w:rPr>
      </w:pPr>
      <w:r>
        <w:rPr>
          <w:rStyle w:val="Carcterdetextoennegrita"/>
          <w:b w:val="0"/>
          <w:sz w:val="22"/>
          <w:szCs w:val="22"/>
        </w:rPr>
        <w:t>En aras de la transparencia, El Corte Inglés mide</w:t>
      </w:r>
      <w:r w:rsidR="003917FC">
        <w:rPr>
          <w:rStyle w:val="Carcterdetextoennegrita"/>
          <w:b w:val="0"/>
          <w:sz w:val="22"/>
          <w:szCs w:val="22"/>
        </w:rPr>
        <w:t xml:space="preserve"> </w:t>
      </w:r>
      <w:r w:rsidR="000D0CAD" w:rsidRPr="003917FC">
        <w:rPr>
          <w:rStyle w:val="Carcterdetextoennegrita"/>
          <w:b w:val="0"/>
          <w:sz w:val="22"/>
          <w:szCs w:val="22"/>
        </w:rPr>
        <w:t xml:space="preserve">el impacto social de las iniciativas gestionadas desde </w:t>
      </w:r>
      <w:r w:rsidR="003917FC" w:rsidRPr="003917FC">
        <w:rPr>
          <w:rStyle w:val="Carcterdetextoennegrita"/>
          <w:b w:val="0"/>
          <w:sz w:val="22"/>
          <w:szCs w:val="22"/>
        </w:rPr>
        <w:t>su</w:t>
      </w:r>
      <w:r w:rsidR="000D0CAD" w:rsidRPr="003917FC">
        <w:rPr>
          <w:rStyle w:val="Carcterdetextoennegrita"/>
          <w:b w:val="0"/>
          <w:sz w:val="22"/>
          <w:szCs w:val="22"/>
        </w:rPr>
        <w:t>s oficinas centrales</w:t>
      </w:r>
      <w:r w:rsidR="003917FC" w:rsidRPr="003917FC">
        <w:rPr>
          <w:rStyle w:val="Carcterdetextoennegrita"/>
          <w:b w:val="0"/>
          <w:sz w:val="22"/>
          <w:szCs w:val="22"/>
        </w:rPr>
        <w:t>. Para ello,</w:t>
      </w:r>
      <w:r w:rsidR="000D0CAD" w:rsidRPr="003917FC">
        <w:rPr>
          <w:rStyle w:val="Carcterdetextoennegrita"/>
          <w:b w:val="0"/>
          <w:sz w:val="22"/>
          <w:szCs w:val="22"/>
        </w:rPr>
        <w:t xml:space="preserve"> traba</w:t>
      </w:r>
      <w:r w:rsidR="003917FC" w:rsidRPr="003917FC">
        <w:rPr>
          <w:rStyle w:val="Carcterdetextoennegrita"/>
          <w:b w:val="0"/>
          <w:sz w:val="22"/>
          <w:szCs w:val="22"/>
        </w:rPr>
        <w:t xml:space="preserve">ja con la herramienta </w:t>
      </w:r>
      <w:proofErr w:type="spellStart"/>
      <w:r w:rsidR="003917FC" w:rsidRPr="003917FC">
        <w:rPr>
          <w:rStyle w:val="Carcterdetextoennegrita"/>
          <w:b w:val="0"/>
          <w:sz w:val="22"/>
          <w:szCs w:val="22"/>
        </w:rPr>
        <w:t>MasImpact</w:t>
      </w:r>
      <w:proofErr w:type="spellEnd"/>
      <w:r w:rsidR="000D0CAD" w:rsidRPr="003917FC">
        <w:rPr>
          <w:rStyle w:val="Carcterdetextoennegrita"/>
          <w:b w:val="0"/>
          <w:sz w:val="22"/>
          <w:szCs w:val="22"/>
        </w:rPr>
        <w:t xml:space="preserve"> basada en los marcos internacionales de London Benchmarking </w:t>
      </w:r>
      <w:proofErr w:type="spellStart"/>
      <w:r w:rsidR="000D0CAD" w:rsidRPr="003917FC">
        <w:rPr>
          <w:rStyle w:val="Carcterdetextoennegrita"/>
          <w:b w:val="0"/>
          <w:sz w:val="22"/>
          <w:szCs w:val="22"/>
        </w:rPr>
        <w:t>Group</w:t>
      </w:r>
      <w:proofErr w:type="spellEnd"/>
      <w:r w:rsidR="000D0CAD" w:rsidRPr="003917FC">
        <w:rPr>
          <w:rStyle w:val="Carcterdetextoennegrita"/>
          <w:b w:val="0"/>
          <w:sz w:val="22"/>
          <w:szCs w:val="22"/>
        </w:rPr>
        <w:t xml:space="preserve"> (LBG), que incorpora también los Objetivos de Desarrollo Sostenible y sus metas. Esta herramienta proporciona una metodología reconocida internacionalmente para clasificar, gestionar, medir y comunicar sus actividades sociales a través de indicadores sencillos.</w:t>
      </w:r>
    </w:p>
    <w:p w:rsidR="00340456" w:rsidRDefault="00340456" w:rsidP="00C118CE">
      <w:pPr>
        <w:widowControl/>
        <w:autoSpaceDE w:val="0"/>
        <w:autoSpaceDN w:val="0"/>
        <w:adjustRightInd w:val="0"/>
        <w:spacing w:before="220" w:after="0" w:line="360" w:lineRule="auto"/>
        <w:jc w:val="both"/>
        <w:rPr>
          <w:rStyle w:val="Carcterdetextoennegrita"/>
          <w:b w:val="0"/>
          <w:color w:val="00B050"/>
          <w:sz w:val="22"/>
          <w:szCs w:val="22"/>
        </w:rPr>
      </w:pPr>
    </w:p>
    <w:sectPr w:rsidR="00340456" w:rsidSect="001A519B">
      <w:headerReference w:type="default" r:id="rId10"/>
      <w:footerReference w:type="default" r:id="rId11"/>
      <w:pgSz w:w="12240" w:h="15840"/>
      <w:pgMar w:top="851" w:right="900" w:bottom="1134" w:left="1320" w:header="899" w:footer="133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D4F42" w:rsidRDefault="002D4F42">
      <w:pPr>
        <w:spacing w:after="0" w:line="240" w:lineRule="auto"/>
      </w:pPr>
      <w:r>
        <w:separator/>
      </w:r>
    </w:p>
  </w:endnote>
  <w:endnote w:type="continuationSeparator" w:id="0">
    <w:p w:rsidR="002D4F42" w:rsidRDefault="002D4F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KZWMP C+ Mercury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KZWMP C+ Gotha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977D49" w:rsidP="00F2434C">
    <w:pPr>
      <w:spacing w:after="0" w:line="200" w:lineRule="exact"/>
      <w:jc w:val="center"/>
      <w:rPr>
        <w:sz w:val="20"/>
        <w:szCs w:val="20"/>
      </w:rPr>
    </w:pPr>
    <w:r>
      <w:rPr>
        <w:noProof/>
        <w:lang w:val="en-GB" w:eastAsia="en-GB"/>
      </w:rPr>
      <w:drawing>
        <wp:anchor distT="0" distB="0" distL="114300" distR="114300" simplePos="0" relativeHeight="251657216" behindDoc="1" locked="0" layoutInCell="1" allowOverlap="1" wp14:anchorId="17FB235B" wp14:editId="188819C0">
          <wp:simplePos x="0" y="0"/>
          <wp:positionH relativeFrom="page">
            <wp:posOffset>5727700</wp:posOffset>
          </wp:positionH>
          <wp:positionV relativeFrom="page">
            <wp:posOffset>9081135</wp:posOffset>
          </wp:positionV>
          <wp:extent cx="1466215" cy="586740"/>
          <wp:effectExtent l="0" t="0" r="635" b="381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215" cy="5867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D4F42" w:rsidRDefault="002D4F42">
      <w:pPr>
        <w:spacing w:after="0" w:line="240" w:lineRule="auto"/>
      </w:pPr>
      <w:r>
        <w:separator/>
      </w:r>
    </w:p>
  </w:footnote>
  <w:footnote w:type="continuationSeparator" w:id="0">
    <w:p w:rsidR="002D4F42" w:rsidRDefault="002D4F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549F5" w:rsidRDefault="001549F5">
    <w:pPr>
      <w:spacing w:after="0" w:line="200" w:lineRule="exact"/>
      <w:rPr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F709D6B"/>
    <w:multiLevelType w:val="hybridMultilevel"/>
    <w:tmpl w:val="FECEC8F3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EA73BED2"/>
    <w:multiLevelType w:val="hybridMultilevel"/>
    <w:tmpl w:val="B7549FDC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ED2453A2"/>
    <w:multiLevelType w:val="hybridMultilevel"/>
    <w:tmpl w:val="EFE29301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EFB93ACA"/>
    <w:multiLevelType w:val="hybridMultilevel"/>
    <w:tmpl w:val="5A9929F7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29617F"/>
    <w:multiLevelType w:val="hybridMultilevel"/>
    <w:tmpl w:val="0786E43E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0A6D3401"/>
    <w:multiLevelType w:val="hybridMultilevel"/>
    <w:tmpl w:val="775C8454"/>
    <w:lvl w:ilvl="0" w:tplc="E9366D38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86B68A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8CCA846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772BDD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7C00984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47503B52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A987BDA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2824830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B88F26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1CB866F1"/>
    <w:multiLevelType w:val="hybridMultilevel"/>
    <w:tmpl w:val="E99ED2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E2D6D03"/>
    <w:multiLevelType w:val="hybridMultilevel"/>
    <w:tmpl w:val="890024CA"/>
    <w:lvl w:ilvl="0" w:tplc="FFFFFFFF">
      <w:start w:val="1"/>
      <w:numFmt w:val="bullet"/>
      <w:lvlText w:val="-"/>
      <w:lvlJc w:val="left"/>
      <w:pPr>
        <w:ind w:left="360" w:hanging="360"/>
      </w:pPr>
      <w:rPr>
        <w:rFonts w:ascii="Trebuchet MS" w:hAnsi="Trebuchet MS" w:hint="default"/>
        <w:color w:val="7030A0"/>
        <w:sz w:val="20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1E5B2DCA"/>
    <w:multiLevelType w:val="hybridMultilevel"/>
    <w:tmpl w:val="E0E0A84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338D1"/>
    <w:multiLevelType w:val="hybridMultilevel"/>
    <w:tmpl w:val="DD9C49C2"/>
    <w:lvl w:ilvl="0" w:tplc="6F4A02A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2A348C3C">
      <w:start w:val="1"/>
      <w:numFmt w:val="lowerLetter"/>
      <w:lvlText w:val="%2."/>
      <w:lvlJc w:val="left"/>
      <w:pPr>
        <w:ind w:left="1440" w:hanging="360"/>
      </w:pPr>
    </w:lvl>
    <w:lvl w:ilvl="2" w:tplc="7FDE083A">
      <w:start w:val="1"/>
      <w:numFmt w:val="lowerRoman"/>
      <w:lvlText w:val="%3."/>
      <w:lvlJc w:val="right"/>
      <w:pPr>
        <w:ind w:left="2160" w:hanging="180"/>
      </w:pPr>
    </w:lvl>
    <w:lvl w:ilvl="3" w:tplc="EC24D386">
      <w:start w:val="1"/>
      <w:numFmt w:val="decimal"/>
      <w:lvlText w:val="%4."/>
      <w:lvlJc w:val="left"/>
      <w:pPr>
        <w:ind w:left="2880" w:hanging="360"/>
      </w:pPr>
    </w:lvl>
    <w:lvl w:ilvl="4" w:tplc="743210E0">
      <w:start w:val="1"/>
      <w:numFmt w:val="lowerLetter"/>
      <w:lvlText w:val="%5."/>
      <w:lvlJc w:val="left"/>
      <w:pPr>
        <w:ind w:left="3600" w:hanging="360"/>
      </w:pPr>
    </w:lvl>
    <w:lvl w:ilvl="5" w:tplc="D4CEA2BA">
      <w:start w:val="1"/>
      <w:numFmt w:val="lowerRoman"/>
      <w:lvlText w:val="%6."/>
      <w:lvlJc w:val="right"/>
      <w:pPr>
        <w:ind w:left="4320" w:hanging="180"/>
      </w:pPr>
    </w:lvl>
    <w:lvl w:ilvl="6" w:tplc="255E0256">
      <w:start w:val="1"/>
      <w:numFmt w:val="decimal"/>
      <w:lvlText w:val="%7."/>
      <w:lvlJc w:val="left"/>
      <w:pPr>
        <w:ind w:left="5040" w:hanging="360"/>
      </w:pPr>
    </w:lvl>
    <w:lvl w:ilvl="7" w:tplc="E9CE40A4">
      <w:start w:val="1"/>
      <w:numFmt w:val="lowerLetter"/>
      <w:lvlText w:val="%8."/>
      <w:lvlJc w:val="left"/>
      <w:pPr>
        <w:ind w:left="5760" w:hanging="360"/>
      </w:pPr>
    </w:lvl>
    <w:lvl w:ilvl="8" w:tplc="5DC486F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F35B58"/>
    <w:multiLevelType w:val="hybridMultilevel"/>
    <w:tmpl w:val="1FB4A77C"/>
    <w:lvl w:ilvl="0" w:tplc="F1365A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CD2098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76F2808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53EF3C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6A210B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C5CB7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5BE4C2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C50CBF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B387B1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27A3142"/>
    <w:multiLevelType w:val="hybridMultilevel"/>
    <w:tmpl w:val="D3D4228E"/>
    <w:lvl w:ilvl="0" w:tplc="F5184014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97365A9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3DCD5A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536CE11E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D0086BCC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F9CA735C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EA852D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CB20A7C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B77A3E2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3A701622"/>
    <w:multiLevelType w:val="hybridMultilevel"/>
    <w:tmpl w:val="8E4692DA"/>
    <w:lvl w:ilvl="0" w:tplc="438E1A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CF03D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E166FF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EF02D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280C52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B14FAC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EEFD5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A5EE33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9240C0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2C549C8"/>
    <w:multiLevelType w:val="hybridMultilevel"/>
    <w:tmpl w:val="7314569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4A95C7A"/>
    <w:multiLevelType w:val="hybridMultilevel"/>
    <w:tmpl w:val="645695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C0C2589"/>
    <w:multiLevelType w:val="hybridMultilevel"/>
    <w:tmpl w:val="4268E99A"/>
    <w:lvl w:ilvl="0" w:tplc="35F668F4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EC444B8">
      <w:start w:val="1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1E979A" w:tentative="1">
      <w:start w:val="1"/>
      <w:numFmt w:val="bullet"/>
      <w:lvlText w:val="–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BCAC76C" w:tentative="1">
      <w:start w:val="1"/>
      <w:numFmt w:val="bullet"/>
      <w:lvlText w:val="–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EE215F4" w:tentative="1">
      <w:start w:val="1"/>
      <w:numFmt w:val="bullet"/>
      <w:lvlText w:val="–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7CADF4" w:tentative="1">
      <w:start w:val="1"/>
      <w:numFmt w:val="bullet"/>
      <w:lvlText w:val="–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B0E26C2" w:tentative="1">
      <w:start w:val="1"/>
      <w:numFmt w:val="bullet"/>
      <w:lvlText w:val="–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B2D446" w:tentative="1">
      <w:start w:val="1"/>
      <w:numFmt w:val="bullet"/>
      <w:lvlText w:val="–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D76368A" w:tentative="1">
      <w:start w:val="1"/>
      <w:numFmt w:val="bullet"/>
      <w:lvlText w:val="–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4E625210"/>
    <w:multiLevelType w:val="hybridMultilevel"/>
    <w:tmpl w:val="E0BE73AA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>
    <w:nsid w:val="500F1CFF"/>
    <w:multiLevelType w:val="hybridMultilevel"/>
    <w:tmpl w:val="9C2A780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52C817B4"/>
    <w:multiLevelType w:val="hybridMultilevel"/>
    <w:tmpl w:val="25BC209A"/>
    <w:lvl w:ilvl="0" w:tplc="294EF406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120A6DFE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28228E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710BEAC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53A40B38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7EADEE0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E05CC00C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D083752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CE807A02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5FB620A6"/>
    <w:multiLevelType w:val="hybridMultilevel"/>
    <w:tmpl w:val="D8E013FE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>
    <w:nsid w:val="64770106"/>
    <w:multiLevelType w:val="hybridMultilevel"/>
    <w:tmpl w:val="86B204F8"/>
    <w:lvl w:ilvl="0" w:tplc="0C0A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21">
    <w:nsid w:val="6A9B7B16"/>
    <w:multiLevelType w:val="hybridMultilevel"/>
    <w:tmpl w:val="B52CFE62"/>
    <w:lvl w:ilvl="0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>
    <w:nsid w:val="6B206F1F"/>
    <w:multiLevelType w:val="hybridMultilevel"/>
    <w:tmpl w:val="73BC71BA"/>
    <w:lvl w:ilvl="0" w:tplc="0C0A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>
    <w:nsid w:val="6D134C01"/>
    <w:multiLevelType w:val="hybridMultilevel"/>
    <w:tmpl w:val="2B18B496"/>
    <w:lvl w:ilvl="0" w:tplc="853A69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69EDD1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D52CA2A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602ED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2388EF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F8A9B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F90801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22A25D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1020D9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80E04D5"/>
    <w:multiLevelType w:val="hybridMultilevel"/>
    <w:tmpl w:val="FE604C8C"/>
    <w:lvl w:ilvl="0" w:tplc="10E8FA60">
      <w:start w:val="1"/>
      <w:numFmt w:val="bullet"/>
      <w:lvlText w:val="-"/>
      <w:lvlJc w:val="left"/>
      <w:pPr>
        <w:ind w:left="360" w:hanging="360"/>
      </w:pPr>
      <w:rPr>
        <w:rFonts w:ascii="Calibri" w:hAnsi="Calibri" w:hint="default"/>
      </w:rPr>
    </w:lvl>
    <w:lvl w:ilvl="1" w:tplc="BBAC4286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94CA85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8D02E02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712ABB80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B8DEC86A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FB4BFD4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CC0EB8D4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F5A513E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1"/>
  </w:num>
  <w:num w:numId="3">
    <w:abstractNumId w:val="15"/>
  </w:num>
  <w:num w:numId="4">
    <w:abstractNumId w:val="12"/>
  </w:num>
  <w:num w:numId="5">
    <w:abstractNumId w:val="17"/>
  </w:num>
  <w:num w:numId="6">
    <w:abstractNumId w:val="20"/>
  </w:num>
  <w:num w:numId="7">
    <w:abstractNumId w:val="3"/>
  </w:num>
  <w:num w:numId="8">
    <w:abstractNumId w:val="14"/>
  </w:num>
  <w:num w:numId="9">
    <w:abstractNumId w:val="19"/>
  </w:num>
  <w:num w:numId="10">
    <w:abstractNumId w:val="0"/>
  </w:num>
  <w:num w:numId="11">
    <w:abstractNumId w:val="1"/>
  </w:num>
  <w:num w:numId="12">
    <w:abstractNumId w:val="2"/>
  </w:num>
  <w:num w:numId="13">
    <w:abstractNumId w:val="4"/>
  </w:num>
  <w:num w:numId="14">
    <w:abstractNumId w:val="16"/>
  </w:num>
  <w:num w:numId="15">
    <w:abstractNumId w:val="22"/>
  </w:num>
  <w:num w:numId="16">
    <w:abstractNumId w:val="10"/>
  </w:num>
  <w:num w:numId="17">
    <w:abstractNumId w:val="23"/>
  </w:num>
  <w:num w:numId="18">
    <w:abstractNumId w:val="18"/>
  </w:num>
  <w:num w:numId="19">
    <w:abstractNumId w:val="5"/>
  </w:num>
  <w:num w:numId="20">
    <w:abstractNumId w:val="11"/>
  </w:num>
  <w:num w:numId="21">
    <w:abstractNumId w:val="24"/>
  </w:num>
  <w:num w:numId="22">
    <w:abstractNumId w:val="7"/>
  </w:num>
  <w:num w:numId="23">
    <w:abstractNumId w:val="8"/>
  </w:num>
  <w:num w:numId="24">
    <w:abstractNumId w:val="13"/>
  </w:num>
  <w:num w:numId="2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106497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F5"/>
    <w:rsid w:val="00001D15"/>
    <w:rsid w:val="00003D62"/>
    <w:rsid w:val="00007675"/>
    <w:rsid w:val="00007B34"/>
    <w:rsid w:val="00014354"/>
    <w:rsid w:val="000343F6"/>
    <w:rsid w:val="000463B4"/>
    <w:rsid w:val="000D0CAD"/>
    <w:rsid w:val="00114D88"/>
    <w:rsid w:val="00120712"/>
    <w:rsid w:val="0013580E"/>
    <w:rsid w:val="00144C0D"/>
    <w:rsid w:val="001549F5"/>
    <w:rsid w:val="0015556C"/>
    <w:rsid w:val="001576BB"/>
    <w:rsid w:val="001604D0"/>
    <w:rsid w:val="0017432D"/>
    <w:rsid w:val="00191EF8"/>
    <w:rsid w:val="001A519B"/>
    <w:rsid w:val="001B4659"/>
    <w:rsid w:val="001E5CDA"/>
    <w:rsid w:val="001F2D08"/>
    <w:rsid w:val="001F42D4"/>
    <w:rsid w:val="00201B31"/>
    <w:rsid w:val="00225F76"/>
    <w:rsid w:val="00233054"/>
    <w:rsid w:val="00263A27"/>
    <w:rsid w:val="00275A1A"/>
    <w:rsid w:val="00291CDE"/>
    <w:rsid w:val="002A1863"/>
    <w:rsid w:val="002A22A0"/>
    <w:rsid w:val="002A3628"/>
    <w:rsid w:val="002A4562"/>
    <w:rsid w:val="002A601D"/>
    <w:rsid w:val="002D13E2"/>
    <w:rsid w:val="002D4F42"/>
    <w:rsid w:val="002E04AC"/>
    <w:rsid w:val="002E2CE9"/>
    <w:rsid w:val="002E6A95"/>
    <w:rsid w:val="00325755"/>
    <w:rsid w:val="00340456"/>
    <w:rsid w:val="00352AD7"/>
    <w:rsid w:val="00353A02"/>
    <w:rsid w:val="00361805"/>
    <w:rsid w:val="00373BA4"/>
    <w:rsid w:val="00381334"/>
    <w:rsid w:val="003917FC"/>
    <w:rsid w:val="003B47A6"/>
    <w:rsid w:val="003C45DB"/>
    <w:rsid w:val="003D518E"/>
    <w:rsid w:val="003E713B"/>
    <w:rsid w:val="003F22DC"/>
    <w:rsid w:val="00400030"/>
    <w:rsid w:val="004060FA"/>
    <w:rsid w:val="0041659C"/>
    <w:rsid w:val="004916A6"/>
    <w:rsid w:val="00492A03"/>
    <w:rsid w:val="0049762D"/>
    <w:rsid w:val="004C4D51"/>
    <w:rsid w:val="004E2A93"/>
    <w:rsid w:val="004F6EFC"/>
    <w:rsid w:val="00517F04"/>
    <w:rsid w:val="0052645A"/>
    <w:rsid w:val="0052651D"/>
    <w:rsid w:val="00541166"/>
    <w:rsid w:val="005425CC"/>
    <w:rsid w:val="00551598"/>
    <w:rsid w:val="00576D37"/>
    <w:rsid w:val="0058440A"/>
    <w:rsid w:val="00585408"/>
    <w:rsid w:val="00586085"/>
    <w:rsid w:val="005975B4"/>
    <w:rsid w:val="005A0B7A"/>
    <w:rsid w:val="005E5F53"/>
    <w:rsid w:val="005E7760"/>
    <w:rsid w:val="005F16F0"/>
    <w:rsid w:val="00611EAC"/>
    <w:rsid w:val="00625197"/>
    <w:rsid w:val="00632960"/>
    <w:rsid w:val="00634A8F"/>
    <w:rsid w:val="00643A5D"/>
    <w:rsid w:val="00656E63"/>
    <w:rsid w:val="006577ED"/>
    <w:rsid w:val="0067721E"/>
    <w:rsid w:val="006775C8"/>
    <w:rsid w:val="00685046"/>
    <w:rsid w:val="00690222"/>
    <w:rsid w:val="006B6D6C"/>
    <w:rsid w:val="006F034B"/>
    <w:rsid w:val="00711C29"/>
    <w:rsid w:val="00757677"/>
    <w:rsid w:val="0076066C"/>
    <w:rsid w:val="007723FF"/>
    <w:rsid w:val="00774098"/>
    <w:rsid w:val="00774489"/>
    <w:rsid w:val="007778B3"/>
    <w:rsid w:val="007C3D2B"/>
    <w:rsid w:val="007C605B"/>
    <w:rsid w:val="007D7E75"/>
    <w:rsid w:val="007E3BCF"/>
    <w:rsid w:val="00801F7D"/>
    <w:rsid w:val="008260FA"/>
    <w:rsid w:val="00830380"/>
    <w:rsid w:val="00860A02"/>
    <w:rsid w:val="00881F80"/>
    <w:rsid w:val="00883B3F"/>
    <w:rsid w:val="008C6608"/>
    <w:rsid w:val="008D09E4"/>
    <w:rsid w:val="008D1368"/>
    <w:rsid w:val="008D1E30"/>
    <w:rsid w:val="008E54CB"/>
    <w:rsid w:val="008F205E"/>
    <w:rsid w:val="008F3F3A"/>
    <w:rsid w:val="009015F3"/>
    <w:rsid w:val="00907999"/>
    <w:rsid w:val="00977D49"/>
    <w:rsid w:val="009941F6"/>
    <w:rsid w:val="009F5034"/>
    <w:rsid w:val="00A321C7"/>
    <w:rsid w:val="00A665A0"/>
    <w:rsid w:val="00A8758C"/>
    <w:rsid w:val="00A9418A"/>
    <w:rsid w:val="00AB4043"/>
    <w:rsid w:val="00AC41B1"/>
    <w:rsid w:val="00AC55A9"/>
    <w:rsid w:val="00AF7B30"/>
    <w:rsid w:val="00B055AA"/>
    <w:rsid w:val="00B257D7"/>
    <w:rsid w:val="00B31C05"/>
    <w:rsid w:val="00B35880"/>
    <w:rsid w:val="00B41F0C"/>
    <w:rsid w:val="00B441C5"/>
    <w:rsid w:val="00B66061"/>
    <w:rsid w:val="00B718A8"/>
    <w:rsid w:val="00BA52EF"/>
    <w:rsid w:val="00BA6AB7"/>
    <w:rsid w:val="00BC4C03"/>
    <w:rsid w:val="00BD241D"/>
    <w:rsid w:val="00BD6F35"/>
    <w:rsid w:val="00C01CC8"/>
    <w:rsid w:val="00C10CF7"/>
    <w:rsid w:val="00C118CE"/>
    <w:rsid w:val="00C11905"/>
    <w:rsid w:val="00C146F5"/>
    <w:rsid w:val="00C170DC"/>
    <w:rsid w:val="00C340EC"/>
    <w:rsid w:val="00C3776B"/>
    <w:rsid w:val="00C763B4"/>
    <w:rsid w:val="00C764E3"/>
    <w:rsid w:val="00CC20B1"/>
    <w:rsid w:val="00CD7A79"/>
    <w:rsid w:val="00CF3421"/>
    <w:rsid w:val="00CF3F77"/>
    <w:rsid w:val="00D021A7"/>
    <w:rsid w:val="00D0716C"/>
    <w:rsid w:val="00D514A5"/>
    <w:rsid w:val="00D558CA"/>
    <w:rsid w:val="00D666F5"/>
    <w:rsid w:val="00D77CD8"/>
    <w:rsid w:val="00DA3A58"/>
    <w:rsid w:val="00DB095D"/>
    <w:rsid w:val="00DB7DCD"/>
    <w:rsid w:val="00DC08E7"/>
    <w:rsid w:val="00DD5383"/>
    <w:rsid w:val="00DF73CB"/>
    <w:rsid w:val="00E12F01"/>
    <w:rsid w:val="00E13A18"/>
    <w:rsid w:val="00E160CD"/>
    <w:rsid w:val="00E31C2D"/>
    <w:rsid w:val="00E35A00"/>
    <w:rsid w:val="00E528D5"/>
    <w:rsid w:val="00E86F1B"/>
    <w:rsid w:val="00EB0903"/>
    <w:rsid w:val="00EC099C"/>
    <w:rsid w:val="00F0193A"/>
    <w:rsid w:val="00F16015"/>
    <w:rsid w:val="00F17BE8"/>
    <w:rsid w:val="00F2434C"/>
    <w:rsid w:val="00F43CF3"/>
    <w:rsid w:val="00F62BE9"/>
    <w:rsid w:val="00F62D26"/>
    <w:rsid w:val="00FB6713"/>
    <w:rsid w:val="00FD225C"/>
    <w:rsid w:val="00FE3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64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link w:val="PrrafodelistaCar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paragraph" w:customStyle="1" w:styleId="Pa5">
    <w:name w:val="Pa5"/>
    <w:basedOn w:val="Normal"/>
    <w:next w:val="Normal"/>
    <w:uiPriority w:val="99"/>
    <w:rsid w:val="005E7760"/>
    <w:pPr>
      <w:widowControl/>
      <w:autoSpaceDE w:val="0"/>
      <w:autoSpaceDN w:val="0"/>
      <w:adjustRightInd w:val="0"/>
      <w:spacing w:after="0" w:line="191" w:lineRule="atLeast"/>
    </w:pPr>
    <w:rPr>
      <w:rFonts w:ascii="KZWMP C+ Mercury" w:hAnsi="KZWMP C+ Mercury"/>
      <w:sz w:val="24"/>
      <w:szCs w:val="24"/>
      <w:lang w:val="es-ES"/>
    </w:rPr>
  </w:style>
  <w:style w:type="paragraph" w:customStyle="1" w:styleId="Pa11">
    <w:name w:val="Pa11"/>
    <w:basedOn w:val="Normal"/>
    <w:next w:val="Normal"/>
    <w:uiPriority w:val="99"/>
    <w:rsid w:val="005E7760"/>
    <w:pPr>
      <w:widowControl/>
      <w:autoSpaceDE w:val="0"/>
      <w:autoSpaceDN w:val="0"/>
      <w:adjustRightInd w:val="0"/>
      <w:spacing w:after="0" w:line="191" w:lineRule="atLeast"/>
    </w:pPr>
    <w:rPr>
      <w:rFonts w:ascii="KZWMP C+ Mercury" w:hAnsi="KZWMP C+ Mercury"/>
      <w:sz w:val="24"/>
      <w:szCs w:val="24"/>
      <w:lang w:val="es-ES"/>
    </w:rPr>
  </w:style>
  <w:style w:type="character" w:customStyle="1" w:styleId="A15">
    <w:name w:val="A15"/>
    <w:uiPriority w:val="99"/>
    <w:rsid w:val="005E7760"/>
    <w:rPr>
      <w:rFonts w:ascii="KZWMP C+ Gotham" w:hAnsi="KZWMP C+ Gotham" w:cs="KZWMP C+ Gotham"/>
      <w:b/>
      <w:bCs/>
      <w:color w:val="000000"/>
      <w:sz w:val="11"/>
      <w:szCs w:val="11"/>
    </w:rPr>
  </w:style>
  <w:style w:type="paragraph" w:customStyle="1" w:styleId="Default">
    <w:name w:val="Default"/>
    <w:rsid w:val="0015556C"/>
    <w:pPr>
      <w:widowControl/>
      <w:autoSpaceDE w:val="0"/>
      <w:autoSpaceDN w:val="0"/>
      <w:adjustRightInd w:val="0"/>
      <w:spacing w:after="0" w:line="240" w:lineRule="auto"/>
    </w:pPr>
    <w:rPr>
      <w:rFonts w:ascii="KZWMP C+ Gotham" w:hAnsi="KZWMP C+ Gotham" w:cs="KZWMP C+ Gotham"/>
      <w:color w:val="000000"/>
      <w:sz w:val="24"/>
      <w:szCs w:val="24"/>
      <w:lang w:val="es-ES"/>
    </w:rPr>
  </w:style>
  <w:style w:type="paragraph" w:customStyle="1" w:styleId="Pa7">
    <w:name w:val="Pa7"/>
    <w:basedOn w:val="Default"/>
    <w:next w:val="Default"/>
    <w:uiPriority w:val="99"/>
    <w:rsid w:val="0015556C"/>
    <w:pPr>
      <w:spacing w:line="191" w:lineRule="atLeast"/>
    </w:pPr>
    <w:rPr>
      <w:rFonts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860A02"/>
    <w:pPr>
      <w:spacing w:line="191" w:lineRule="atLeast"/>
    </w:pPr>
    <w:rPr>
      <w:rFonts w:ascii="KZWMP C+ Mercury" w:hAnsi="KZWMP C+ Mercury" w:cstheme="minorBidi"/>
      <w:color w:val="auto"/>
    </w:rPr>
  </w:style>
  <w:style w:type="table" w:styleId="Tablaconcuadrcula">
    <w:name w:val="Table Grid"/>
    <w:basedOn w:val="Tablanormal"/>
    <w:uiPriority w:val="59"/>
    <w:rsid w:val="002E04AC"/>
    <w:pPr>
      <w:widowControl/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rrafodelistaCar">
    <w:name w:val="Párrafo de lista Car"/>
    <w:aliases w:val="Lista sin Numerar Car,Bullet List Car,FooterText Car,numbered Car,List Paragraph1 Car,Paragraphe de liste1 Car,Bulletr List Paragraph Car,列出段落 Car,列出段落1 Car,List Paragraph2 Car,List Paragraph21 Car,Listeafsnit1 Car,Bullet list Car"/>
    <w:link w:val="Prrafodelista"/>
    <w:uiPriority w:val="34"/>
    <w:rsid w:val="008D09E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paragraph" w:styleId="Ttulo3">
    <w:name w:val="heading 3"/>
    <w:basedOn w:val="Normal"/>
    <w:next w:val="Normal"/>
    <w:link w:val="Ttulo3Car"/>
    <w:qFormat/>
    <w:rsid w:val="002A1863"/>
    <w:pPr>
      <w:widowControl/>
      <w:spacing w:before="320" w:after="80" w:line="240" w:lineRule="auto"/>
      <w:outlineLvl w:val="2"/>
    </w:pPr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C37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3776B"/>
    <w:rPr>
      <w:rFonts w:ascii="Tahoma" w:hAnsi="Tahoma" w:cs="Tahoma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3776B"/>
  </w:style>
  <w:style w:type="paragraph" w:styleId="Piedepgina">
    <w:name w:val="footer"/>
    <w:basedOn w:val="Normal"/>
    <w:link w:val="PiedepginaCar"/>
    <w:uiPriority w:val="99"/>
    <w:unhideWhenUsed/>
    <w:rsid w:val="00C3776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3776B"/>
  </w:style>
  <w:style w:type="paragraph" w:styleId="Prrafodelista">
    <w:name w:val="List Paragraph"/>
    <w:aliases w:val="Lista sin Numerar,Bullet List,FooterText,numbered,List Paragraph1,Paragraphe de liste1,Bulletr List Paragraph,列出段落,列出段落1,List Paragraph2,List Paragraph21,Listeafsnit1,Parágrafo da Lista1,Bullet list,リスト段落1,Lista de nivel 1"/>
    <w:basedOn w:val="Normal"/>
    <w:link w:val="PrrafodelistaCar"/>
    <w:uiPriority w:val="34"/>
    <w:qFormat/>
    <w:rsid w:val="00E35A00"/>
    <w:pPr>
      <w:ind w:left="720"/>
      <w:contextualSpacing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2A1863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2A1863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2A1863"/>
    <w:rPr>
      <w:vertAlign w:val="superscript"/>
    </w:rPr>
  </w:style>
  <w:style w:type="character" w:customStyle="1" w:styleId="Ttulo3Car">
    <w:name w:val="Título 3 Car"/>
    <w:basedOn w:val="Fuentedeprrafopredeter"/>
    <w:link w:val="Ttulo3"/>
    <w:rsid w:val="002A1863"/>
    <w:rPr>
      <w:rFonts w:ascii="Century Gothic" w:eastAsia="Times New Roman" w:hAnsi="Century Gothic" w:cs="Times New Roman"/>
      <w:color w:val="2A5A78"/>
      <w:spacing w:val="-5"/>
      <w:sz w:val="28"/>
      <w:szCs w:val="28"/>
      <w:lang w:bidi="es-ES"/>
    </w:rPr>
  </w:style>
  <w:style w:type="paragraph" w:customStyle="1" w:styleId="Subttulo1">
    <w:name w:val="Subtítulo1"/>
    <w:basedOn w:val="Normal"/>
    <w:rsid w:val="002A1863"/>
    <w:pPr>
      <w:widowControl/>
      <w:spacing w:after="600" w:line="240" w:lineRule="auto"/>
    </w:pPr>
    <w:rPr>
      <w:rFonts w:ascii="Century Gothic" w:eastAsia="Times New Roman" w:hAnsi="Century Gothic" w:cs="Century Gothic"/>
      <w:i/>
      <w:color w:val="2A5A78"/>
      <w:spacing w:val="-5"/>
      <w:lang w:val="es-ES" w:eastAsia="es-ES" w:bidi="es-ES"/>
    </w:rPr>
  </w:style>
  <w:style w:type="paragraph" w:customStyle="1" w:styleId="Texto">
    <w:name w:val="Texto"/>
    <w:basedOn w:val="Normal"/>
    <w:rsid w:val="00492A03"/>
    <w:pPr>
      <w:widowControl/>
      <w:spacing w:after="220" w:line="336" w:lineRule="auto"/>
    </w:pPr>
    <w:rPr>
      <w:rFonts w:ascii="Century Gothic" w:eastAsia="Times New Roman" w:hAnsi="Century Gothic" w:cs="Century Gothic"/>
      <w:sz w:val="18"/>
      <w:szCs w:val="18"/>
      <w:lang w:val="es-ES" w:eastAsia="es-ES" w:bidi="es-ES"/>
    </w:rPr>
  </w:style>
  <w:style w:type="character" w:customStyle="1" w:styleId="Carcterdetextoennegrita">
    <w:name w:val="Carácter de texto en negrita"/>
    <w:locked/>
    <w:rsid w:val="00492A03"/>
    <w:rPr>
      <w:rFonts w:ascii="Century Gothic" w:hAnsi="Century Gothic" w:hint="default"/>
      <w:b/>
      <w:bCs w:val="0"/>
      <w:sz w:val="18"/>
      <w:szCs w:val="18"/>
      <w:lang w:val="es-ES" w:eastAsia="es-ES" w:bidi="es-ES"/>
    </w:rPr>
  </w:style>
  <w:style w:type="paragraph" w:customStyle="1" w:styleId="Pa5">
    <w:name w:val="Pa5"/>
    <w:basedOn w:val="Normal"/>
    <w:next w:val="Normal"/>
    <w:uiPriority w:val="99"/>
    <w:rsid w:val="005E7760"/>
    <w:pPr>
      <w:widowControl/>
      <w:autoSpaceDE w:val="0"/>
      <w:autoSpaceDN w:val="0"/>
      <w:adjustRightInd w:val="0"/>
      <w:spacing w:after="0" w:line="191" w:lineRule="atLeast"/>
    </w:pPr>
    <w:rPr>
      <w:rFonts w:ascii="KZWMP C+ Mercury" w:hAnsi="KZWMP C+ Mercury"/>
      <w:sz w:val="24"/>
      <w:szCs w:val="24"/>
      <w:lang w:val="es-ES"/>
    </w:rPr>
  </w:style>
  <w:style w:type="paragraph" w:customStyle="1" w:styleId="Pa11">
    <w:name w:val="Pa11"/>
    <w:basedOn w:val="Normal"/>
    <w:next w:val="Normal"/>
    <w:uiPriority w:val="99"/>
    <w:rsid w:val="005E7760"/>
    <w:pPr>
      <w:widowControl/>
      <w:autoSpaceDE w:val="0"/>
      <w:autoSpaceDN w:val="0"/>
      <w:adjustRightInd w:val="0"/>
      <w:spacing w:after="0" w:line="191" w:lineRule="atLeast"/>
    </w:pPr>
    <w:rPr>
      <w:rFonts w:ascii="KZWMP C+ Mercury" w:hAnsi="KZWMP C+ Mercury"/>
      <w:sz w:val="24"/>
      <w:szCs w:val="24"/>
      <w:lang w:val="es-ES"/>
    </w:rPr>
  </w:style>
  <w:style w:type="character" w:customStyle="1" w:styleId="A15">
    <w:name w:val="A15"/>
    <w:uiPriority w:val="99"/>
    <w:rsid w:val="005E7760"/>
    <w:rPr>
      <w:rFonts w:ascii="KZWMP C+ Gotham" w:hAnsi="KZWMP C+ Gotham" w:cs="KZWMP C+ Gotham"/>
      <w:b/>
      <w:bCs/>
      <w:color w:val="000000"/>
      <w:sz w:val="11"/>
      <w:szCs w:val="11"/>
    </w:rPr>
  </w:style>
  <w:style w:type="paragraph" w:customStyle="1" w:styleId="Default">
    <w:name w:val="Default"/>
    <w:rsid w:val="0015556C"/>
    <w:pPr>
      <w:widowControl/>
      <w:autoSpaceDE w:val="0"/>
      <w:autoSpaceDN w:val="0"/>
      <w:adjustRightInd w:val="0"/>
      <w:spacing w:after="0" w:line="240" w:lineRule="auto"/>
    </w:pPr>
    <w:rPr>
      <w:rFonts w:ascii="KZWMP C+ Gotham" w:hAnsi="KZWMP C+ Gotham" w:cs="KZWMP C+ Gotham"/>
      <w:color w:val="000000"/>
      <w:sz w:val="24"/>
      <w:szCs w:val="24"/>
      <w:lang w:val="es-ES"/>
    </w:rPr>
  </w:style>
  <w:style w:type="paragraph" w:customStyle="1" w:styleId="Pa7">
    <w:name w:val="Pa7"/>
    <w:basedOn w:val="Default"/>
    <w:next w:val="Default"/>
    <w:uiPriority w:val="99"/>
    <w:rsid w:val="0015556C"/>
    <w:pPr>
      <w:spacing w:line="191" w:lineRule="atLeast"/>
    </w:pPr>
    <w:rPr>
      <w:rFonts w:cstheme="minorBidi"/>
      <w:color w:val="auto"/>
    </w:rPr>
  </w:style>
  <w:style w:type="paragraph" w:customStyle="1" w:styleId="Pa15">
    <w:name w:val="Pa15"/>
    <w:basedOn w:val="Default"/>
    <w:next w:val="Default"/>
    <w:uiPriority w:val="99"/>
    <w:rsid w:val="00860A02"/>
    <w:pPr>
      <w:spacing w:line="191" w:lineRule="atLeast"/>
    </w:pPr>
    <w:rPr>
      <w:rFonts w:ascii="KZWMP C+ Mercury" w:hAnsi="KZWMP C+ Mercury" w:cstheme="minorBidi"/>
      <w:color w:val="auto"/>
    </w:rPr>
  </w:style>
  <w:style w:type="table" w:styleId="Tablaconcuadrcula">
    <w:name w:val="Table Grid"/>
    <w:basedOn w:val="Tablanormal"/>
    <w:uiPriority w:val="59"/>
    <w:rsid w:val="002E04AC"/>
    <w:pPr>
      <w:widowControl/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PrrafodelistaCar">
    <w:name w:val="Párrafo de lista Car"/>
    <w:aliases w:val="Lista sin Numerar Car,Bullet List Car,FooterText Car,numbered Car,List Paragraph1 Car,Paragraphe de liste1 Car,Bulletr List Paragraph Car,列出段落 Car,列出段落1 Car,List Paragraph2 Car,List Paragraph21 Car,Listeafsnit1 Car,Bullet list Car"/>
    <w:link w:val="Prrafodelista"/>
    <w:uiPriority w:val="34"/>
    <w:rsid w:val="008D09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28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3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440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625775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17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288677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888639">
          <w:marLeft w:val="11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82864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295">
          <w:marLeft w:val="547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1.xml" Type="http://schemas.openxmlformats.org/officeDocument/2006/relationships/header"/><Relationship Id="rId11" Target="footer1.xml" Type="http://schemas.openxmlformats.org/officeDocument/2006/relationships/footer"/><Relationship Id="rId12" Target="fontTable.xml" Type="http://schemas.openxmlformats.org/officeDocument/2006/relationships/fontTable"/><Relationship Id="rId13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tylesWithEffects.xml" Type="http://schemas.microsoft.com/office/2007/relationships/stylesWithEffects"/><Relationship Id="rId5" Target="settings.xml" Type="http://schemas.openxmlformats.org/officeDocument/2006/relationships/settings"/><Relationship Id="rId6" Target="webSettings.xml" Type="http://schemas.openxmlformats.org/officeDocument/2006/relationships/webSettings"/><Relationship Id="rId7" Target="footnotes.xml" Type="http://schemas.openxmlformats.org/officeDocument/2006/relationships/footnotes"/><Relationship Id="rId8" Target="endnotes.xml" Type="http://schemas.openxmlformats.org/officeDocument/2006/relationships/endnotes"/><Relationship Id="rId9" Target="media/image1.jpeg" Type="http://schemas.openxmlformats.org/officeDocument/2006/relationships/image"/></Relationships>
</file>

<file path=word/_rels/footer1.xml.rels><?xml version="1.0" encoding="UTF-8" standalone="no"?><Relationships xmlns="http://schemas.openxmlformats.org/package/2006/relationships"><Relationship Id="rId1" Target="media/image2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73DF3A-2A49-438B-ABB1-EF2FE0810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497</TotalTime>
  <Pages>5</Pages>
  <Words>1291</Words>
  <Characters>7365</Characters>
  <Application>Microsoft Office Word</Application>
  <DocSecurity>0</DocSecurity>
  <Lines>61</Lines>
  <Paragraphs>17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COMUNICADO DE PRENSA (CENTURY GOTHIC 14 PT)</vt:lpstr>
    </vt:vector>
  </TitlesOfParts>
  <Company/>
  <LinksUpToDate>false</LinksUpToDate>
  <CharactersWithSpaces>8639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2021-07-29T15:50:00Z</dcterms:created>
  <cp:lastPrinted>2019-07-26T11:08:00Z</cp:lastPrinted>
  <dcterms:modified xsi:type="dcterms:W3CDTF">2022-08-11T10:36:00Z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2018-07-30T00:00:00Z</vt:filetime>
  </property>
  <property fmtid="{D5CDD505-2E9C-101B-9397-08002B2CF9AE}" pid="3" name="LastSaved">
    <vt:filetime>2018-07-30T00:00:00Z</vt:filetime>
  </property>
</Properties>
</file>