
<file path=[Content_Types].xml><?xml version="1.0" encoding="utf-8"?>
<Types xmlns="http://schemas.openxmlformats.org/package/2006/content-types">
  <Default ContentType="image/jpg" Extension="jp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82744B" w14:textId="77777777" w:rsidR="009913A9" w:rsidRDefault="00FD28A6" w:rsidP="00BA357B">
      <w:pPr>
        <w:pStyle w:val="Ttulo1"/>
        <w:tabs>
          <w:tab w:val="left" w:pos="284"/>
        </w:tabs>
        <w:spacing w:before="480"/>
        <w:rPr>
          <w:b/>
          <w:color w:val="008000"/>
          <w:lang w:val="es-ES"/>
        </w:rPr>
      </w:pPr>
      <w:r>
        <w:rPr>
          <w:b/>
          <w:color w:val="008000"/>
          <w:sz w:val="28"/>
          <w:lang w:val="es-ES"/>
        </w:rPr>
        <w:t xml:space="preserve">COMUNICADO de prensa </w:t>
      </w:r>
    </w:p>
    <w:p w14:paraId="4BD90C20" w14:textId="77777777" w:rsidR="009913A9" w:rsidRDefault="009913A9">
      <w:pPr>
        <w:pStyle w:val="P8"/>
      </w:pPr>
    </w:p>
    <w:p w14:paraId="2F5C7A27" w14:textId="09C6E477" w:rsidR="00A633AD" w:rsidRPr="00A633AD" w:rsidRDefault="005B46B6" w:rsidP="00A633AD">
      <w:pPr>
        <w:pStyle w:val="Ttulo3"/>
        <w:spacing w:after="480"/>
        <w:jc w:val="both"/>
        <w:rPr>
          <w:color w:val="008000"/>
          <w:sz w:val="44"/>
          <w:szCs w:val="39"/>
          <w:lang w:val="es-ES"/>
        </w:rPr>
      </w:pPr>
      <w:bookmarkStart w:id="0" w:name="_ElCorteInglésapoyaalaFundaciónAladinapa"/>
      <w:bookmarkStart w:id="1" w:name="_1.0.1.ElCorteInglésapoyaalaFundaciónAla"/>
      <w:bookmarkEnd w:id="0"/>
      <w:bookmarkEnd w:id="1"/>
      <w:r w:rsidRPr="00874A6B">
        <w:rPr>
          <w:color w:val="008000"/>
          <w:sz w:val="44"/>
          <w:szCs w:val="39"/>
          <w:lang w:val="es-ES"/>
        </w:rPr>
        <w:t xml:space="preserve">El Corte Inglés </w:t>
      </w:r>
      <w:r w:rsidR="00874A6B" w:rsidRPr="00874A6B">
        <w:rPr>
          <w:color w:val="008000"/>
          <w:sz w:val="44"/>
          <w:szCs w:val="39"/>
          <w:lang w:val="es-ES"/>
        </w:rPr>
        <w:t>patrocina</w:t>
      </w:r>
      <w:r w:rsidRPr="00874A6B">
        <w:rPr>
          <w:color w:val="008000"/>
          <w:sz w:val="44"/>
          <w:szCs w:val="39"/>
          <w:lang w:val="es-ES"/>
        </w:rPr>
        <w:t xml:space="preserve"> la Liga Nacional de </w:t>
      </w:r>
      <w:proofErr w:type="spellStart"/>
      <w:r w:rsidRPr="00874A6B">
        <w:rPr>
          <w:color w:val="008000"/>
          <w:sz w:val="44"/>
          <w:szCs w:val="39"/>
          <w:lang w:val="es-ES"/>
        </w:rPr>
        <w:t>Graffiti</w:t>
      </w:r>
      <w:proofErr w:type="spellEnd"/>
      <w:r w:rsidR="00874A6B" w:rsidRPr="00874A6B">
        <w:rPr>
          <w:color w:val="008000"/>
          <w:sz w:val="44"/>
          <w:szCs w:val="39"/>
          <w:lang w:val="es-ES"/>
        </w:rPr>
        <w:t xml:space="preserve"> para impulsar el arte urbano</w:t>
      </w:r>
    </w:p>
    <w:p w14:paraId="2580E361" w14:textId="5E502068" w:rsidR="006A7102" w:rsidRDefault="0011634E" w:rsidP="005B46B6">
      <w:pPr>
        <w:pStyle w:val="Subttulo1"/>
        <w:numPr>
          <w:ilvl w:val="0"/>
          <w:numId w:val="5"/>
        </w:numPr>
        <w:spacing w:after="600" w:line="276" w:lineRule="auto"/>
        <w:ind w:left="357" w:hanging="357"/>
        <w:contextualSpacing/>
        <w:rPr>
          <w:rFonts w:cs="Times New Roman"/>
          <w:color w:val="008000"/>
          <w:lang w:val="es-ES_tradnl" w:eastAsia="en-US"/>
        </w:rPr>
      </w:pPr>
      <w:r>
        <w:rPr>
          <w:rFonts w:cs="Times New Roman"/>
          <w:color w:val="008000"/>
          <w:lang w:val="es-ES_tradnl" w:eastAsia="en-US"/>
        </w:rPr>
        <w:t xml:space="preserve">Los centros de </w:t>
      </w:r>
      <w:r w:rsidR="005B46B6">
        <w:rPr>
          <w:rFonts w:cs="Times New Roman"/>
          <w:color w:val="008000"/>
          <w:lang w:val="es-ES_tradnl" w:eastAsia="en-US"/>
        </w:rPr>
        <w:t>El Corte Inglés</w:t>
      </w:r>
      <w:r>
        <w:rPr>
          <w:rFonts w:cs="Times New Roman"/>
          <w:color w:val="008000"/>
          <w:lang w:val="es-ES_tradnl" w:eastAsia="en-US"/>
        </w:rPr>
        <w:t xml:space="preserve"> se han </w:t>
      </w:r>
      <w:r w:rsidR="00B933AA">
        <w:rPr>
          <w:rFonts w:cs="Times New Roman"/>
          <w:color w:val="008000"/>
          <w:lang w:val="es-ES_tradnl" w:eastAsia="en-US"/>
        </w:rPr>
        <w:t>convertido</w:t>
      </w:r>
      <w:r>
        <w:rPr>
          <w:rFonts w:cs="Times New Roman"/>
          <w:color w:val="008000"/>
          <w:lang w:val="es-ES_tradnl" w:eastAsia="en-US"/>
        </w:rPr>
        <w:t xml:space="preserve"> en transmisores de cultura a través</w:t>
      </w:r>
      <w:r w:rsidR="005B46B6">
        <w:rPr>
          <w:rFonts w:cs="Times New Roman"/>
          <w:color w:val="008000"/>
          <w:lang w:val="es-ES_tradnl" w:eastAsia="en-US"/>
        </w:rPr>
        <w:t xml:space="preserve"> </w:t>
      </w:r>
      <w:r>
        <w:rPr>
          <w:rFonts w:cs="Times New Roman"/>
          <w:color w:val="008000"/>
          <w:lang w:val="es-ES_tradnl" w:eastAsia="en-US"/>
        </w:rPr>
        <w:t xml:space="preserve">de la </w:t>
      </w:r>
      <w:r w:rsidR="00F64EBF">
        <w:rPr>
          <w:rFonts w:cs="Times New Roman"/>
          <w:color w:val="008000"/>
          <w:lang w:val="es-ES_tradnl" w:eastAsia="en-US"/>
        </w:rPr>
        <w:t>colabora</w:t>
      </w:r>
      <w:r>
        <w:rPr>
          <w:rFonts w:cs="Times New Roman"/>
          <w:color w:val="008000"/>
          <w:lang w:val="es-ES_tradnl" w:eastAsia="en-US"/>
        </w:rPr>
        <w:t>ción</w:t>
      </w:r>
      <w:r w:rsidR="00F64EBF">
        <w:rPr>
          <w:rFonts w:cs="Times New Roman"/>
          <w:color w:val="008000"/>
          <w:lang w:val="es-ES_tradnl" w:eastAsia="en-US"/>
        </w:rPr>
        <w:t xml:space="preserve"> con</w:t>
      </w:r>
      <w:r w:rsidR="005B46B6">
        <w:rPr>
          <w:rFonts w:cs="Times New Roman"/>
          <w:color w:val="008000"/>
          <w:lang w:val="es-ES_tradnl" w:eastAsia="en-US"/>
        </w:rPr>
        <w:t xml:space="preserve"> la Liga Nacional de </w:t>
      </w:r>
      <w:proofErr w:type="spellStart"/>
      <w:r w:rsidR="005B46B6">
        <w:rPr>
          <w:rFonts w:cs="Times New Roman"/>
          <w:color w:val="008000"/>
          <w:lang w:val="es-ES_tradnl" w:eastAsia="en-US"/>
        </w:rPr>
        <w:t>Graffiti</w:t>
      </w:r>
      <w:proofErr w:type="spellEnd"/>
      <w:r>
        <w:rPr>
          <w:rFonts w:cs="Times New Roman"/>
          <w:color w:val="008000"/>
          <w:lang w:val="es-ES_tradnl" w:eastAsia="en-US"/>
        </w:rPr>
        <w:t>.</w:t>
      </w:r>
      <w:r w:rsidR="00F64EBF">
        <w:rPr>
          <w:rFonts w:cs="Times New Roman"/>
          <w:color w:val="008000"/>
          <w:lang w:val="es-ES_tradnl" w:eastAsia="en-US"/>
        </w:rPr>
        <w:t xml:space="preserve"> </w:t>
      </w:r>
      <w:r w:rsidR="00FB31E8">
        <w:rPr>
          <w:rFonts w:cs="Times New Roman"/>
          <w:color w:val="008000"/>
          <w:lang w:val="es-ES_tradnl" w:eastAsia="en-US"/>
        </w:rPr>
        <w:t xml:space="preserve">Tras el éxito de la primera </w:t>
      </w:r>
      <w:r w:rsidR="00EE2CD8">
        <w:rPr>
          <w:rFonts w:cs="Times New Roman"/>
          <w:color w:val="008000"/>
          <w:lang w:val="es-ES_tradnl" w:eastAsia="en-US"/>
        </w:rPr>
        <w:t>edición</w:t>
      </w:r>
      <w:r w:rsidR="00F70042">
        <w:rPr>
          <w:rFonts w:cs="Times New Roman"/>
          <w:color w:val="008000"/>
          <w:lang w:val="es-ES_tradnl" w:eastAsia="en-US"/>
        </w:rPr>
        <w:t>,</w:t>
      </w:r>
      <w:r w:rsidR="00FB31E8">
        <w:rPr>
          <w:rFonts w:cs="Times New Roman"/>
          <w:color w:val="008000"/>
          <w:lang w:val="es-ES_tradnl" w:eastAsia="en-US"/>
        </w:rPr>
        <w:t xml:space="preserve"> este año</w:t>
      </w:r>
      <w:r w:rsidR="00F70042">
        <w:rPr>
          <w:rFonts w:cs="Times New Roman"/>
          <w:color w:val="008000"/>
          <w:lang w:val="es-ES_tradnl" w:eastAsia="en-US"/>
        </w:rPr>
        <w:t xml:space="preserve"> la competición artística ha recorrido diferentes ciudades de España y los </w:t>
      </w:r>
      <w:r w:rsidR="00025AB0">
        <w:rPr>
          <w:rFonts w:cs="Times New Roman"/>
          <w:color w:val="008000"/>
          <w:lang w:val="es-ES_tradnl" w:eastAsia="en-US"/>
        </w:rPr>
        <w:t xml:space="preserve">participantes </w:t>
      </w:r>
      <w:r w:rsidR="00F70042">
        <w:rPr>
          <w:rFonts w:cs="Times New Roman"/>
          <w:color w:val="008000"/>
          <w:lang w:val="es-ES_tradnl" w:eastAsia="en-US"/>
        </w:rPr>
        <w:t>han dejado su huella en los centros de la compañí</w:t>
      </w:r>
      <w:r w:rsidR="00F70042" w:rsidRPr="00B933AA">
        <w:rPr>
          <w:rFonts w:cs="Times New Roman"/>
          <w:color w:val="008000"/>
          <w:lang w:val="es-ES_tradnl" w:eastAsia="en-US"/>
        </w:rPr>
        <w:t>a en</w:t>
      </w:r>
      <w:r w:rsidR="009006F9" w:rsidRPr="00B933AA">
        <w:rPr>
          <w:rFonts w:cs="Times New Roman"/>
          <w:color w:val="008000"/>
          <w:lang w:val="es-ES_tradnl" w:eastAsia="en-US"/>
        </w:rPr>
        <w:t xml:space="preserve"> </w:t>
      </w:r>
      <w:r w:rsidR="00EB0282" w:rsidRPr="00B933AA">
        <w:rPr>
          <w:rFonts w:cs="Times New Roman"/>
          <w:color w:val="008000"/>
          <w:lang w:val="es-ES_tradnl" w:eastAsia="en-US"/>
        </w:rPr>
        <w:t xml:space="preserve">Bilbao, </w:t>
      </w:r>
      <w:r w:rsidR="009006F9" w:rsidRPr="00B933AA">
        <w:rPr>
          <w:rFonts w:cs="Times New Roman"/>
          <w:color w:val="008000"/>
          <w:lang w:val="es-ES_tradnl" w:eastAsia="en-US"/>
        </w:rPr>
        <w:t>Coruña,</w:t>
      </w:r>
      <w:r w:rsidR="00B933AA">
        <w:rPr>
          <w:rFonts w:cs="Times New Roman"/>
          <w:color w:val="008000"/>
          <w:lang w:val="es-ES_tradnl" w:eastAsia="en-US"/>
        </w:rPr>
        <w:t xml:space="preserve"> Madrid,</w:t>
      </w:r>
      <w:r w:rsidR="00F70042" w:rsidRPr="00B933AA">
        <w:rPr>
          <w:rFonts w:cs="Times New Roman"/>
          <w:color w:val="008000"/>
          <w:lang w:val="es-ES_tradnl" w:eastAsia="en-US"/>
        </w:rPr>
        <w:t xml:space="preserve"> </w:t>
      </w:r>
      <w:r w:rsidR="00EB0282" w:rsidRPr="00B933AA">
        <w:rPr>
          <w:rFonts w:cs="Times New Roman"/>
          <w:color w:val="008000"/>
          <w:lang w:val="es-ES_tradnl" w:eastAsia="en-US"/>
        </w:rPr>
        <w:t>Santander,</w:t>
      </w:r>
      <w:r w:rsidR="00770B05" w:rsidRPr="00B933AA">
        <w:rPr>
          <w:rFonts w:cs="Times New Roman"/>
          <w:color w:val="008000"/>
          <w:lang w:val="es-ES_tradnl" w:eastAsia="en-US"/>
        </w:rPr>
        <w:t xml:space="preserve"> Valencia,</w:t>
      </w:r>
      <w:r w:rsidR="00F70042" w:rsidRPr="00B933AA">
        <w:rPr>
          <w:rFonts w:cs="Times New Roman"/>
          <w:color w:val="008000"/>
          <w:lang w:val="es-ES_tradnl" w:eastAsia="en-US"/>
        </w:rPr>
        <w:t xml:space="preserve"> Valladolid</w:t>
      </w:r>
      <w:r w:rsidR="00EB0282" w:rsidRPr="00B933AA">
        <w:rPr>
          <w:rFonts w:cs="Times New Roman"/>
          <w:color w:val="008000"/>
          <w:lang w:val="es-ES_tradnl" w:eastAsia="en-US"/>
        </w:rPr>
        <w:t xml:space="preserve">, Vitoria, </w:t>
      </w:r>
      <w:r w:rsidR="00EB0282">
        <w:rPr>
          <w:rFonts w:cs="Times New Roman"/>
          <w:color w:val="008000"/>
          <w:lang w:val="es-ES_tradnl" w:eastAsia="en-US"/>
        </w:rPr>
        <w:t xml:space="preserve"> y Zaragoza</w:t>
      </w:r>
      <w:r w:rsidR="00F70042">
        <w:rPr>
          <w:rFonts w:cs="Times New Roman"/>
          <w:color w:val="008000"/>
          <w:lang w:val="es-ES_tradnl" w:eastAsia="en-US"/>
        </w:rPr>
        <w:t>.</w:t>
      </w:r>
      <w:r w:rsidR="006A7102" w:rsidRPr="005B46B6">
        <w:rPr>
          <w:rFonts w:cs="Times New Roman"/>
          <w:color w:val="008000"/>
          <w:lang w:val="es-ES_tradnl" w:eastAsia="en-US"/>
        </w:rPr>
        <w:t xml:space="preserve"> </w:t>
      </w:r>
    </w:p>
    <w:p w14:paraId="039D0ED1" w14:textId="77777777" w:rsidR="005B46B6" w:rsidRDefault="005B46B6" w:rsidP="005B46B6">
      <w:pPr>
        <w:pStyle w:val="Subttulo1"/>
        <w:spacing w:after="600" w:line="276" w:lineRule="auto"/>
        <w:ind w:left="357"/>
        <w:contextualSpacing/>
        <w:rPr>
          <w:rFonts w:cs="Times New Roman"/>
          <w:color w:val="008000"/>
          <w:lang w:val="es-ES_tradnl" w:eastAsia="en-US"/>
        </w:rPr>
      </w:pPr>
    </w:p>
    <w:p w14:paraId="23A8B6CC" w14:textId="32775007" w:rsidR="005B46B6" w:rsidRPr="001F2548" w:rsidRDefault="00F70042" w:rsidP="001F2548">
      <w:pPr>
        <w:pStyle w:val="Subttulo1"/>
        <w:numPr>
          <w:ilvl w:val="0"/>
          <w:numId w:val="5"/>
        </w:numPr>
        <w:spacing w:after="600" w:line="276" w:lineRule="auto"/>
        <w:ind w:left="357" w:hanging="357"/>
        <w:contextualSpacing/>
        <w:rPr>
          <w:rFonts w:cs="Times New Roman"/>
          <w:color w:val="008000"/>
          <w:lang w:val="es-ES_tradnl" w:eastAsia="en-US"/>
        </w:rPr>
      </w:pPr>
      <w:r>
        <w:rPr>
          <w:rFonts w:cs="Times New Roman"/>
          <w:color w:val="008000"/>
          <w:lang w:val="es-ES_tradnl" w:eastAsia="en-US"/>
        </w:rPr>
        <w:t xml:space="preserve">La última parada del recorrido ha sido Madrid, donde </w:t>
      </w:r>
      <w:r w:rsidR="00F64EBF">
        <w:rPr>
          <w:rFonts w:cs="Times New Roman"/>
          <w:color w:val="008000"/>
          <w:lang w:val="es-ES_tradnl" w:eastAsia="en-US"/>
        </w:rPr>
        <w:t>seis de los participantes</w:t>
      </w:r>
      <w:r w:rsidR="001F2548">
        <w:rPr>
          <w:rFonts w:cs="Times New Roman"/>
          <w:color w:val="008000"/>
          <w:lang w:val="es-ES_tradnl" w:eastAsia="en-US"/>
        </w:rPr>
        <w:t>,</w:t>
      </w:r>
      <w:r w:rsidR="001F2548" w:rsidRPr="001F2548">
        <w:rPr>
          <w:rFonts w:cs="Times New Roman"/>
          <w:color w:val="008000"/>
          <w:lang w:val="es-ES_tradnl" w:eastAsia="en-US"/>
        </w:rPr>
        <w:t xml:space="preserve"> @nauni69</w:t>
      </w:r>
      <w:r w:rsidR="001F2548">
        <w:rPr>
          <w:rFonts w:cs="Times New Roman"/>
          <w:color w:val="008000"/>
          <w:lang w:val="es-ES_tradnl" w:eastAsia="en-US"/>
        </w:rPr>
        <w:t xml:space="preserve">, </w:t>
      </w:r>
      <w:r w:rsidR="001F2548" w:rsidRPr="001F2548">
        <w:rPr>
          <w:rFonts w:cs="Times New Roman"/>
          <w:color w:val="008000"/>
          <w:lang w:val="es-ES_tradnl" w:eastAsia="en-US"/>
        </w:rPr>
        <w:t>@</w:t>
      </w:r>
      <w:proofErr w:type="spellStart"/>
      <w:r w:rsidR="001F2548" w:rsidRPr="001F2548">
        <w:rPr>
          <w:rFonts w:cs="Times New Roman"/>
          <w:color w:val="008000"/>
          <w:lang w:val="es-ES_tradnl" w:eastAsia="en-US"/>
        </w:rPr>
        <w:t>nexgraff</w:t>
      </w:r>
      <w:proofErr w:type="spellEnd"/>
      <w:r w:rsidR="001F2548">
        <w:rPr>
          <w:rFonts w:cs="Times New Roman"/>
          <w:color w:val="008000"/>
          <w:lang w:val="es-ES_tradnl" w:eastAsia="en-US"/>
        </w:rPr>
        <w:t xml:space="preserve">, </w:t>
      </w:r>
      <w:r w:rsidR="001F2548" w:rsidRPr="001F2548">
        <w:rPr>
          <w:rFonts w:cs="Times New Roman"/>
          <w:color w:val="008000"/>
          <w:lang w:val="es-ES_tradnl" w:eastAsia="en-US"/>
        </w:rPr>
        <w:t>@</w:t>
      </w:r>
      <w:proofErr w:type="spellStart"/>
      <w:r w:rsidR="001F2548" w:rsidRPr="001F2548">
        <w:rPr>
          <w:rFonts w:cs="Times New Roman"/>
          <w:color w:val="008000"/>
          <w:lang w:val="es-ES_tradnl" w:eastAsia="en-US"/>
        </w:rPr>
        <w:t>nesui</w:t>
      </w:r>
      <w:proofErr w:type="spellEnd"/>
      <w:r w:rsidR="001F2548">
        <w:rPr>
          <w:rFonts w:cs="Times New Roman"/>
          <w:color w:val="008000"/>
          <w:lang w:val="es-ES_tradnl" w:eastAsia="en-US"/>
        </w:rPr>
        <w:t xml:space="preserve">, </w:t>
      </w:r>
      <w:r w:rsidR="001F2548" w:rsidRPr="001F2548">
        <w:rPr>
          <w:rFonts w:cs="Times New Roman"/>
          <w:color w:val="008000"/>
          <w:lang w:val="es-ES_tradnl" w:eastAsia="en-US"/>
        </w:rPr>
        <w:t>@hide2</w:t>
      </w:r>
      <w:r w:rsidR="001F2548">
        <w:rPr>
          <w:rFonts w:cs="Times New Roman"/>
          <w:color w:val="008000"/>
          <w:lang w:val="es-ES_tradnl" w:eastAsia="en-US"/>
        </w:rPr>
        <w:t xml:space="preserve">, </w:t>
      </w:r>
      <w:r w:rsidR="001F2548" w:rsidRPr="001F2548">
        <w:rPr>
          <w:rFonts w:cs="Times New Roman"/>
          <w:color w:val="008000"/>
          <w:lang w:val="es-ES_tradnl" w:eastAsia="en-US"/>
        </w:rPr>
        <w:t>@</w:t>
      </w:r>
      <w:proofErr w:type="spellStart"/>
      <w:r w:rsidR="001F2548" w:rsidRPr="001F2548">
        <w:rPr>
          <w:rFonts w:cs="Times New Roman"/>
          <w:color w:val="008000"/>
          <w:lang w:val="es-ES_tradnl" w:eastAsia="en-US"/>
        </w:rPr>
        <w:t>konestiloart</w:t>
      </w:r>
      <w:proofErr w:type="spellEnd"/>
      <w:r w:rsidR="001F2548">
        <w:rPr>
          <w:rFonts w:cs="Times New Roman"/>
          <w:color w:val="008000"/>
          <w:lang w:val="es-ES_tradnl" w:eastAsia="en-US"/>
        </w:rPr>
        <w:t>,</w:t>
      </w:r>
      <w:r w:rsidR="001F2548" w:rsidRPr="001F2548">
        <w:rPr>
          <w:rFonts w:cs="Times New Roman"/>
          <w:color w:val="008000"/>
          <w:lang w:val="es-ES_tradnl" w:eastAsia="en-US"/>
        </w:rPr>
        <w:t xml:space="preserve"> @</w:t>
      </w:r>
      <w:proofErr w:type="spellStart"/>
      <w:r w:rsidR="001F2548" w:rsidRPr="001F2548">
        <w:rPr>
          <w:rFonts w:cs="Times New Roman"/>
          <w:color w:val="008000"/>
          <w:lang w:val="es-ES_tradnl" w:eastAsia="en-US"/>
        </w:rPr>
        <w:t>sietearth</w:t>
      </w:r>
      <w:proofErr w:type="spellEnd"/>
      <w:r w:rsidR="001F2548" w:rsidRPr="001F2548">
        <w:rPr>
          <w:rFonts w:cs="Times New Roman"/>
          <w:color w:val="008000"/>
          <w:lang w:val="es-ES_tradnl" w:eastAsia="en-US"/>
        </w:rPr>
        <w:t xml:space="preserve"> </w:t>
      </w:r>
      <w:r w:rsidR="00772C93">
        <w:rPr>
          <w:rFonts w:cs="Times New Roman"/>
          <w:color w:val="008000"/>
          <w:lang w:val="es-ES_tradnl" w:eastAsia="en-US"/>
        </w:rPr>
        <w:t>decorarán</w:t>
      </w:r>
      <w:r w:rsidR="009006F9">
        <w:rPr>
          <w:rFonts w:cs="Times New Roman"/>
          <w:color w:val="008000"/>
          <w:lang w:val="es-ES_tradnl" w:eastAsia="en-US"/>
        </w:rPr>
        <w:t xml:space="preserve"> durante una semana</w:t>
      </w:r>
      <w:r w:rsidR="00F64EBF" w:rsidRPr="001F2548">
        <w:rPr>
          <w:rFonts w:cs="Times New Roman"/>
          <w:color w:val="008000"/>
          <w:lang w:val="es-ES_tradnl" w:eastAsia="en-US"/>
        </w:rPr>
        <w:t xml:space="preserve"> los cierres de algunos</w:t>
      </w:r>
      <w:r w:rsidR="00E879B6" w:rsidRPr="001F2548">
        <w:rPr>
          <w:rFonts w:cs="Times New Roman"/>
          <w:color w:val="008000"/>
          <w:lang w:val="es-ES_tradnl" w:eastAsia="en-US"/>
        </w:rPr>
        <w:t xml:space="preserve"> centros de El Corte Inglés</w:t>
      </w:r>
      <w:r w:rsidR="00F64EBF" w:rsidRPr="001F2548">
        <w:rPr>
          <w:rFonts w:cs="Times New Roman"/>
          <w:color w:val="008000"/>
          <w:lang w:val="es-ES_tradnl" w:eastAsia="en-US"/>
        </w:rPr>
        <w:t>:</w:t>
      </w:r>
      <w:r w:rsidR="00E879B6" w:rsidRPr="001F2548">
        <w:rPr>
          <w:rFonts w:cs="Times New Roman"/>
          <w:color w:val="008000"/>
          <w:lang w:val="es-ES_tradnl" w:eastAsia="en-US"/>
        </w:rPr>
        <w:t xml:space="preserve"> Preciados</w:t>
      </w:r>
      <w:r w:rsidR="001B2E7E" w:rsidRPr="001F2548">
        <w:rPr>
          <w:rFonts w:cs="Times New Roman"/>
          <w:color w:val="008000"/>
          <w:lang w:val="es-ES_tradnl" w:eastAsia="en-US"/>
        </w:rPr>
        <w:t>-Callao</w:t>
      </w:r>
      <w:r w:rsidR="00F64EBF" w:rsidRPr="001F2548">
        <w:rPr>
          <w:rFonts w:cs="Times New Roman"/>
          <w:color w:val="008000"/>
          <w:lang w:val="es-ES_tradnl" w:eastAsia="en-US"/>
        </w:rPr>
        <w:t>,</w:t>
      </w:r>
      <w:r w:rsidR="00E879B6" w:rsidRPr="001F2548">
        <w:rPr>
          <w:rFonts w:cs="Times New Roman"/>
          <w:color w:val="008000"/>
          <w:lang w:val="es-ES_tradnl" w:eastAsia="en-US"/>
        </w:rPr>
        <w:t xml:space="preserve"> Princesa</w:t>
      </w:r>
      <w:r w:rsidR="00F64EBF" w:rsidRPr="001F2548">
        <w:rPr>
          <w:rFonts w:cs="Times New Roman"/>
          <w:color w:val="008000"/>
          <w:lang w:val="es-ES_tradnl" w:eastAsia="en-US"/>
        </w:rPr>
        <w:t xml:space="preserve">, Goya y </w:t>
      </w:r>
      <w:r w:rsidR="00E879B6" w:rsidRPr="001F2548">
        <w:rPr>
          <w:rFonts w:cs="Times New Roman"/>
          <w:color w:val="008000"/>
          <w:lang w:val="es-ES_tradnl" w:eastAsia="en-US"/>
        </w:rPr>
        <w:t xml:space="preserve"> Méndez Álvaro</w:t>
      </w:r>
      <w:r w:rsidR="00646DF3" w:rsidRPr="001F2548">
        <w:rPr>
          <w:rFonts w:cs="Times New Roman"/>
          <w:color w:val="008000"/>
          <w:lang w:val="es-ES_tradnl" w:eastAsia="en-US"/>
        </w:rPr>
        <w:t>.</w:t>
      </w:r>
    </w:p>
    <w:p w14:paraId="30927C87" w14:textId="77777777" w:rsidR="000955F6" w:rsidRPr="007432E8" w:rsidRDefault="000955F6" w:rsidP="000955F6">
      <w:pPr>
        <w:pStyle w:val="Subttulo1"/>
        <w:spacing w:after="600" w:line="276" w:lineRule="auto"/>
        <w:ind w:left="357"/>
        <w:contextualSpacing/>
        <w:rPr>
          <w:color w:val="008000"/>
          <w:sz w:val="18"/>
        </w:rPr>
      </w:pPr>
    </w:p>
    <w:p w14:paraId="30B9C41E" w14:textId="73433EC0" w:rsidR="00620D18" w:rsidRPr="005B46B6" w:rsidRDefault="0011634E" w:rsidP="00620D18">
      <w:pPr>
        <w:pStyle w:val="Subttulo1"/>
        <w:numPr>
          <w:ilvl w:val="0"/>
          <w:numId w:val="5"/>
        </w:numPr>
        <w:spacing w:after="600" w:line="276" w:lineRule="auto"/>
        <w:ind w:left="357" w:hanging="357"/>
        <w:contextualSpacing/>
        <w:rPr>
          <w:rFonts w:cs="Times New Roman"/>
          <w:color w:val="008000"/>
          <w:lang w:val="es-ES_tradnl" w:eastAsia="en-US"/>
        </w:rPr>
      </w:pPr>
      <w:r>
        <w:rPr>
          <w:rFonts w:cs="Times New Roman"/>
          <w:color w:val="008000"/>
          <w:lang w:val="es-ES_tradnl" w:eastAsia="en-US"/>
        </w:rPr>
        <w:t>Por segundo año consecutivo, l</w:t>
      </w:r>
      <w:r w:rsidR="009006F9">
        <w:rPr>
          <w:rFonts w:cs="Times New Roman"/>
          <w:color w:val="008000"/>
          <w:lang w:val="es-ES_tradnl" w:eastAsia="en-US"/>
        </w:rPr>
        <w:t>os</w:t>
      </w:r>
      <w:r w:rsidR="00620D18" w:rsidRPr="00620D18">
        <w:rPr>
          <w:rFonts w:cs="Times New Roman"/>
          <w:color w:val="008000"/>
          <w:lang w:val="es-ES_tradnl" w:eastAsia="en-US"/>
        </w:rPr>
        <w:t xml:space="preserve"> artistas han </w:t>
      </w:r>
      <w:r w:rsidR="009006F9">
        <w:rPr>
          <w:rFonts w:cs="Times New Roman"/>
          <w:color w:val="008000"/>
          <w:lang w:val="es-ES_tradnl" w:eastAsia="en-US"/>
        </w:rPr>
        <w:t>plasmado</w:t>
      </w:r>
      <w:r w:rsidR="00620D18" w:rsidRPr="00620D18">
        <w:rPr>
          <w:rFonts w:cs="Times New Roman"/>
          <w:color w:val="008000"/>
          <w:lang w:val="es-ES_tradnl" w:eastAsia="en-US"/>
        </w:rPr>
        <w:t xml:space="preserve"> conceptos ligados a </w:t>
      </w:r>
      <w:r w:rsidR="009006F9">
        <w:rPr>
          <w:rFonts w:cs="Times New Roman"/>
          <w:color w:val="008000"/>
          <w:lang w:val="es-ES_tradnl" w:eastAsia="en-US"/>
        </w:rPr>
        <w:t xml:space="preserve">El Corte Inglés a través de sus </w:t>
      </w:r>
      <w:proofErr w:type="spellStart"/>
      <w:r w:rsidR="009006F9">
        <w:rPr>
          <w:rFonts w:cs="Times New Roman"/>
          <w:color w:val="008000"/>
          <w:lang w:val="es-ES_tradnl" w:eastAsia="en-US"/>
        </w:rPr>
        <w:t>graffitis</w:t>
      </w:r>
      <w:proofErr w:type="spellEnd"/>
      <w:r w:rsidR="00620D18" w:rsidRPr="00620D18">
        <w:rPr>
          <w:rFonts w:cs="Times New Roman"/>
          <w:color w:val="008000"/>
          <w:lang w:val="es-ES_tradnl" w:eastAsia="en-US"/>
        </w:rPr>
        <w:t xml:space="preserve"> como son la cosmética, la electrónica, la gastronomía, la cultura y la sostenibilidad.</w:t>
      </w:r>
    </w:p>
    <w:p w14:paraId="483ECC1F" w14:textId="77777777" w:rsidR="0091098A" w:rsidRPr="00343371" w:rsidRDefault="0091098A" w:rsidP="0091098A">
      <w:pPr>
        <w:pStyle w:val="Subttulo1"/>
        <w:spacing w:after="120" w:line="360" w:lineRule="auto"/>
        <w:ind w:left="714"/>
      </w:pPr>
    </w:p>
    <w:p w14:paraId="35D5B3DE" w14:textId="7398FB46" w:rsidR="00704F15" w:rsidRDefault="00FD28A6" w:rsidP="00704F15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b/>
          <w:sz w:val="22"/>
        </w:rPr>
        <w:t xml:space="preserve">Madrid, </w:t>
      </w:r>
      <w:r w:rsidR="00CC6AE0">
        <w:rPr>
          <w:b/>
          <w:sz w:val="22"/>
        </w:rPr>
        <w:t>1</w:t>
      </w:r>
      <w:r w:rsidR="002E556F">
        <w:rPr>
          <w:b/>
          <w:sz w:val="22"/>
        </w:rPr>
        <w:t>9</w:t>
      </w:r>
      <w:r w:rsidR="002051A2">
        <w:rPr>
          <w:b/>
          <w:sz w:val="22"/>
        </w:rPr>
        <w:t xml:space="preserve"> de</w:t>
      </w:r>
      <w:r w:rsidR="0040100D">
        <w:rPr>
          <w:b/>
          <w:sz w:val="22"/>
        </w:rPr>
        <w:t xml:space="preserve"> </w:t>
      </w:r>
      <w:r w:rsidR="002E556F">
        <w:rPr>
          <w:b/>
          <w:sz w:val="22"/>
        </w:rPr>
        <w:t>enero</w:t>
      </w:r>
      <w:r w:rsidR="002051A2">
        <w:rPr>
          <w:b/>
          <w:sz w:val="22"/>
        </w:rPr>
        <w:t xml:space="preserve"> de</w:t>
      </w:r>
      <w:r w:rsidR="00B156A2">
        <w:rPr>
          <w:b/>
          <w:sz w:val="22"/>
        </w:rPr>
        <w:t xml:space="preserve"> 20</w:t>
      </w:r>
      <w:r w:rsidR="005E7B28">
        <w:rPr>
          <w:b/>
          <w:sz w:val="22"/>
        </w:rPr>
        <w:t>2</w:t>
      </w:r>
      <w:r w:rsidR="002E556F">
        <w:rPr>
          <w:b/>
          <w:sz w:val="22"/>
        </w:rPr>
        <w:t>2</w:t>
      </w:r>
      <w:bookmarkStart w:id="2" w:name="_GoBack"/>
      <w:bookmarkEnd w:id="2"/>
      <w:r>
        <w:rPr>
          <w:b/>
          <w:sz w:val="22"/>
        </w:rPr>
        <w:t>:</w:t>
      </w:r>
      <w:r w:rsidR="005E7B28">
        <w:rPr>
          <w:b/>
          <w:sz w:val="22"/>
        </w:rPr>
        <w:t xml:space="preserve"> </w:t>
      </w:r>
      <w:r w:rsidR="00592DBD" w:rsidRPr="00592DBD">
        <w:rPr>
          <w:rStyle w:val="Carcterdetextoennegrita"/>
          <w:b w:val="0"/>
          <w:sz w:val="22"/>
          <w:szCs w:val="22"/>
        </w:rPr>
        <w:t xml:space="preserve">El Corte Inglés </w:t>
      </w:r>
      <w:r w:rsidR="005A31AD">
        <w:rPr>
          <w:rStyle w:val="Carcterdetextoennegrita"/>
          <w:b w:val="0"/>
          <w:sz w:val="22"/>
          <w:szCs w:val="22"/>
        </w:rPr>
        <w:t>patrocina la</w:t>
      </w:r>
      <w:r w:rsidR="00592DBD" w:rsidRPr="00592DBD">
        <w:rPr>
          <w:rStyle w:val="Carcterdetextoennegrita"/>
          <w:b w:val="0"/>
          <w:sz w:val="22"/>
          <w:szCs w:val="22"/>
        </w:rPr>
        <w:t xml:space="preserve"> Liga Nacional de </w:t>
      </w:r>
      <w:proofErr w:type="spellStart"/>
      <w:r w:rsidR="00592DBD" w:rsidRPr="00592DBD">
        <w:rPr>
          <w:rStyle w:val="Carcterdetextoennegrita"/>
          <w:b w:val="0"/>
          <w:sz w:val="22"/>
          <w:szCs w:val="22"/>
        </w:rPr>
        <w:t>Graffiti</w:t>
      </w:r>
      <w:proofErr w:type="spellEnd"/>
      <w:r w:rsidR="005A31AD">
        <w:rPr>
          <w:rStyle w:val="Carcterdetextoennegrita"/>
          <w:b w:val="0"/>
          <w:sz w:val="22"/>
          <w:szCs w:val="22"/>
        </w:rPr>
        <w:t xml:space="preserve"> por segundo año consecutivo</w:t>
      </w:r>
      <w:r w:rsidR="00592DBD">
        <w:rPr>
          <w:rStyle w:val="Carcterdetextoennegrita"/>
          <w:b w:val="0"/>
          <w:sz w:val="22"/>
          <w:szCs w:val="22"/>
        </w:rPr>
        <w:t xml:space="preserve"> </w:t>
      </w:r>
      <w:r w:rsidR="00704F15" w:rsidRPr="00704F15">
        <w:rPr>
          <w:rStyle w:val="Carcterdetextoennegrita"/>
          <w:b w:val="0"/>
          <w:sz w:val="22"/>
          <w:szCs w:val="22"/>
        </w:rPr>
        <w:t xml:space="preserve">para acercar el arte urbano a </w:t>
      </w:r>
      <w:r w:rsidR="00704F15">
        <w:rPr>
          <w:rStyle w:val="Carcterdetextoennegrita"/>
          <w:b w:val="0"/>
          <w:sz w:val="22"/>
          <w:szCs w:val="22"/>
        </w:rPr>
        <w:t xml:space="preserve">todos los públicos y permitir que la sociedad </w:t>
      </w:r>
      <w:r w:rsidR="00704F15" w:rsidRPr="00704F15">
        <w:rPr>
          <w:rStyle w:val="Carcterdetextoennegrita"/>
          <w:b w:val="0"/>
          <w:sz w:val="22"/>
          <w:szCs w:val="22"/>
        </w:rPr>
        <w:t>a</w:t>
      </w:r>
      <w:r w:rsidR="00025AB0">
        <w:rPr>
          <w:rStyle w:val="Carcterdetextoennegrita"/>
          <w:b w:val="0"/>
          <w:sz w:val="22"/>
          <w:szCs w:val="22"/>
        </w:rPr>
        <w:t xml:space="preserve">dmire, a pie de calle, </w:t>
      </w:r>
      <w:r w:rsidR="00704F15" w:rsidRPr="00704F15">
        <w:rPr>
          <w:rStyle w:val="Carcterdetextoennegrita"/>
          <w:b w:val="0"/>
          <w:sz w:val="22"/>
          <w:szCs w:val="22"/>
        </w:rPr>
        <w:t xml:space="preserve">obras innovadoras. </w:t>
      </w:r>
      <w:r w:rsidR="00BE61D5">
        <w:rPr>
          <w:rStyle w:val="Carcterdetextoennegrita"/>
          <w:b w:val="0"/>
          <w:sz w:val="22"/>
          <w:szCs w:val="22"/>
        </w:rPr>
        <w:t>Diferentes</w:t>
      </w:r>
      <w:r w:rsidR="00704F15" w:rsidRPr="00704F15">
        <w:rPr>
          <w:rStyle w:val="Carcterdetextoennegrita"/>
          <w:b w:val="0"/>
          <w:sz w:val="22"/>
          <w:szCs w:val="22"/>
        </w:rPr>
        <w:t xml:space="preserve"> centros </w:t>
      </w:r>
      <w:r w:rsidR="00025AB0">
        <w:rPr>
          <w:rStyle w:val="Carcterdetextoennegrita"/>
          <w:b w:val="0"/>
          <w:sz w:val="22"/>
          <w:szCs w:val="22"/>
        </w:rPr>
        <w:t>de la compañía</w:t>
      </w:r>
      <w:r w:rsidR="00704F15" w:rsidRPr="00704F15">
        <w:rPr>
          <w:rStyle w:val="Carcterdetextoennegrita"/>
          <w:b w:val="0"/>
          <w:sz w:val="22"/>
          <w:szCs w:val="22"/>
        </w:rPr>
        <w:t xml:space="preserve"> </w:t>
      </w:r>
      <w:r w:rsidR="00BE61D5">
        <w:rPr>
          <w:rStyle w:val="Carcterdetextoennegrita"/>
          <w:b w:val="0"/>
          <w:sz w:val="22"/>
          <w:szCs w:val="22"/>
        </w:rPr>
        <w:t xml:space="preserve">en toda España </w:t>
      </w:r>
      <w:r w:rsidR="00704F15" w:rsidRPr="00704F15">
        <w:rPr>
          <w:rStyle w:val="Carcterdetextoennegrita"/>
          <w:b w:val="0"/>
          <w:sz w:val="22"/>
          <w:szCs w:val="22"/>
        </w:rPr>
        <w:t>se han convertido</w:t>
      </w:r>
      <w:r w:rsidR="00704F15">
        <w:rPr>
          <w:rStyle w:val="Carcterdetextoennegrita"/>
          <w:b w:val="0"/>
          <w:sz w:val="22"/>
          <w:szCs w:val="22"/>
        </w:rPr>
        <w:t xml:space="preserve"> en transmisores de la c</w:t>
      </w:r>
      <w:r w:rsidR="00704F15" w:rsidRPr="00704F15">
        <w:rPr>
          <w:rStyle w:val="Carcterdetextoennegrita"/>
          <w:b w:val="0"/>
          <w:sz w:val="22"/>
          <w:szCs w:val="22"/>
        </w:rPr>
        <w:t>ultura</w:t>
      </w:r>
      <w:r w:rsidR="00BE61D5">
        <w:rPr>
          <w:rStyle w:val="Carcterdetextoennegrita"/>
          <w:b w:val="0"/>
          <w:sz w:val="22"/>
          <w:szCs w:val="22"/>
        </w:rPr>
        <w:t>.</w:t>
      </w:r>
      <w:r w:rsidR="00687E8B">
        <w:rPr>
          <w:rStyle w:val="Carcterdetextoennegrita"/>
          <w:b w:val="0"/>
          <w:sz w:val="22"/>
          <w:szCs w:val="22"/>
        </w:rPr>
        <w:t xml:space="preserve"> </w:t>
      </w:r>
    </w:p>
    <w:p w14:paraId="713C8838" w14:textId="2E124974" w:rsidR="00B933AA" w:rsidRDefault="00B933AA" w:rsidP="00704F15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 xml:space="preserve">Desde junio, en torno a 30 artistas han recorrido </w:t>
      </w:r>
      <w:r w:rsidR="005E41A5">
        <w:rPr>
          <w:rStyle w:val="Carcterdetextoennegrita"/>
          <w:b w:val="0"/>
          <w:sz w:val="22"/>
          <w:szCs w:val="22"/>
        </w:rPr>
        <w:t>distintas ciudades</w:t>
      </w:r>
      <w:r>
        <w:rPr>
          <w:rStyle w:val="Carcterdetextoennegrita"/>
          <w:b w:val="0"/>
          <w:sz w:val="22"/>
          <w:szCs w:val="22"/>
        </w:rPr>
        <w:t xml:space="preserve"> para disputar </w:t>
      </w:r>
      <w:r w:rsidR="00BE61D5">
        <w:rPr>
          <w:rStyle w:val="Carcterdetextoennegrita"/>
          <w:b w:val="0"/>
          <w:sz w:val="22"/>
          <w:szCs w:val="22"/>
        </w:rPr>
        <w:t xml:space="preserve">la Liga Nacional de </w:t>
      </w:r>
      <w:proofErr w:type="spellStart"/>
      <w:r w:rsidR="00BE61D5">
        <w:rPr>
          <w:rStyle w:val="Carcterdetextoennegrita"/>
          <w:b w:val="0"/>
          <w:sz w:val="22"/>
          <w:szCs w:val="22"/>
        </w:rPr>
        <w:t>Graffiti</w:t>
      </w:r>
      <w:proofErr w:type="spellEnd"/>
      <w:r w:rsidR="005E41A5">
        <w:rPr>
          <w:rStyle w:val="Carcterdetextoennegrita"/>
          <w:b w:val="0"/>
          <w:sz w:val="22"/>
          <w:szCs w:val="22"/>
        </w:rPr>
        <w:t xml:space="preserve"> en colaboración también con los ayuntamientos</w:t>
      </w:r>
      <w:r w:rsidR="00BE61D5">
        <w:rPr>
          <w:rStyle w:val="Carcterdetextoennegrita"/>
          <w:b w:val="0"/>
          <w:sz w:val="22"/>
          <w:szCs w:val="22"/>
        </w:rPr>
        <w:t>.</w:t>
      </w:r>
      <w:r w:rsidR="00FB31E8">
        <w:rPr>
          <w:rStyle w:val="Carcterdetextoennegrita"/>
          <w:b w:val="0"/>
          <w:sz w:val="22"/>
          <w:szCs w:val="22"/>
        </w:rPr>
        <w:t xml:space="preserve"> Tras el éxito de la primera edición, este año además de Madrid, se han unido a </w:t>
      </w:r>
      <w:r>
        <w:rPr>
          <w:rStyle w:val="Carcterdetextoennegrita"/>
          <w:b w:val="0"/>
          <w:sz w:val="22"/>
          <w:szCs w:val="22"/>
        </w:rPr>
        <w:t xml:space="preserve">este circuito, los grandes almacenes de la compañía en </w:t>
      </w:r>
      <w:r w:rsidRPr="00C35074">
        <w:rPr>
          <w:rStyle w:val="Carcterdetextoennegrita"/>
          <w:b w:val="0"/>
          <w:sz w:val="22"/>
          <w:szCs w:val="22"/>
        </w:rPr>
        <w:t xml:space="preserve">Bilbao, Coruña, Santander, Valencia, Valladolid, </w:t>
      </w:r>
      <w:r>
        <w:rPr>
          <w:rStyle w:val="Carcterdetextoennegrita"/>
          <w:b w:val="0"/>
          <w:sz w:val="22"/>
          <w:szCs w:val="22"/>
        </w:rPr>
        <w:t>Vitoria y Zaragoza</w:t>
      </w:r>
      <w:r w:rsidR="00FB31E8">
        <w:rPr>
          <w:rStyle w:val="Carcterdetextoennegrita"/>
          <w:b w:val="0"/>
          <w:sz w:val="22"/>
          <w:szCs w:val="22"/>
        </w:rPr>
        <w:t>. Los centros</w:t>
      </w:r>
      <w:r>
        <w:rPr>
          <w:rStyle w:val="Carcterdetextoennegrita"/>
          <w:b w:val="0"/>
          <w:sz w:val="22"/>
          <w:szCs w:val="22"/>
        </w:rPr>
        <w:t xml:space="preserve"> han acogido las innovadoras obras de los artistas</w:t>
      </w:r>
      <w:r w:rsidR="005E41A5">
        <w:rPr>
          <w:rStyle w:val="Carcterdetextoennegrita"/>
          <w:b w:val="0"/>
          <w:sz w:val="22"/>
          <w:szCs w:val="22"/>
        </w:rPr>
        <w:t xml:space="preserve"> que </w:t>
      </w:r>
      <w:r w:rsidR="005E41A5" w:rsidRPr="005E41A5">
        <w:rPr>
          <w:rStyle w:val="Carcterdetextoennegrita"/>
          <w:b w:val="0"/>
          <w:sz w:val="22"/>
          <w:szCs w:val="22"/>
        </w:rPr>
        <w:t xml:space="preserve">han plasmado conceptos ligados a El Corte Inglés a través de sus </w:t>
      </w:r>
      <w:proofErr w:type="spellStart"/>
      <w:r w:rsidR="005E41A5" w:rsidRPr="005E41A5">
        <w:rPr>
          <w:rStyle w:val="Carcterdetextoennegrita"/>
          <w:b w:val="0"/>
          <w:sz w:val="22"/>
          <w:szCs w:val="22"/>
        </w:rPr>
        <w:t>graffitis</w:t>
      </w:r>
      <w:proofErr w:type="spellEnd"/>
      <w:r w:rsidR="00772C93">
        <w:rPr>
          <w:rStyle w:val="Carcterdetextoennegrita"/>
          <w:b w:val="0"/>
          <w:sz w:val="22"/>
          <w:szCs w:val="22"/>
        </w:rPr>
        <w:t>,</w:t>
      </w:r>
      <w:r w:rsidR="005E41A5" w:rsidRPr="005E41A5">
        <w:rPr>
          <w:rStyle w:val="Carcterdetextoennegrita"/>
          <w:b w:val="0"/>
          <w:sz w:val="22"/>
          <w:szCs w:val="22"/>
        </w:rPr>
        <w:t xml:space="preserve"> como son la cosmética, la electrónica, la gastronomía,</w:t>
      </w:r>
      <w:r w:rsidR="005E41A5">
        <w:rPr>
          <w:rStyle w:val="Carcterdetextoennegrita"/>
          <w:b w:val="0"/>
          <w:sz w:val="22"/>
          <w:szCs w:val="22"/>
        </w:rPr>
        <w:t xml:space="preserve"> la cultura y la sostenibilidad</w:t>
      </w:r>
      <w:r>
        <w:rPr>
          <w:rStyle w:val="Carcterdetextoennegrita"/>
          <w:b w:val="0"/>
          <w:sz w:val="22"/>
          <w:szCs w:val="22"/>
        </w:rPr>
        <w:t>.</w:t>
      </w:r>
    </w:p>
    <w:p w14:paraId="75DEE3D9" w14:textId="77777777" w:rsidR="005E41A5" w:rsidRDefault="003B0786" w:rsidP="0011634E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 xml:space="preserve">Madrid ha sido la última parada de </w:t>
      </w:r>
      <w:r w:rsidR="00BE61D5">
        <w:rPr>
          <w:rStyle w:val="Carcterdetextoennegrita"/>
          <w:b w:val="0"/>
          <w:sz w:val="22"/>
          <w:szCs w:val="22"/>
        </w:rPr>
        <w:t>esta liga</w:t>
      </w:r>
      <w:r>
        <w:rPr>
          <w:rStyle w:val="Carcterdetextoennegrita"/>
          <w:b w:val="0"/>
          <w:sz w:val="22"/>
          <w:szCs w:val="22"/>
        </w:rPr>
        <w:t xml:space="preserve"> </w:t>
      </w:r>
      <w:r w:rsidR="00BE61D5">
        <w:rPr>
          <w:rStyle w:val="Carcterdetextoennegrita"/>
          <w:b w:val="0"/>
          <w:sz w:val="22"/>
          <w:szCs w:val="22"/>
        </w:rPr>
        <w:t>donde s</w:t>
      </w:r>
      <w:r w:rsidR="00C35074">
        <w:rPr>
          <w:rStyle w:val="Carcterdetextoennegrita"/>
          <w:b w:val="0"/>
          <w:sz w:val="22"/>
          <w:szCs w:val="22"/>
        </w:rPr>
        <w:t>eis de los participantes</w:t>
      </w:r>
      <w:r w:rsidR="00025AB0">
        <w:rPr>
          <w:rStyle w:val="Carcterdetextoennegrita"/>
          <w:b w:val="0"/>
          <w:sz w:val="22"/>
          <w:szCs w:val="22"/>
        </w:rPr>
        <w:t xml:space="preserve">, </w:t>
      </w:r>
      <w:r w:rsidR="00025AB0" w:rsidRPr="00025AB0">
        <w:rPr>
          <w:rStyle w:val="Carcterdetextoennegrita"/>
          <w:b w:val="0"/>
          <w:sz w:val="22"/>
          <w:szCs w:val="22"/>
        </w:rPr>
        <w:t>@nauni69, @</w:t>
      </w:r>
      <w:proofErr w:type="spellStart"/>
      <w:r w:rsidR="00025AB0" w:rsidRPr="00025AB0">
        <w:rPr>
          <w:rStyle w:val="Carcterdetextoennegrita"/>
          <w:b w:val="0"/>
          <w:sz w:val="22"/>
          <w:szCs w:val="22"/>
        </w:rPr>
        <w:t>nexgraff</w:t>
      </w:r>
      <w:proofErr w:type="spellEnd"/>
      <w:r w:rsidR="00025AB0" w:rsidRPr="00025AB0">
        <w:rPr>
          <w:rStyle w:val="Carcterdetextoennegrita"/>
          <w:b w:val="0"/>
          <w:sz w:val="22"/>
          <w:szCs w:val="22"/>
        </w:rPr>
        <w:t>, @</w:t>
      </w:r>
      <w:proofErr w:type="spellStart"/>
      <w:r w:rsidR="00025AB0" w:rsidRPr="00025AB0">
        <w:rPr>
          <w:rStyle w:val="Carcterdetextoennegrita"/>
          <w:b w:val="0"/>
          <w:sz w:val="22"/>
          <w:szCs w:val="22"/>
        </w:rPr>
        <w:t>nesui</w:t>
      </w:r>
      <w:proofErr w:type="spellEnd"/>
      <w:r w:rsidR="00025AB0" w:rsidRPr="00025AB0">
        <w:rPr>
          <w:rStyle w:val="Carcterdetextoennegrita"/>
          <w:b w:val="0"/>
          <w:sz w:val="22"/>
          <w:szCs w:val="22"/>
        </w:rPr>
        <w:t>, @hide2, @</w:t>
      </w:r>
      <w:proofErr w:type="spellStart"/>
      <w:r w:rsidR="00025AB0" w:rsidRPr="00025AB0">
        <w:rPr>
          <w:rStyle w:val="Carcterdetextoennegrita"/>
          <w:b w:val="0"/>
          <w:sz w:val="22"/>
          <w:szCs w:val="22"/>
        </w:rPr>
        <w:t>konestiloart</w:t>
      </w:r>
      <w:proofErr w:type="spellEnd"/>
      <w:r w:rsidR="00025AB0" w:rsidRPr="00025AB0">
        <w:rPr>
          <w:rStyle w:val="Carcterdetextoennegrita"/>
          <w:b w:val="0"/>
          <w:sz w:val="22"/>
          <w:szCs w:val="22"/>
        </w:rPr>
        <w:t>, @</w:t>
      </w:r>
      <w:proofErr w:type="spellStart"/>
      <w:r w:rsidR="00025AB0" w:rsidRPr="00025AB0">
        <w:rPr>
          <w:rStyle w:val="Carcterdetextoennegrita"/>
          <w:b w:val="0"/>
          <w:sz w:val="22"/>
          <w:szCs w:val="22"/>
        </w:rPr>
        <w:t>sietearth</w:t>
      </w:r>
      <w:proofErr w:type="spellEnd"/>
      <w:r w:rsidR="00025AB0">
        <w:rPr>
          <w:rStyle w:val="Carcterdetextoennegrita"/>
          <w:b w:val="0"/>
          <w:sz w:val="22"/>
          <w:szCs w:val="22"/>
        </w:rPr>
        <w:t>,</w:t>
      </w:r>
      <w:r w:rsidR="00C35074">
        <w:rPr>
          <w:rStyle w:val="Carcterdetextoennegrita"/>
          <w:b w:val="0"/>
          <w:sz w:val="22"/>
          <w:szCs w:val="22"/>
        </w:rPr>
        <w:t xml:space="preserve"> han pintado cierres o </w:t>
      </w:r>
      <w:r w:rsidR="00C35074">
        <w:rPr>
          <w:rStyle w:val="Carcterdetextoennegrita"/>
          <w:b w:val="0"/>
          <w:sz w:val="22"/>
          <w:szCs w:val="22"/>
        </w:rPr>
        <w:lastRenderedPageBreak/>
        <w:t xml:space="preserve">paredes de los párquines de </w:t>
      </w:r>
      <w:r w:rsidR="00025AB0">
        <w:rPr>
          <w:rStyle w:val="Carcterdetextoennegrita"/>
          <w:b w:val="0"/>
          <w:sz w:val="22"/>
          <w:szCs w:val="22"/>
        </w:rPr>
        <w:t xml:space="preserve">El Corte Inglés </w:t>
      </w:r>
      <w:r w:rsidR="00C35074">
        <w:rPr>
          <w:rStyle w:val="Carcterdetextoennegrita"/>
          <w:b w:val="0"/>
          <w:sz w:val="22"/>
          <w:szCs w:val="22"/>
        </w:rPr>
        <w:t xml:space="preserve">de </w:t>
      </w:r>
      <w:r w:rsidR="00C35074" w:rsidRPr="00C35074">
        <w:rPr>
          <w:rStyle w:val="Carcterdetextoennegrita"/>
          <w:b w:val="0"/>
          <w:sz w:val="22"/>
          <w:szCs w:val="22"/>
        </w:rPr>
        <w:t xml:space="preserve">Preciados-Callao, </w:t>
      </w:r>
      <w:r w:rsidR="00C35074">
        <w:rPr>
          <w:rStyle w:val="Carcterdetextoennegrita"/>
          <w:b w:val="0"/>
          <w:sz w:val="22"/>
          <w:szCs w:val="22"/>
        </w:rPr>
        <w:t>Princesa, Goya y  Méndez Álvaro.</w:t>
      </w:r>
    </w:p>
    <w:p w14:paraId="7546BB55" w14:textId="77777777" w:rsidR="005E41A5" w:rsidRDefault="005E41A5" w:rsidP="0011634E">
      <w:pPr>
        <w:pStyle w:val="Texto"/>
        <w:spacing w:after="160" w:line="360" w:lineRule="auto"/>
        <w:jc w:val="both"/>
        <w:rPr>
          <w:rStyle w:val="Carcterdetextoennegrita"/>
          <w:color w:val="008000"/>
          <w:sz w:val="22"/>
          <w:szCs w:val="22"/>
        </w:rPr>
      </w:pPr>
    </w:p>
    <w:p w14:paraId="5135887B" w14:textId="334B92AD" w:rsidR="00640E07" w:rsidRPr="005E41A5" w:rsidRDefault="00025AB0" w:rsidP="005E41A5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  <w:lang w:val="es-ES_tradnl"/>
        </w:rPr>
      </w:pPr>
      <w:r>
        <w:rPr>
          <w:rStyle w:val="Carcterdetextoennegrita"/>
          <w:color w:val="008000"/>
          <w:sz w:val="22"/>
          <w:szCs w:val="22"/>
        </w:rPr>
        <w:t>Los centros de El Corte Inglés como transmisores de arte urbano</w:t>
      </w:r>
    </w:p>
    <w:p w14:paraId="44C69DA9" w14:textId="088AC5CD" w:rsidR="003A3522" w:rsidRDefault="003A3522" w:rsidP="003A3522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 w:rsidRPr="007F1CE5">
        <w:rPr>
          <w:rStyle w:val="Carcterdetextoennegrita"/>
          <w:b w:val="0"/>
          <w:sz w:val="22"/>
          <w:szCs w:val="22"/>
        </w:rPr>
        <w:t xml:space="preserve">La Liga Nacional de </w:t>
      </w:r>
      <w:proofErr w:type="spellStart"/>
      <w:r w:rsidRPr="007F1CE5">
        <w:rPr>
          <w:rStyle w:val="Carcterdetextoennegrita"/>
          <w:b w:val="0"/>
          <w:sz w:val="22"/>
          <w:szCs w:val="22"/>
        </w:rPr>
        <w:t>Graffiti</w:t>
      </w:r>
      <w:proofErr w:type="spellEnd"/>
      <w:r w:rsidRPr="007F1CE5">
        <w:rPr>
          <w:rStyle w:val="Carcterdetextoennegrita"/>
          <w:b w:val="0"/>
          <w:sz w:val="22"/>
          <w:szCs w:val="22"/>
        </w:rPr>
        <w:t xml:space="preserve"> nació con el fin de acercar este tipo de arte urbano a un público más amplio que hasta ahora desconocía el trasfondo de</w:t>
      </w:r>
      <w:r>
        <w:rPr>
          <w:rStyle w:val="Carcterdetextoennegrita"/>
          <w:b w:val="0"/>
          <w:sz w:val="22"/>
          <w:szCs w:val="22"/>
        </w:rPr>
        <w:t xml:space="preserve"> estas</w:t>
      </w:r>
      <w:r w:rsidRPr="007F1CE5">
        <w:rPr>
          <w:rStyle w:val="Carcterdetextoennegrita"/>
          <w:b w:val="0"/>
          <w:sz w:val="22"/>
          <w:szCs w:val="22"/>
        </w:rPr>
        <w:t xml:space="preserve"> obras</w:t>
      </w:r>
      <w:r w:rsidR="001B2E7E">
        <w:rPr>
          <w:rStyle w:val="Carcterdetextoennegrita"/>
          <w:b w:val="0"/>
          <w:sz w:val="22"/>
          <w:szCs w:val="22"/>
        </w:rPr>
        <w:t>,</w:t>
      </w:r>
      <w:r w:rsidRPr="007F1CE5">
        <w:rPr>
          <w:rStyle w:val="Carcterdetextoennegrita"/>
          <w:b w:val="0"/>
          <w:sz w:val="22"/>
          <w:szCs w:val="22"/>
        </w:rPr>
        <w:t xml:space="preserve"> que anteriormente estaban consideradas como un acto vandálico. </w:t>
      </w:r>
      <w:r>
        <w:rPr>
          <w:rStyle w:val="Carcterdetextoennegrita"/>
          <w:b w:val="0"/>
          <w:sz w:val="22"/>
          <w:szCs w:val="22"/>
        </w:rPr>
        <w:t>De esta forma, la competición contribuye a poner en valor</w:t>
      </w:r>
      <w:r w:rsidRPr="007F1CE5">
        <w:rPr>
          <w:rStyle w:val="Carcterdetextoennegrita"/>
          <w:b w:val="0"/>
          <w:sz w:val="22"/>
          <w:szCs w:val="22"/>
        </w:rPr>
        <w:t xml:space="preserve"> el arte que</w:t>
      </w:r>
      <w:r>
        <w:rPr>
          <w:rStyle w:val="Carcterdetextoennegrita"/>
          <w:b w:val="0"/>
          <w:sz w:val="22"/>
          <w:szCs w:val="22"/>
        </w:rPr>
        <w:t xml:space="preserve"> hay detrás de un spray y una pared</w:t>
      </w:r>
      <w:r w:rsidR="005A31AD">
        <w:rPr>
          <w:rStyle w:val="Carcterdetextoennegrita"/>
          <w:b w:val="0"/>
          <w:sz w:val="22"/>
          <w:szCs w:val="22"/>
        </w:rPr>
        <w:t xml:space="preserve"> y </w:t>
      </w:r>
      <w:r w:rsidR="005A31AD" w:rsidRPr="00E879B6">
        <w:rPr>
          <w:rStyle w:val="Carcterdetextoennegrita"/>
          <w:b w:val="0"/>
          <w:sz w:val="22"/>
          <w:szCs w:val="22"/>
        </w:rPr>
        <w:t>acercar este tipo de pintura a la sociedad en general y en</w:t>
      </w:r>
      <w:r w:rsidR="005A31AD">
        <w:rPr>
          <w:rStyle w:val="Carcterdetextoennegrita"/>
          <w:b w:val="0"/>
          <w:sz w:val="22"/>
          <w:szCs w:val="22"/>
        </w:rPr>
        <w:t xml:space="preserve"> especial al público más joven</w:t>
      </w:r>
      <w:r w:rsidRPr="007F1CE5">
        <w:rPr>
          <w:rStyle w:val="Carcterdetextoennegrita"/>
          <w:b w:val="0"/>
          <w:sz w:val="22"/>
          <w:szCs w:val="22"/>
        </w:rPr>
        <w:t xml:space="preserve">. </w:t>
      </w:r>
    </w:p>
    <w:p w14:paraId="065344D2" w14:textId="7BB6CDE9" w:rsidR="00B22901" w:rsidRPr="00B421AA" w:rsidRDefault="003A3522" w:rsidP="00B421AA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En esta edición</w:t>
      </w:r>
      <w:r w:rsidR="00313F4E">
        <w:rPr>
          <w:rStyle w:val="Carcterdetextoennegrita"/>
          <w:b w:val="0"/>
          <w:sz w:val="22"/>
          <w:szCs w:val="22"/>
        </w:rPr>
        <w:t xml:space="preserve"> </w:t>
      </w:r>
      <w:r>
        <w:rPr>
          <w:rStyle w:val="Carcterdetextoennegrita"/>
          <w:b w:val="0"/>
          <w:sz w:val="22"/>
          <w:szCs w:val="22"/>
        </w:rPr>
        <w:t xml:space="preserve">han participado </w:t>
      </w:r>
      <w:r w:rsidR="00772C93">
        <w:rPr>
          <w:rStyle w:val="Carcterdetextoennegrita"/>
          <w:b w:val="0"/>
          <w:sz w:val="22"/>
          <w:szCs w:val="22"/>
        </w:rPr>
        <w:t>en torno a 3</w:t>
      </w:r>
      <w:r>
        <w:rPr>
          <w:rStyle w:val="Carcterdetextoennegrita"/>
          <w:b w:val="0"/>
          <w:sz w:val="22"/>
          <w:szCs w:val="22"/>
        </w:rPr>
        <w:t>0 artistas, muchos de ellos muy</w:t>
      </w:r>
      <w:r w:rsidR="00B22901">
        <w:rPr>
          <w:rStyle w:val="Carcterdetextoennegrita"/>
          <w:b w:val="0"/>
          <w:sz w:val="22"/>
          <w:szCs w:val="22"/>
        </w:rPr>
        <w:t xml:space="preserve"> </w:t>
      </w:r>
      <w:r w:rsidR="00844B7B">
        <w:rPr>
          <w:rStyle w:val="Carcterdetextoennegrita"/>
          <w:b w:val="0"/>
          <w:sz w:val="22"/>
          <w:szCs w:val="22"/>
        </w:rPr>
        <w:t xml:space="preserve">reconocidos </w:t>
      </w:r>
      <w:r>
        <w:rPr>
          <w:rStyle w:val="Carcterdetextoennegrita"/>
          <w:b w:val="0"/>
          <w:sz w:val="22"/>
          <w:szCs w:val="22"/>
        </w:rPr>
        <w:t xml:space="preserve">en </w:t>
      </w:r>
      <w:r w:rsidR="00B22901">
        <w:rPr>
          <w:rStyle w:val="Carcterdetextoennegrita"/>
          <w:b w:val="0"/>
          <w:sz w:val="22"/>
          <w:szCs w:val="22"/>
        </w:rPr>
        <w:t>el mund</w:t>
      </w:r>
      <w:r>
        <w:rPr>
          <w:rStyle w:val="Carcterdetextoennegrita"/>
          <w:b w:val="0"/>
          <w:sz w:val="22"/>
          <w:szCs w:val="22"/>
        </w:rPr>
        <w:t xml:space="preserve">o del </w:t>
      </w:r>
      <w:proofErr w:type="spellStart"/>
      <w:r>
        <w:rPr>
          <w:rStyle w:val="Carcterdetextoennegrita"/>
          <w:b w:val="0"/>
          <w:sz w:val="22"/>
          <w:szCs w:val="22"/>
        </w:rPr>
        <w:t>graffiti</w:t>
      </w:r>
      <w:proofErr w:type="spellEnd"/>
      <w:r>
        <w:rPr>
          <w:rStyle w:val="Carcterdetextoennegrita"/>
          <w:b w:val="0"/>
          <w:sz w:val="22"/>
          <w:szCs w:val="22"/>
        </w:rPr>
        <w:t xml:space="preserve"> y el arte urbano. A</w:t>
      </w:r>
      <w:r w:rsidR="00B22901">
        <w:rPr>
          <w:rStyle w:val="Carcterdetextoennegrita"/>
          <w:b w:val="0"/>
          <w:sz w:val="22"/>
          <w:szCs w:val="22"/>
        </w:rPr>
        <w:t>lgunos</w:t>
      </w:r>
      <w:r>
        <w:rPr>
          <w:rStyle w:val="Carcterdetextoennegrita"/>
          <w:b w:val="0"/>
          <w:sz w:val="22"/>
          <w:szCs w:val="22"/>
        </w:rPr>
        <w:t xml:space="preserve"> de estos participantes</w:t>
      </w:r>
      <w:r w:rsidR="00B22901">
        <w:rPr>
          <w:rStyle w:val="Carcterdetextoennegrita"/>
          <w:b w:val="0"/>
          <w:sz w:val="22"/>
          <w:szCs w:val="22"/>
        </w:rPr>
        <w:t xml:space="preserve"> se dedican </w:t>
      </w:r>
      <w:r w:rsidR="004F05F9">
        <w:rPr>
          <w:rStyle w:val="Carcterdetextoennegrita"/>
          <w:b w:val="0"/>
          <w:sz w:val="22"/>
          <w:szCs w:val="22"/>
        </w:rPr>
        <w:t>a esta disciplina</w:t>
      </w:r>
      <w:r w:rsidR="00B22901">
        <w:rPr>
          <w:rStyle w:val="Carcterdetextoennegrita"/>
          <w:b w:val="0"/>
          <w:sz w:val="22"/>
          <w:szCs w:val="22"/>
        </w:rPr>
        <w:t xml:space="preserve"> de manera profesional, no solo como una afición</w:t>
      </w:r>
      <w:r w:rsidR="007E4A65">
        <w:rPr>
          <w:rStyle w:val="Carcterdetextoennegrita"/>
          <w:b w:val="0"/>
          <w:sz w:val="22"/>
          <w:szCs w:val="22"/>
        </w:rPr>
        <w:t>, y trabajan en distintos proyectos internacionales</w:t>
      </w:r>
      <w:r w:rsidR="001B2E7E">
        <w:rPr>
          <w:rStyle w:val="Carcterdetextoennegrita"/>
          <w:b w:val="0"/>
          <w:sz w:val="22"/>
          <w:szCs w:val="22"/>
        </w:rPr>
        <w:t>. Para llevar a cabo</w:t>
      </w:r>
      <w:r w:rsidR="004F05F9">
        <w:rPr>
          <w:rStyle w:val="Carcterdetextoennegrita"/>
          <w:b w:val="0"/>
          <w:sz w:val="22"/>
          <w:szCs w:val="22"/>
        </w:rPr>
        <w:t xml:space="preserve"> </w:t>
      </w:r>
      <w:r w:rsidR="001B2E7E">
        <w:rPr>
          <w:rStyle w:val="Carcterdetextoennegrita"/>
          <w:b w:val="0"/>
          <w:sz w:val="22"/>
          <w:szCs w:val="22"/>
        </w:rPr>
        <w:t xml:space="preserve">la </w:t>
      </w:r>
      <w:r w:rsidR="00B22901">
        <w:rPr>
          <w:rStyle w:val="Carcterdetextoennegrita"/>
          <w:b w:val="0"/>
          <w:sz w:val="22"/>
          <w:szCs w:val="22"/>
        </w:rPr>
        <w:t>competición</w:t>
      </w:r>
      <w:r w:rsidR="00844B7B">
        <w:rPr>
          <w:rStyle w:val="Carcterdetextoennegrita"/>
          <w:b w:val="0"/>
          <w:sz w:val="22"/>
          <w:szCs w:val="22"/>
        </w:rPr>
        <w:t>,</w:t>
      </w:r>
      <w:r w:rsidR="00B22901">
        <w:rPr>
          <w:rStyle w:val="Carcterdetextoennegrita"/>
          <w:b w:val="0"/>
          <w:sz w:val="22"/>
          <w:szCs w:val="22"/>
        </w:rPr>
        <w:t xml:space="preserve"> se han establecido acuerdos</w:t>
      </w:r>
      <w:r w:rsidR="00844B7B">
        <w:rPr>
          <w:rStyle w:val="Carcterdetextoennegrita"/>
          <w:b w:val="0"/>
          <w:sz w:val="22"/>
          <w:szCs w:val="22"/>
        </w:rPr>
        <w:t xml:space="preserve"> de colaboración</w:t>
      </w:r>
      <w:r w:rsidR="00B22901">
        <w:rPr>
          <w:rStyle w:val="Carcterdetextoennegrita"/>
          <w:b w:val="0"/>
          <w:sz w:val="22"/>
          <w:szCs w:val="22"/>
        </w:rPr>
        <w:t xml:space="preserve"> con</w:t>
      </w:r>
      <w:r w:rsidR="005A31AD">
        <w:rPr>
          <w:rStyle w:val="Carcterdetextoennegrita"/>
          <w:b w:val="0"/>
          <w:sz w:val="22"/>
          <w:szCs w:val="22"/>
        </w:rPr>
        <w:t xml:space="preserve"> El Corte Inglés y</w:t>
      </w:r>
      <w:r w:rsidR="00B22901">
        <w:rPr>
          <w:rStyle w:val="Carcterdetextoennegrita"/>
          <w:b w:val="0"/>
          <w:sz w:val="22"/>
          <w:szCs w:val="22"/>
        </w:rPr>
        <w:t xml:space="preserve"> diferentes </w:t>
      </w:r>
      <w:r w:rsidR="004F05F9">
        <w:rPr>
          <w:rStyle w:val="Carcterdetextoennegrita"/>
          <w:b w:val="0"/>
          <w:sz w:val="22"/>
          <w:szCs w:val="22"/>
        </w:rPr>
        <w:t xml:space="preserve">ayuntamientos que </w:t>
      </w:r>
      <w:r w:rsidR="00974A18">
        <w:rPr>
          <w:rStyle w:val="Carcterdetextoennegrita"/>
          <w:b w:val="0"/>
          <w:sz w:val="22"/>
          <w:szCs w:val="22"/>
        </w:rPr>
        <w:t>han cedido</w:t>
      </w:r>
      <w:r w:rsidR="00B22901">
        <w:rPr>
          <w:rStyle w:val="Carcterdetextoennegrita"/>
          <w:b w:val="0"/>
          <w:sz w:val="22"/>
          <w:szCs w:val="22"/>
        </w:rPr>
        <w:t xml:space="preserve"> los espacios donde los artistas </w:t>
      </w:r>
      <w:r w:rsidR="00974A18">
        <w:rPr>
          <w:rStyle w:val="Carcterdetextoennegrita"/>
          <w:b w:val="0"/>
          <w:sz w:val="22"/>
          <w:szCs w:val="22"/>
        </w:rPr>
        <w:t xml:space="preserve">han podido crear </w:t>
      </w:r>
      <w:r w:rsidR="00B22901">
        <w:rPr>
          <w:rStyle w:val="Carcterdetextoennegrita"/>
          <w:b w:val="0"/>
          <w:sz w:val="22"/>
          <w:szCs w:val="22"/>
        </w:rPr>
        <w:t xml:space="preserve">su obra </w:t>
      </w:r>
      <w:r w:rsidR="00040D8B">
        <w:rPr>
          <w:rStyle w:val="Carcterdetextoennegrita"/>
          <w:b w:val="0"/>
          <w:sz w:val="22"/>
          <w:szCs w:val="22"/>
        </w:rPr>
        <w:t>y</w:t>
      </w:r>
      <w:r w:rsidR="00B22901">
        <w:rPr>
          <w:rStyle w:val="Carcterdetextoennegrita"/>
          <w:b w:val="0"/>
          <w:sz w:val="22"/>
          <w:szCs w:val="22"/>
        </w:rPr>
        <w:t xml:space="preserve"> participar </w:t>
      </w:r>
      <w:r w:rsidR="00040D8B">
        <w:rPr>
          <w:rStyle w:val="Carcterdetextoennegrita"/>
          <w:b w:val="0"/>
          <w:sz w:val="22"/>
          <w:szCs w:val="22"/>
        </w:rPr>
        <w:t xml:space="preserve">así </w:t>
      </w:r>
      <w:r w:rsidR="00B22901">
        <w:rPr>
          <w:rStyle w:val="Carcterdetextoennegrita"/>
          <w:b w:val="0"/>
          <w:sz w:val="22"/>
          <w:szCs w:val="22"/>
        </w:rPr>
        <w:t xml:space="preserve">de forma regulada. </w:t>
      </w:r>
    </w:p>
    <w:p w14:paraId="41339FCF" w14:textId="4ED2FFA5" w:rsidR="007D08C0" w:rsidRDefault="00E879B6" w:rsidP="00E879B6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 w:rsidRPr="00E879B6">
        <w:rPr>
          <w:rStyle w:val="Carcterdetextoennegrita"/>
          <w:b w:val="0"/>
          <w:sz w:val="22"/>
          <w:szCs w:val="22"/>
        </w:rPr>
        <w:t>El Corte Inglés es un referente en cultura desde sus orígenes, a través del apoyo a artistas, tanto a los de renombre como los que están iniciando su andadura; apoyo a actividades, instituciones y otras vías que impulsan el valor de la cultura. La compañía</w:t>
      </w:r>
      <w:r>
        <w:rPr>
          <w:rStyle w:val="Carcterdetextoennegrita"/>
          <w:b w:val="0"/>
          <w:sz w:val="22"/>
          <w:szCs w:val="22"/>
        </w:rPr>
        <w:t xml:space="preserve"> de distribución está convencida</w:t>
      </w:r>
      <w:r w:rsidRPr="00E879B6">
        <w:rPr>
          <w:rStyle w:val="Carcterdetextoennegrita"/>
          <w:b w:val="0"/>
          <w:sz w:val="22"/>
          <w:szCs w:val="22"/>
        </w:rPr>
        <w:t xml:space="preserve"> de que este es un motor fundamental para el desarrollo de la sociedad.</w:t>
      </w:r>
    </w:p>
    <w:p w14:paraId="798E0760" w14:textId="4C882505" w:rsidR="00A633AD" w:rsidRDefault="002E556F" w:rsidP="00E879B6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hyperlink r:id="rId9" w:history="1">
        <w:r w:rsidR="00A633AD" w:rsidRPr="00A16C6E">
          <w:rPr>
            <w:rStyle w:val="Hipervnculo"/>
            <w:sz w:val="22"/>
            <w:szCs w:val="22"/>
          </w:rPr>
          <w:t>https://www.elcorteingles.es/informacioncorporativa/es/</w:t>
        </w:r>
      </w:hyperlink>
      <w:r w:rsidR="00A633AD">
        <w:rPr>
          <w:rStyle w:val="Carcterdetextoennegrita"/>
          <w:b w:val="0"/>
          <w:sz w:val="22"/>
          <w:szCs w:val="22"/>
        </w:rPr>
        <w:t xml:space="preserve"> </w:t>
      </w:r>
    </w:p>
    <w:p w14:paraId="57CC7012" w14:textId="77777777" w:rsidR="00A633AD" w:rsidRPr="00720425" w:rsidRDefault="00A633AD" w:rsidP="00E879B6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</w:p>
    <w:sectPr w:rsidR="00A633AD" w:rsidRPr="00720425" w:rsidSect="00CB7C1C">
      <w:headerReference w:type="default" r:id="rId10"/>
      <w:footerReference w:type="default" r:id="rId11"/>
      <w:headerReference w:type="first" r:id="rId12"/>
      <w:footerReference w:type="first" r:id="rId13"/>
      <w:pgSz w:w="11904" w:h="16836"/>
      <w:pgMar w:top="1978" w:right="1272" w:bottom="1617" w:left="1439" w:header="963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B716F2" w14:textId="77777777" w:rsidR="000A57C4" w:rsidRDefault="000A57C4">
      <w:r>
        <w:separator/>
      </w:r>
    </w:p>
  </w:endnote>
  <w:endnote w:type="continuationSeparator" w:id="0">
    <w:p w14:paraId="391C0118" w14:textId="77777777" w:rsidR="000A57C4" w:rsidRDefault="000A5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E5D8E0" w14:textId="1CFFEF28" w:rsidR="00EE585E" w:rsidRDefault="00EE585E" w:rsidP="00EE585E">
    <w:pPr>
      <w:pStyle w:val="Piedepgina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16561" w14:textId="28674648" w:rsidR="005E7B28" w:rsidRDefault="005E7B28" w:rsidP="005E7B28">
    <w:pPr>
      <w:pStyle w:val="Piedepgina"/>
      <w:jc w:val="right"/>
    </w:pPr>
  </w:p>
  <w:p w14:paraId="1B0631CE" w14:textId="77777777" w:rsidR="005E7B28" w:rsidRDefault="005E7B2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0AA827" w14:textId="77777777" w:rsidR="000A57C4" w:rsidRDefault="000A57C4">
      <w:r>
        <w:separator/>
      </w:r>
    </w:p>
  </w:footnote>
  <w:footnote w:type="continuationSeparator" w:id="0">
    <w:p w14:paraId="5A4AD4AA" w14:textId="77777777" w:rsidR="000A57C4" w:rsidRDefault="000A57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763D54" w14:textId="08084DAE" w:rsidR="00606966" w:rsidRDefault="00606966">
    <w:pPr>
      <w:pStyle w:val="hfMP10"/>
    </w:pPr>
    <w:r>
      <w:rPr>
        <w:noProof/>
        <w:lang w:val="es-ES" w:bidi="ar-SA"/>
      </w:rPr>
      <w:drawing>
        <wp:anchor distT="0" distB="0" distL="114844" distR="114844" simplePos="0" relativeHeight="250000001" behindDoc="1" locked="0" layoutInCell="1" allowOverlap="1" wp14:anchorId="56470B77" wp14:editId="2DBF7B8C">
          <wp:simplePos x="0" y="0"/>
          <wp:positionH relativeFrom="column">
            <wp:posOffset>0</wp:posOffset>
          </wp:positionH>
          <wp:positionV relativeFrom="paragraph">
            <wp:posOffset>-41420</wp:posOffset>
          </wp:positionV>
          <wp:extent cx="914364" cy="299911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00000000000219000000B0B3D2C78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364" cy="299911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lang w:val="es-ES"/>
      </w:rPr>
      <w:tab/>
    </w:r>
    <w:r>
      <w:rPr>
        <w:color w:val="008000"/>
        <w:lang w:val="es-ES"/>
      </w:rPr>
      <w:t xml:space="preserve">Página </w:t>
    </w:r>
    <w:r>
      <w:fldChar w:fldCharType="begin"/>
    </w:r>
    <w:r>
      <w:instrText>PAGE   \* MERGEFORMAT</w:instrText>
    </w:r>
    <w:r>
      <w:fldChar w:fldCharType="separate"/>
    </w:r>
    <w:r w:rsidR="002E556F" w:rsidRPr="002E556F">
      <w:rPr>
        <w:noProof/>
        <w:color w:val="008000"/>
        <w:lang w:val="es-ES"/>
      </w:rPr>
      <w:t>2</w:t>
    </w:r>
    <w:r>
      <w:fldChar w:fldCharType="end"/>
    </w:r>
  </w:p>
  <w:p w14:paraId="45A5188C" w14:textId="77777777" w:rsidR="00606966" w:rsidRDefault="00606966">
    <w:pPr>
      <w:pStyle w:val="hfMP23"/>
    </w:pPr>
  </w:p>
  <w:p w14:paraId="69314468" w14:textId="77777777" w:rsidR="00606966" w:rsidRDefault="00606966">
    <w:pPr>
      <w:pStyle w:val="hfMP23"/>
    </w:pPr>
  </w:p>
  <w:p w14:paraId="0FBF0974" w14:textId="77777777" w:rsidR="00606966" w:rsidRDefault="00606966">
    <w:pPr>
      <w:pStyle w:val="hfMP23"/>
    </w:pPr>
  </w:p>
  <w:p w14:paraId="7119440C" w14:textId="77777777" w:rsidR="00606966" w:rsidRDefault="00606966">
    <w:pPr>
      <w:pStyle w:val="hfMP23"/>
    </w:pPr>
  </w:p>
  <w:p w14:paraId="54FB4E8A" w14:textId="77777777" w:rsidR="00606966" w:rsidRDefault="00606966">
    <w:pPr>
      <w:pStyle w:val="hfMP2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EC0774" w14:textId="1F3B97B4" w:rsidR="00606966" w:rsidRDefault="00606966">
    <w:pPr>
      <w:pStyle w:val="hfMP10"/>
    </w:pPr>
    <w:r>
      <w:rPr>
        <w:noProof/>
        <w:lang w:val="es-ES" w:bidi="ar-SA"/>
      </w:rPr>
      <w:drawing>
        <wp:anchor distT="0" distB="0" distL="0" distR="0" simplePos="0" relativeHeight="250000002" behindDoc="1" locked="0" layoutInCell="1" allowOverlap="1" wp14:anchorId="673E74EC" wp14:editId="4A75AB5B">
          <wp:simplePos x="0" y="0"/>
          <wp:positionH relativeFrom="column">
            <wp:posOffset>4343234</wp:posOffset>
          </wp:positionH>
          <wp:positionV relativeFrom="paragraph">
            <wp:posOffset>73057</wp:posOffset>
          </wp:positionV>
          <wp:extent cx="1434909" cy="469799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00000000000219000000B0B3D2C78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4909" cy="469799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s-ES" w:bidi="ar-SA"/>
      </w:rPr>
      <w:t xml:space="preserve">            </w:t>
    </w:r>
    <w:r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D4C4C"/>
    <w:multiLevelType w:val="multilevel"/>
    <w:tmpl w:val="A5B4626A"/>
    <w:lvl w:ilvl="0">
      <w:start w:val="1"/>
      <w:numFmt w:val="bullet"/>
      <w:lvlText w:val=""/>
      <w:lvlJc w:val="left"/>
      <w:pPr>
        <w:tabs>
          <w:tab w:val="num" w:pos="719"/>
        </w:tabs>
        <w:ind w:left="719" w:hanging="359"/>
      </w:pPr>
      <w:rPr>
        <w:rFonts w:ascii="Symbol" w:hAnsi="Symbol" w:hint="default"/>
        <w:color w:val="008000"/>
      </w:rPr>
    </w:lvl>
    <w:lvl w:ilvl="1">
      <w:start w:val="1"/>
      <w:numFmt w:val="bullet"/>
      <w:lvlText w:val="o"/>
      <w:lvlJc w:val="left"/>
      <w:pPr>
        <w:tabs>
          <w:tab w:val="num" w:pos="1439"/>
        </w:tabs>
        <w:ind w:left="1439" w:hanging="359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59"/>
        </w:tabs>
        <w:ind w:left="2159" w:hanging="359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79"/>
        </w:tabs>
        <w:ind w:left="2879" w:hanging="359"/>
      </w:pPr>
      <w:rPr>
        <w:rFonts w:ascii="Symbol" w:hAnsi="Symbol" w:hint="default"/>
        <w:color w:val="008000"/>
      </w:rPr>
    </w:lvl>
    <w:lvl w:ilvl="4">
      <w:start w:val="1"/>
      <w:numFmt w:val="bullet"/>
      <w:lvlText w:val="o"/>
      <w:lvlJc w:val="left"/>
      <w:pPr>
        <w:tabs>
          <w:tab w:val="num" w:pos="3599"/>
        </w:tabs>
        <w:ind w:left="3599" w:hanging="359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19"/>
        </w:tabs>
        <w:ind w:left="4319" w:hanging="359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39"/>
        </w:tabs>
        <w:ind w:left="5039" w:hanging="359"/>
      </w:pPr>
      <w:rPr>
        <w:rFonts w:ascii="Symbol" w:hAnsi="Symbol" w:hint="default"/>
        <w:color w:val="008000"/>
      </w:rPr>
    </w:lvl>
    <w:lvl w:ilvl="7">
      <w:start w:val="1"/>
      <w:numFmt w:val="bullet"/>
      <w:lvlText w:val="o"/>
      <w:lvlJc w:val="left"/>
      <w:pPr>
        <w:tabs>
          <w:tab w:val="num" w:pos="5759"/>
        </w:tabs>
        <w:ind w:left="5759" w:hanging="359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79"/>
        </w:tabs>
        <w:ind w:left="6479" w:hanging="359"/>
      </w:pPr>
      <w:rPr>
        <w:rFonts w:ascii="Wingdings" w:hAnsi="Wingdings" w:hint="default"/>
      </w:rPr>
    </w:lvl>
  </w:abstractNum>
  <w:abstractNum w:abstractNumId="1">
    <w:nsid w:val="4974306A"/>
    <w:multiLevelType w:val="multilevel"/>
    <w:tmpl w:val="41664AE8"/>
    <w:lvl w:ilvl="0">
      <w:start w:val="1"/>
      <w:numFmt w:val="decimal"/>
      <w:lvlText w:val=""/>
      <w:lvlJc w:val="left"/>
      <w:pPr>
        <w:tabs>
          <w:tab w:val="num" w:pos="431"/>
        </w:tabs>
        <w:ind w:left="431" w:hanging="431"/>
      </w:pPr>
    </w:lvl>
    <w:lvl w:ilvl="1">
      <w:start w:val="1"/>
      <w:numFmt w:val="decimal"/>
      <w:lvlText w:val=""/>
      <w:lvlJc w:val="left"/>
      <w:pPr>
        <w:tabs>
          <w:tab w:val="num" w:pos="575"/>
        </w:tabs>
        <w:ind w:left="575" w:hanging="575"/>
      </w:pPr>
    </w:lvl>
    <w:lvl w:ilvl="2">
      <w:start w:val="1"/>
      <w:numFmt w:val="decimal"/>
      <w:lvlText w:val=""/>
      <w:lvlJc w:val="left"/>
      <w:pPr>
        <w:tabs>
          <w:tab w:val="num" w:pos="719"/>
        </w:tabs>
        <w:ind w:left="719" w:hanging="719"/>
      </w:pPr>
    </w:lvl>
    <w:lvl w:ilvl="3">
      <w:start w:val="1"/>
      <w:numFmt w:val="decimal"/>
      <w:lvlText w:val=""/>
      <w:lvlJc w:val="left"/>
      <w:pPr>
        <w:tabs>
          <w:tab w:val="num" w:pos="863"/>
        </w:tabs>
        <w:ind w:left="863" w:hanging="863"/>
      </w:pPr>
    </w:lvl>
    <w:lvl w:ilvl="4">
      <w:start w:val="1"/>
      <w:numFmt w:val="decimal"/>
      <w:lvlText w:val=""/>
      <w:lvlJc w:val="left"/>
      <w:pPr>
        <w:tabs>
          <w:tab w:val="num" w:pos="1007"/>
        </w:tabs>
        <w:ind w:left="1007" w:hanging="1007"/>
      </w:pPr>
    </w:lvl>
    <w:lvl w:ilvl="5">
      <w:start w:val="1"/>
      <w:numFmt w:val="decimal"/>
      <w:lvlText w:val=""/>
      <w:lvlJc w:val="left"/>
      <w:pPr>
        <w:tabs>
          <w:tab w:val="num" w:pos="1151"/>
        </w:tabs>
        <w:ind w:left="1151" w:hanging="1151"/>
      </w:pPr>
    </w:lvl>
    <w:lvl w:ilvl="6">
      <w:start w:val="1"/>
      <w:numFmt w:val="decimal"/>
      <w:lvlText w:val=""/>
      <w:lvlJc w:val="left"/>
      <w:pPr>
        <w:tabs>
          <w:tab w:val="num" w:pos="1295"/>
        </w:tabs>
        <w:ind w:left="1295" w:hanging="1295"/>
      </w:pPr>
    </w:lvl>
    <w:lvl w:ilvl="7">
      <w:start w:val="1"/>
      <w:numFmt w:val="decimal"/>
      <w:lvlText w:val=""/>
      <w:lvlJc w:val="left"/>
      <w:pPr>
        <w:tabs>
          <w:tab w:val="num" w:pos="1439"/>
        </w:tabs>
        <w:ind w:left="1439" w:hanging="1439"/>
      </w:pPr>
    </w:lvl>
    <w:lvl w:ilvl="8">
      <w:start w:val="1"/>
      <w:numFmt w:val="decimal"/>
      <w:lvlText w:val=""/>
      <w:lvlJc w:val="left"/>
      <w:pPr>
        <w:tabs>
          <w:tab w:val="num" w:pos="1583"/>
        </w:tabs>
        <w:ind w:left="1583" w:hanging="1583"/>
      </w:pPr>
    </w:lvl>
  </w:abstractNum>
  <w:abstractNum w:abstractNumId="2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EDE16AF"/>
    <w:multiLevelType w:val="multilevel"/>
    <w:tmpl w:val="E4261EE0"/>
    <w:lvl w:ilvl="0">
      <w:start w:val="1"/>
      <w:numFmt w:val="bullet"/>
      <w:lvlText w:val=""/>
      <w:lvlJc w:val="left"/>
      <w:pPr>
        <w:tabs>
          <w:tab w:val="num" w:pos="719"/>
        </w:tabs>
        <w:ind w:left="719" w:hanging="359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39"/>
        </w:tabs>
        <w:ind w:left="1439" w:hanging="359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59"/>
        </w:tabs>
        <w:ind w:left="2159" w:hanging="359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79"/>
        </w:tabs>
        <w:ind w:left="2879" w:hanging="359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599"/>
        </w:tabs>
        <w:ind w:left="3599" w:hanging="359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19"/>
        </w:tabs>
        <w:ind w:left="4319" w:hanging="359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39"/>
        </w:tabs>
        <w:ind w:left="5039" w:hanging="359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59"/>
        </w:tabs>
        <w:ind w:left="5759" w:hanging="359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79"/>
        </w:tabs>
        <w:ind w:left="6479" w:hanging="359"/>
      </w:pPr>
      <w:rPr>
        <w:rFonts w:ascii="Wingdings" w:hAnsi="Wingdings" w:hint="default"/>
        <w:sz w:val="20"/>
      </w:rPr>
    </w:lvl>
  </w:abstractNum>
  <w:abstractNum w:abstractNumId="4">
    <w:nsid w:val="7FA94046"/>
    <w:multiLevelType w:val="multilevel"/>
    <w:tmpl w:val="0F50E05E"/>
    <w:lvl w:ilvl="0">
      <w:start w:val="1"/>
      <w:numFmt w:val="bullet"/>
      <w:lvlText w:val="←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19"/>
        </w:tabs>
        <w:ind w:left="1079" w:hanging="359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39"/>
        </w:tabs>
        <w:ind w:left="1799" w:hanging="359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59"/>
        </w:tabs>
        <w:ind w:left="2519" w:hanging="359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79"/>
        </w:tabs>
        <w:ind w:left="3239" w:hanging="359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599"/>
        </w:tabs>
        <w:ind w:left="3959" w:hanging="359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19"/>
        </w:tabs>
        <w:ind w:left="4679" w:hanging="359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39"/>
        </w:tabs>
        <w:ind w:left="5399" w:hanging="359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59"/>
        </w:tabs>
        <w:ind w:left="6119" w:hanging="359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08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3A9"/>
    <w:rsid w:val="00015248"/>
    <w:rsid w:val="000228CD"/>
    <w:rsid w:val="00025AB0"/>
    <w:rsid w:val="00040D8B"/>
    <w:rsid w:val="000955F6"/>
    <w:rsid w:val="000974C7"/>
    <w:rsid w:val="000A57C4"/>
    <w:rsid w:val="0011634E"/>
    <w:rsid w:val="001801C2"/>
    <w:rsid w:val="00191D48"/>
    <w:rsid w:val="001B2E7E"/>
    <w:rsid w:val="001B4CB7"/>
    <w:rsid w:val="001C62E9"/>
    <w:rsid w:val="001F00A0"/>
    <w:rsid w:val="001F2548"/>
    <w:rsid w:val="001F31BB"/>
    <w:rsid w:val="002051A2"/>
    <w:rsid w:val="00234AC1"/>
    <w:rsid w:val="00237D97"/>
    <w:rsid w:val="00261C46"/>
    <w:rsid w:val="002A6365"/>
    <w:rsid w:val="002A64A2"/>
    <w:rsid w:val="002C4BC3"/>
    <w:rsid w:val="002E556F"/>
    <w:rsid w:val="00313F4E"/>
    <w:rsid w:val="00343371"/>
    <w:rsid w:val="00387FF1"/>
    <w:rsid w:val="003A1881"/>
    <w:rsid w:val="003A3522"/>
    <w:rsid w:val="003B0786"/>
    <w:rsid w:val="003C62BA"/>
    <w:rsid w:val="003E5A8A"/>
    <w:rsid w:val="0040100D"/>
    <w:rsid w:val="004E4A7D"/>
    <w:rsid w:val="004E73A7"/>
    <w:rsid w:val="004F05F9"/>
    <w:rsid w:val="0052047E"/>
    <w:rsid w:val="00523332"/>
    <w:rsid w:val="00532A46"/>
    <w:rsid w:val="005455E2"/>
    <w:rsid w:val="005540C4"/>
    <w:rsid w:val="00592985"/>
    <w:rsid w:val="00592DBD"/>
    <w:rsid w:val="005A00C2"/>
    <w:rsid w:val="005A1748"/>
    <w:rsid w:val="005A21BA"/>
    <w:rsid w:val="005A31AD"/>
    <w:rsid w:val="005B46B6"/>
    <w:rsid w:val="005E1E25"/>
    <w:rsid w:val="005E41A5"/>
    <w:rsid w:val="005E7B28"/>
    <w:rsid w:val="005F1E5C"/>
    <w:rsid w:val="00606966"/>
    <w:rsid w:val="00620D18"/>
    <w:rsid w:val="006214E2"/>
    <w:rsid w:val="006253A6"/>
    <w:rsid w:val="00632D02"/>
    <w:rsid w:val="00640E07"/>
    <w:rsid w:val="00646DF3"/>
    <w:rsid w:val="006622A8"/>
    <w:rsid w:val="00687E8B"/>
    <w:rsid w:val="006A0684"/>
    <w:rsid w:val="006A7102"/>
    <w:rsid w:val="006E190B"/>
    <w:rsid w:val="006F3C58"/>
    <w:rsid w:val="00704F15"/>
    <w:rsid w:val="00707173"/>
    <w:rsid w:val="00711D0A"/>
    <w:rsid w:val="00720425"/>
    <w:rsid w:val="007432E8"/>
    <w:rsid w:val="00744ABE"/>
    <w:rsid w:val="00770B05"/>
    <w:rsid w:val="00772C93"/>
    <w:rsid w:val="00774A6F"/>
    <w:rsid w:val="00793669"/>
    <w:rsid w:val="007A7E4C"/>
    <w:rsid w:val="007C7544"/>
    <w:rsid w:val="007D08C0"/>
    <w:rsid w:val="007E4A65"/>
    <w:rsid w:val="007E56E7"/>
    <w:rsid w:val="007F1CE5"/>
    <w:rsid w:val="00821770"/>
    <w:rsid w:val="00840B45"/>
    <w:rsid w:val="00844535"/>
    <w:rsid w:val="00844B7B"/>
    <w:rsid w:val="00853B71"/>
    <w:rsid w:val="00874A6B"/>
    <w:rsid w:val="00897D6D"/>
    <w:rsid w:val="008A3622"/>
    <w:rsid w:val="008D781D"/>
    <w:rsid w:val="008F3FB4"/>
    <w:rsid w:val="009006F9"/>
    <w:rsid w:val="0091098A"/>
    <w:rsid w:val="00974A18"/>
    <w:rsid w:val="009913A9"/>
    <w:rsid w:val="009A61CB"/>
    <w:rsid w:val="009C2F07"/>
    <w:rsid w:val="009C6D39"/>
    <w:rsid w:val="009F01E7"/>
    <w:rsid w:val="00A23DBE"/>
    <w:rsid w:val="00A633AD"/>
    <w:rsid w:val="00A955CE"/>
    <w:rsid w:val="00AA0900"/>
    <w:rsid w:val="00AC69B5"/>
    <w:rsid w:val="00B05BE3"/>
    <w:rsid w:val="00B12F34"/>
    <w:rsid w:val="00B156A2"/>
    <w:rsid w:val="00B22901"/>
    <w:rsid w:val="00B421AA"/>
    <w:rsid w:val="00B815F0"/>
    <w:rsid w:val="00B933AA"/>
    <w:rsid w:val="00BA357B"/>
    <w:rsid w:val="00BE61D5"/>
    <w:rsid w:val="00C34662"/>
    <w:rsid w:val="00C35074"/>
    <w:rsid w:val="00CB2716"/>
    <w:rsid w:val="00CB7C1C"/>
    <w:rsid w:val="00CC6AE0"/>
    <w:rsid w:val="00CF611D"/>
    <w:rsid w:val="00D06057"/>
    <w:rsid w:val="00D35B10"/>
    <w:rsid w:val="00D37141"/>
    <w:rsid w:val="00D936C6"/>
    <w:rsid w:val="00DE28DD"/>
    <w:rsid w:val="00E06D4D"/>
    <w:rsid w:val="00E07075"/>
    <w:rsid w:val="00E12F6F"/>
    <w:rsid w:val="00E4106D"/>
    <w:rsid w:val="00E51908"/>
    <w:rsid w:val="00E80C34"/>
    <w:rsid w:val="00E83DDB"/>
    <w:rsid w:val="00E879B6"/>
    <w:rsid w:val="00EB0282"/>
    <w:rsid w:val="00EE2CD8"/>
    <w:rsid w:val="00EE510A"/>
    <w:rsid w:val="00EE585E"/>
    <w:rsid w:val="00EF0318"/>
    <w:rsid w:val="00F331F8"/>
    <w:rsid w:val="00F64EBF"/>
    <w:rsid w:val="00F70042"/>
    <w:rsid w:val="00FB0E7F"/>
    <w:rsid w:val="00FB31E8"/>
    <w:rsid w:val="00FC6112"/>
    <w:rsid w:val="00FD28A6"/>
    <w:rsid w:val="00FF263D"/>
    <w:rsid w:val="00FF6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229F28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Lucida Sans Unicode" w:hAnsi="Arial" w:cs="Tahoma"/>
        <w:sz w:val="24"/>
        <w:lang w:val="en-U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Default20Text"/>
    <w:next w:val="Default20Text"/>
    <w:pPr>
      <w:spacing w:before="1200"/>
      <w:outlineLvl w:val="0"/>
    </w:pPr>
    <w:rPr>
      <w:rFonts w:cs="Times New Roman"/>
      <w:caps/>
      <w:color w:val="2A5A78"/>
      <w:sz w:val="84"/>
    </w:rPr>
  </w:style>
  <w:style w:type="paragraph" w:styleId="Ttulo3">
    <w:name w:val="heading 3"/>
    <w:basedOn w:val="Default20Text"/>
    <w:next w:val="Default20Text"/>
    <w:pPr>
      <w:spacing w:before="319" w:after="79"/>
      <w:outlineLvl w:val="2"/>
    </w:pPr>
    <w:rPr>
      <w:rFonts w:cs="Times New Roman"/>
      <w:color w:val="2A5A78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">
    <w:name w:val="tabl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20Text">
    <w:name w:val="Default_20_Text"/>
    <w:rPr>
      <w:rFonts w:ascii="Century Gothic" w:eastAsia="Times New Roman" w:hAnsi="Century Gothic" w:cs="Century Gothic"/>
      <w:spacing w:val="-5"/>
      <w:sz w:val="18"/>
      <w:lang w:bidi="es-ES"/>
    </w:rPr>
  </w:style>
  <w:style w:type="paragraph" w:customStyle="1" w:styleId="Heading">
    <w:name w:val="Heading"/>
    <w:basedOn w:val="Default20Text"/>
    <w:next w:val="Text20Body20Single"/>
    <w:pPr>
      <w:keepNext/>
      <w:spacing w:before="239" w:after="120"/>
    </w:pPr>
    <w:rPr>
      <w:rFonts w:ascii="Arial" w:eastAsia="MS Mincho" w:hAnsi="Arial" w:cs="Tahoma"/>
      <w:sz w:val="28"/>
    </w:rPr>
  </w:style>
  <w:style w:type="paragraph" w:customStyle="1" w:styleId="Text20Body20Single">
    <w:name w:val="Text_20_Body_20_Single"/>
    <w:basedOn w:val="Default20Text"/>
    <w:pPr>
      <w:spacing w:after="120"/>
    </w:pPr>
  </w:style>
  <w:style w:type="paragraph" w:styleId="Lista">
    <w:name w:val="List"/>
    <w:basedOn w:val="Text20Body20Single"/>
    <w:rPr>
      <w:rFonts w:cs="Tahoma"/>
    </w:rPr>
  </w:style>
  <w:style w:type="paragraph" w:styleId="Epgrafe">
    <w:name w:val="caption"/>
    <w:basedOn w:val="Default20Text"/>
    <w:pPr>
      <w:spacing w:before="120" w:after="120"/>
    </w:pPr>
    <w:rPr>
      <w:rFonts w:cs="Tahoma"/>
      <w:i/>
      <w:sz w:val="24"/>
    </w:rPr>
  </w:style>
  <w:style w:type="paragraph" w:customStyle="1" w:styleId="Index">
    <w:name w:val="Index"/>
    <w:basedOn w:val="Default20Text"/>
    <w:rPr>
      <w:rFonts w:cs="Tahoma"/>
    </w:rPr>
  </w:style>
  <w:style w:type="paragraph" w:styleId="Encabezado">
    <w:name w:val="header"/>
    <w:basedOn w:val="Default20Text"/>
    <w:pPr>
      <w:tabs>
        <w:tab w:val="right" w:pos="9359"/>
      </w:tabs>
    </w:pPr>
    <w:rPr>
      <w:b/>
      <w:caps/>
      <w:color w:val="2A5A78"/>
    </w:rPr>
  </w:style>
  <w:style w:type="paragraph" w:customStyle="1" w:styleId="Subttulo1">
    <w:name w:val="Subtítulo1"/>
    <w:basedOn w:val="Default20Text"/>
    <w:pPr>
      <w:spacing w:after="599"/>
    </w:pPr>
    <w:rPr>
      <w:i/>
      <w:color w:val="2A5A78"/>
      <w:sz w:val="22"/>
      <w:lang w:val="es-ES"/>
    </w:rPr>
  </w:style>
  <w:style w:type="paragraph" w:customStyle="1" w:styleId="Texto">
    <w:name w:val="Texto"/>
    <w:basedOn w:val="Default20Text"/>
    <w:link w:val="TextChar"/>
    <w:pPr>
      <w:spacing w:after="220" w:line="336" w:lineRule="auto"/>
    </w:pPr>
    <w:rPr>
      <w:spacing w:val="0"/>
      <w:lang w:val="es-ES"/>
    </w:rPr>
  </w:style>
  <w:style w:type="paragraph" w:styleId="Piedepgina">
    <w:name w:val="footer"/>
    <w:basedOn w:val="Default20Text"/>
    <w:link w:val="PiedepginaCar"/>
    <w:uiPriority w:val="99"/>
    <w:pPr>
      <w:tabs>
        <w:tab w:val="center" w:pos="4251"/>
        <w:tab w:val="right" w:pos="8503"/>
      </w:tabs>
    </w:pPr>
  </w:style>
  <w:style w:type="paragraph" w:customStyle="1" w:styleId="Texto20de20globo">
    <w:name w:val="Texto_20_de_20_globo"/>
    <w:basedOn w:val="Default20Text"/>
    <w:rPr>
      <w:rFonts w:ascii="Tahoma" w:hAnsi="Tahoma" w:cs="Tahoma"/>
      <w:sz w:val="16"/>
    </w:rPr>
  </w:style>
  <w:style w:type="paragraph" w:customStyle="1" w:styleId="Bold20Text">
    <w:name w:val="Bold_20_Text"/>
    <w:basedOn w:val="Default20Text"/>
    <w:rPr>
      <w:rFonts w:cs="Times New Roman"/>
      <w:b/>
      <w:spacing w:val="0"/>
      <w:lang w:val="es-ES"/>
    </w:rPr>
  </w:style>
  <w:style w:type="character" w:customStyle="1" w:styleId="WW8Num1z0">
    <w:name w:val="WW8Num1z0"/>
    <w:rPr>
      <w:rFonts w:ascii="Symbol" w:hAnsi="Symbol"/>
    </w:rPr>
  </w:style>
  <w:style w:type="character" w:customStyle="1" w:styleId="WW8Num1z2">
    <w:name w:val="WW8Num1z2"/>
    <w:rPr>
      <w:rFonts w:ascii="Courier New" w:hAnsi="Courier New"/>
    </w:rPr>
  </w:style>
  <w:style w:type="character" w:customStyle="1" w:styleId="WW8Num1z3">
    <w:name w:val="WW8Num1z3"/>
    <w:rPr>
      <w:rFonts w:ascii="Wingdings" w:hAnsi="Wingdings"/>
    </w:rPr>
  </w:style>
  <w:style w:type="character" w:customStyle="1" w:styleId="WW8Num2z0">
    <w:name w:val="WW8Num2z0"/>
    <w:rPr>
      <w:rFonts w:ascii="Symbol" w:hAnsi="Symbol"/>
      <w:color w:val="008000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ascii="Symbol" w:hAnsi="Symbol"/>
      <w:sz w:val="20"/>
    </w:rPr>
  </w:style>
  <w:style w:type="character" w:customStyle="1" w:styleId="WW8Num3z1">
    <w:name w:val="WW8Num3z1"/>
    <w:rPr>
      <w:rFonts w:ascii="Courier New" w:hAnsi="Courier New"/>
      <w:sz w:val="20"/>
    </w:rPr>
  </w:style>
  <w:style w:type="character" w:customStyle="1" w:styleId="WW8Num3z2">
    <w:name w:val="WW8Num3z2"/>
    <w:rPr>
      <w:rFonts w:ascii="Wingdings" w:hAnsi="Wingdings"/>
      <w:sz w:val="20"/>
    </w:rPr>
  </w:style>
  <w:style w:type="character" w:customStyle="1" w:styleId="Fuente20de20prrafo20predeter">
    <w:name w:val="Fuente_20_de_20_párrafo_20_predeter."/>
  </w:style>
  <w:style w:type="character" w:customStyle="1" w:styleId="Carcter20de20texto20en20negrita">
    <w:name w:val="Carácter_20_de_20_texto_20_en_20_negrita"/>
    <w:rPr>
      <w:rFonts w:ascii="Century Gothic" w:hAnsi="Century Gothic"/>
      <w:b/>
      <w:sz w:val="18"/>
      <w:lang w:val="es-ES" w:bidi="es-ES"/>
    </w:rPr>
  </w:style>
  <w:style w:type="character" w:customStyle="1" w:styleId="Internet20link">
    <w:name w:val="Internet_20_link"/>
    <w:rPr>
      <w:color w:val="0000FF"/>
      <w:u w:val="single"/>
    </w:rPr>
  </w:style>
  <w:style w:type="character" w:customStyle="1" w:styleId="Text20Char">
    <w:name w:val="Text_20_Char"/>
    <w:rPr>
      <w:rFonts w:ascii="Century Gothic" w:hAnsi="Century Gothic" w:cs="Century Gothic"/>
      <w:sz w:val="18"/>
      <w:lang w:bidi="es-ES"/>
    </w:rPr>
  </w:style>
  <w:style w:type="character" w:customStyle="1" w:styleId="apple-converted-space">
    <w:name w:val="apple-converted-space"/>
  </w:style>
  <w:style w:type="character" w:customStyle="1" w:styleId="Strong20Emphasis">
    <w:name w:val="Strong_20_Emphasis"/>
    <w:rPr>
      <w:b/>
    </w:rPr>
  </w:style>
  <w:style w:type="paragraph" w:customStyle="1" w:styleId="MP1">
    <w:name w:val="MP1"/>
    <w:basedOn w:val="Encabezado"/>
  </w:style>
  <w:style w:type="paragraph" w:customStyle="1" w:styleId="MP2">
    <w:name w:val="MP2"/>
    <w:basedOn w:val="Encabezado"/>
    <w:rPr>
      <w:color w:val="008000"/>
      <w:lang w:val="es-ES"/>
    </w:rPr>
  </w:style>
  <w:style w:type="character" w:customStyle="1" w:styleId="MT1">
    <w:name w:val="MT1"/>
    <w:rPr>
      <w:lang w:val="es-ES"/>
    </w:rPr>
  </w:style>
  <w:style w:type="character" w:customStyle="1" w:styleId="MT2">
    <w:name w:val="MT2"/>
    <w:rPr>
      <w:color w:val="008000"/>
      <w:lang w:val="es-ES"/>
    </w:rPr>
  </w:style>
  <w:style w:type="character" w:customStyle="1" w:styleId="MT3">
    <w:name w:val="MT3"/>
    <w:rPr>
      <w:lang w:val="es-ES" w:bidi="ar-SA"/>
    </w:rPr>
  </w:style>
  <w:style w:type="paragraph" w:customStyle="1" w:styleId="hfMP1">
    <w:name w:val="hfMP1"/>
    <w:basedOn w:val="Encabezado"/>
  </w:style>
  <w:style w:type="paragraph" w:customStyle="1" w:styleId="hfMP2">
    <w:name w:val="hfMP2"/>
    <w:basedOn w:val="Encabezado"/>
    <w:rPr>
      <w:color w:val="008000"/>
      <w:lang w:val="es-ES"/>
    </w:rPr>
  </w:style>
  <w:style w:type="paragraph" w:customStyle="1" w:styleId="hfMP20">
    <w:name w:val="hfMP2"/>
    <w:basedOn w:val="Encabezado"/>
    <w:rPr>
      <w:color w:val="008000"/>
      <w:lang w:val="es-ES"/>
    </w:rPr>
  </w:style>
  <w:style w:type="paragraph" w:customStyle="1" w:styleId="hfMP21">
    <w:name w:val="hfMP2"/>
    <w:basedOn w:val="Encabezado"/>
    <w:rPr>
      <w:color w:val="008000"/>
      <w:lang w:val="es-ES"/>
    </w:rPr>
  </w:style>
  <w:style w:type="paragraph" w:customStyle="1" w:styleId="hfMP22">
    <w:name w:val="hfMP2"/>
    <w:basedOn w:val="Encabezado"/>
    <w:rPr>
      <w:color w:val="008000"/>
      <w:lang w:val="es-ES"/>
    </w:rPr>
  </w:style>
  <w:style w:type="paragraph" w:customStyle="1" w:styleId="hfMP23">
    <w:name w:val="hfMP2"/>
    <w:basedOn w:val="Encabezado"/>
    <w:rPr>
      <w:color w:val="008000"/>
      <w:lang w:val="es-ES"/>
    </w:rPr>
  </w:style>
  <w:style w:type="paragraph" w:customStyle="1" w:styleId="hfMP10">
    <w:name w:val="hfMP1"/>
    <w:basedOn w:val="Encabezado"/>
  </w:style>
  <w:style w:type="paragraph" w:customStyle="1" w:styleId="P1">
    <w:name w:val="P1"/>
    <w:basedOn w:val="Encabezado"/>
  </w:style>
  <w:style w:type="paragraph" w:customStyle="1" w:styleId="P2">
    <w:name w:val="P2"/>
    <w:basedOn w:val="Encabezado"/>
    <w:rPr>
      <w:color w:val="008000"/>
      <w:lang w:val="es-ES"/>
    </w:rPr>
  </w:style>
  <w:style w:type="paragraph" w:customStyle="1" w:styleId="P3">
    <w:name w:val="P3"/>
    <w:basedOn w:val="Subttulo1"/>
    <w:pPr>
      <w:spacing w:after="120"/>
      <w:jc w:val="both"/>
    </w:pPr>
  </w:style>
  <w:style w:type="paragraph" w:customStyle="1" w:styleId="P4">
    <w:name w:val="P4"/>
    <w:basedOn w:val="Subttulo1"/>
    <w:pPr>
      <w:spacing w:after="120"/>
      <w:ind w:left="719"/>
      <w:jc w:val="both"/>
    </w:pPr>
    <w:rPr>
      <w:color w:val="008000"/>
    </w:rPr>
  </w:style>
  <w:style w:type="paragraph" w:customStyle="1" w:styleId="P7">
    <w:name w:val="P7"/>
    <w:basedOn w:val="Texto"/>
    <w:pPr>
      <w:spacing w:after="120" w:line="360" w:lineRule="auto"/>
      <w:jc w:val="both"/>
    </w:pPr>
  </w:style>
  <w:style w:type="paragraph" w:customStyle="1" w:styleId="P8">
    <w:name w:val="P8"/>
    <w:basedOn w:val="Default20Text"/>
    <w:rPr>
      <w:lang w:val="es-ES"/>
    </w:rPr>
  </w:style>
  <w:style w:type="paragraph" w:customStyle="1" w:styleId="P9">
    <w:name w:val="P9"/>
    <w:basedOn w:val="Default20Text"/>
    <w:pPr>
      <w:spacing w:line="360" w:lineRule="auto"/>
      <w:ind w:right="4"/>
      <w:jc w:val="both"/>
      <w:textAlignment w:val="baseline"/>
    </w:pPr>
  </w:style>
  <w:style w:type="character" w:customStyle="1" w:styleId="T1">
    <w:name w:val="T1"/>
    <w:rPr>
      <w:lang w:val="es-ES"/>
    </w:rPr>
  </w:style>
  <w:style w:type="character" w:customStyle="1" w:styleId="T2">
    <w:name w:val="T2"/>
    <w:rPr>
      <w:lang w:val="es-ES" w:bidi="ar-SA"/>
    </w:rPr>
  </w:style>
  <w:style w:type="character" w:customStyle="1" w:styleId="T3">
    <w:name w:val="T3"/>
    <w:rPr>
      <w:color w:val="008000"/>
    </w:rPr>
  </w:style>
  <w:style w:type="character" w:customStyle="1" w:styleId="T4">
    <w:name w:val="T4"/>
    <w:rPr>
      <w:color w:val="008000"/>
      <w:lang w:val="es-ES"/>
    </w:rPr>
  </w:style>
  <w:style w:type="character" w:customStyle="1" w:styleId="T5">
    <w:name w:val="T5"/>
    <w:rPr>
      <w:sz w:val="22"/>
    </w:rPr>
  </w:style>
  <w:style w:type="character" w:customStyle="1" w:styleId="T6">
    <w:name w:val="T6"/>
    <w:rPr>
      <w:b w:val="0"/>
      <w:sz w:val="22"/>
    </w:rPr>
  </w:style>
  <w:style w:type="character" w:customStyle="1" w:styleId="T7">
    <w:name w:val="T7"/>
    <w:rPr>
      <w:b w:val="0"/>
      <w:sz w:val="22"/>
      <w:lang w:bidi="ar-SA"/>
    </w:rPr>
  </w:style>
  <w:style w:type="character" w:customStyle="1" w:styleId="T8">
    <w:name w:val="T8"/>
    <w:rPr>
      <w:b w:val="0"/>
      <w:spacing w:val="0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2716"/>
    <w:rPr>
      <w:rFonts w:ascii="Tahoma"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2716"/>
    <w:rPr>
      <w:rFonts w:ascii="Tahoma" w:hAnsi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5E1E25"/>
    <w:rPr>
      <w:color w:val="0000FF" w:themeColor="hyperlink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E7B28"/>
    <w:rPr>
      <w:rFonts w:ascii="Century Gothic" w:eastAsia="Times New Roman" w:hAnsi="Century Gothic" w:cs="Century Gothic"/>
      <w:spacing w:val="-5"/>
      <w:sz w:val="18"/>
      <w:lang w:bidi="es-ES"/>
    </w:rPr>
  </w:style>
  <w:style w:type="character" w:customStyle="1" w:styleId="Carcterdetextoennegrita">
    <w:name w:val="Carácter de texto en negrita"/>
    <w:link w:val="BoldText"/>
    <w:locked/>
    <w:rsid w:val="005E7B28"/>
    <w:rPr>
      <w:rFonts w:ascii="Century Gothic" w:hAnsi="Century Gothic"/>
      <w:b/>
      <w:sz w:val="18"/>
      <w:szCs w:val="18"/>
      <w:lang w:bidi="es-ES"/>
    </w:rPr>
  </w:style>
  <w:style w:type="character" w:customStyle="1" w:styleId="TextChar">
    <w:name w:val="Text Char"/>
    <w:link w:val="Texto"/>
    <w:locked/>
    <w:rsid w:val="005E7B28"/>
    <w:rPr>
      <w:rFonts w:ascii="Century Gothic" w:eastAsia="Times New Roman" w:hAnsi="Century Gothic" w:cs="Century Gothic"/>
      <w:sz w:val="18"/>
      <w:lang w:val="es-ES" w:bidi="es-ES"/>
    </w:rPr>
  </w:style>
  <w:style w:type="paragraph" w:customStyle="1" w:styleId="BoldText">
    <w:name w:val="Bold Text"/>
    <w:basedOn w:val="Normal"/>
    <w:link w:val="Carcterdetextoennegrita"/>
    <w:rsid w:val="005E7B28"/>
    <w:rPr>
      <w:rFonts w:ascii="Century Gothic" w:hAnsi="Century Gothic"/>
      <w:b/>
      <w:sz w:val="18"/>
      <w:szCs w:val="18"/>
      <w:lang w:bidi="es-ES"/>
    </w:rPr>
  </w:style>
  <w:style w:type="paragraph" w:styleId="NormalWeb">
    <w:name w:val="Normal (Web)"/>
    <w:basedOn w:val="Normal"/>
    <w:uiPriority w:val="99"/>
    <w:unhideWhenUsed/>
    <w:rsid w:val="005E7B28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paragraph" w:customStyle="1" w:styleId="xmsonormal">
    <w:name w:val="x_msonormal"/>
    <w:basedOn w:val="Normal"/>
    <w:rsid w:val="009C6D39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paragraph" w:styleId="Prrafodelista">
    <w:name w:val="List Paragraph"/>
    <w:basedOn w:val="Normal"/>
    <w:uiPriority w:val="34"/>
    <w:qFormat/>
    <w:rsid w:val="007432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Lucida Sans Unicode" w:hAnsi="Arial" w:cs="Tahoma"/>
        <w:sz w:val="24"/>
        <w:lang w:val="en-U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Default20Text"/>
    <w:next w:val="Default20Text"/>
    <w:pPr>
      <w:spacing w:before="1200"/>
      <w:outlineLvl w:val="0"/>
    </w:pPr>
    <w:rPr>
      <w:rFonts w:cs="Times New Roman"/>
      <w:caps/>
      <w:color w:val="2A5A78"/>
      <w:sz w:val="84"/>
    </w:rPr>
  </w:style>
  <w:style w:type="paragraph" w:styleId="Ttulo3">
    <w:name w:val="heading 3"/>
    <w:basedOn w:val="Default20Text"/>
    <w:next w:val="Default20Text"/>
    <w:pPr>
      <w:spacing w:before="319" w:after="79"/>
      <w:outlineLvl w:val="2"/>
    </w:pPr>
    <w:rPr>
      <w:rFonts w:cs="Times New Roman"/>
      <w:color w:val="2A5A78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">
    <w:name w:val="tabl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20Text">
    <w:name w:val="Default_20_Text"/>
    <w:rPr>
      <w:rFonts w:ascii="Century Gothic" w:eastAsia="Times New Roman" w:hAnsi="Century Gothic" w:cs="Century Gothic"/>
      <w:spacing w:val="-5"/>
      <w:sz w:val="18"/>
      <w:lang w:bidi="es-ES"/>
    </w:rPr>
  </w:style>
  <w:style w:type="paragraph" w:customStyle="1" w:styleId="Heading">
    <w:name w:val="Heading"/>
    <w:basedOn w:val="Default20Text"/>
    <w:next w:val="Text20Body20Single"/>
    <w:pPr>
      <w:keepNext/>
      <w:spacing w:before="239" w:after="120"/>
    </w:pPr>
    <w:rPr>
      <w:rFonts w:ascii="Arial" w:eastAsia="MS Mincho" w:hAnsi="Arial" w:cs="Tahoma"/>
      <w:sz w:val="28"/>
    </w:rPr>
  </w:style>
  <w:style w:type="paragraph" w:customStyle="1" w:styleId="Text20Body20Single">
    <w:name w:val="Text_20_Body_20_Single"/>
    <w:basedOn w:val="Default20Text"/>
    <w:pPr>
      <w:spacing w:after="120"/>
    </w:pPr>
  </w:style>
  <w:style w:type="paragraph" w:styleId="Lista">
    <w:name w:val="List"/>
    <w:basedOn w:val="Text20Body20Single"/>
    <w:rPr>
      <w:rFonts w:cs="Tahoma"/>
    </w:rPr>
  </w:style>
  <w:style w:type="paragraph" w:styleId="Epgrafe">
    <w:name w:val="caption"/>
    <w:basedOn w:val="Default20Text"/>
    <w:pPr>
      <w:spacing w:before="120" w:after="120"/>
    </w:pPr>
    <w:rPr>
      <w:rFonts w:cs="Tahoma"/>
      <w:i/>
      <w:sz w:val="24"/>
    </w:rPr>
  </w:style>
  <w:style w:type="paragraph" w:customStyle="1" w:styleId="Index">
    <w:name w:val="Index"/>
    <w:basedOn w:val="Default20Text"/>
    <w:rPr>
      <w:rFonts w:cs="Tahoma"/>
    </w:rPr>
  </w:style>
  <w:style w:type="paragraph" w:styleId="Encabezado">
    <w:name w:val="header"/>
    <w:basedOn w:val="Default20Text"/>
    <w:pPr>
      <w:tabs>
        <w:tab w:val="right" w:pos="9359"/>
      </w:tabs>
    </w:pPr>
    <w:rPr>
      <w:b/>
      <w:caps/>
      <w:color w:val="2A5A78"/>
    </w:rPr>
  </w:style>
  <w:style w:type="paragraph" w:customStyle="1" w:styleId="Subttulo1">
    <w:name w:val="Subtítulo1"/>
    <w:basedOn w:val="Default20Text"/>
    <w:pPr>
      <w:spacing w:after="599"/>
    </w:pPr>
    <w:rPr>
      <w:i/>
      <w:color w:val="2A5A78"/>
      <w:sz w:val="22"/>
      <w:lang w:val="es-ES"/>
    </w:rPr>
  </w:style>
  <w:style w:type="paragraph" w:customStyle="1" w:styleId="Texto">
    <w:name w:val="Texto"/>
    <w:basedOn w:val="Default20Text"/>
    <w:link w:val="TextChar"/>
    <w:pPr>
      <w:spacing w:after="220" w:line="336" w:lineRule="auto"/>
    </w:pPr>
    <w:rPr>
      <w:spacing w:val="0"/>
      <w:lang w:val="es-ES"/>
    </w:rPr>
  </w:style>
  <w:style w:type="paragraph" w:styleId="Piedepgina">
    <w:name w:val="footer"/>
    <w:basedOn w:val="Default20Text"/>
    <w:link w:val="PiedepginaCar"/>
    <w:uiPriority w:val="99"/>
    <w:pPr>
      <w:tabs>
        <w:tab w:val="center" w:pos="4251"/>
        <w:tab w:val="right" w:pos="8503"/>
      </w:tabs>
    </w:pPr>
  </w:style>
  <w:style w:type="paragraph" w:customStyle="1" w:styleId="Texto20de20globo">
    <w:name w:val="Texto_20_de_20_globo"/>
    <w:basedOn w:val="Default20Text"/>
    <w:rPr>
      <w:rFonts w:ascii="Tahoma" w:hAnsi="Tahoma" w:cs="Tahoma"/>
      <w:sz w:val="16"/>
    </w:rPr>
  </w:style>
  <w:style w:type="paragraph" w:customStyle="1" w:styleId="Bold20Text">
    <w:name w:val="Bold_20_Text"/>
    <w:basedOn w:val="Default20Text"/>
    <w:rPr>
      <w:rFonts w:cs="Times New Roman"/>
      <w:b/>
      <w:spacing w:val="0"/>
      <w:lang w:val="es-ES"/>
    </w:rPr>
  </w:style>
  <w:style w:type="character" w:customStyle="1" w:styleId="WW8Num1z0">
    <w:name w:val="WW8Num1z0"/>
    <w:rPr>
      <w:rFonts w:ascii="Symbol" w:hAnsi="Symbol"/>
    </w:rPr>
  </w:style>
  <w:style w:type="character" w:customStyle="1" w:styleId="WW8Num1z2">
    <w:name w:val="WW8Num1z2"/>
    <w:rPr>
      <w:rFonts w:ascii="Courier New" w:hAnsi="Courier New"/>
    </w:rPr>
  </w:style>
  <w:style w:type="character" w:customStyle="1" w:styleId="WW8Num1z3">
    <w:name w:val="WW8Num1z3"/>
    <w:rPr>
      <w:rFonts w:ascii="Wingdings" w:hAnsi="Wingdings"/>
    </w:rPr>
  </w:style>
  <w:style w:type="character" w:customStyle="1" w:styleId="WW8Num2z0">
    <w:name w:val="WW8Num2z0"/>
    <w:rPr>
      <w:rFonts w:ascii="Symbol" w:hAnsi="Symbol"/>
      <w:color w:val="008000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ascii="Symbol" w:hAnsi="Symbol"/>
      <w:sz w:val="20"/>
    </w:rPr>
  </w:style>
  <w:style w:type="character" w:customStyle="1" w:styleId="WW8Num3z1">
    <w:name w:val="WW8Num3z1"/>
    <w:rPr>
      <w:rFonts w:ascii="Courier New" w:hAnsi="Courier New"/>
      <w:sz w:val="20"/>
    </w:rPr>
  </w:style>
  <w:style w:type="character" w:customStyle="1" w:styleId="WW8Num3z2">
    <w:name w:val="WW8Num3z2"/>
    <w:rPr>
      <w:rFonts w:ascii="Wingdings" w:hAnsi="Wingdings"/>
      <w:sz w:val="20"/>
    </w:rPr>
  </w:style>
  <w:style w:type="character" w:customStyle="1" w:styleId="Fuente20de20prrafo20predeter">
    <w:name w:val="Fuente_20_de_20_párrafo_20_predeter."/>
  </w:style>
  <w:style w:type="character" w:customStyle="1" w:styleId="Carcter20de20texto20en20negrita">
    <w:name w:val="Carácter_20_de_20_texto_20_en_20_negrita"/>
    <w:rPr>
      <w:rFonts w:ascii="Century Gothic" w:hAnsi="Century Gothic"/>
      <w:b/>
      <w:sz w:val="18"/>
      <w:lang w:val="es-ES" w:bidi="es-ES"/>
    </w:rPr>
  </w:style>
  <w:style w:type="character" w:customStyle="1" w:styleId="Internet20link">
    <w:name w:val="Internet_20_link"/>
    <w:rPr>
      <w:color w:val="0000FF"/>
      <w:u w:val="single"/>
    </w:rPr>
  </w:style>
  <w:style w:type="character" w:customStyle="1" w:styleId="Text20Char">
    <w:name w:val="Text_20_Char"/>
    <w:rPr>
      <w:rFonts w:ascii="Century Gothic" w:hAnsi="Century Gothic" w:cs="Century Gothic"/>
      <w:sz w:val="18"/>
      <w:lang w:bidi="es-ES"/>
    </w:rPr>
  </w:style>
  <w:style w:type="character" w:customStyle="1" w:styleId="apple-converted-space">
    <w:name w:val="apple-converted-space"/>
  </w:style>
  <w:style w:type="character" w:customStyle="1" w:styleId="Strong20Emphasis">
    <w:name w:val="Strong_20_Emphasis"/>
    <w:rPr>
      <w:b/>
    </w:rPr>
  </w:style>
  <w:style w:type="paragraph" w:customStyle="1" w:styleId="MP1">
    <w:name w:val="MP1"/>
    <w:basedOn w:val="Encabezado"/>
  </w:style>
  <w:style w:type="paragraph" w:customStyle="1" w:styleId="MP2">
    <w:name w:val="MP2"/>
    <w:basedOn w:val="Encabezado"/>
    <w:rPr>
      <w:color w:val="008000"/>
      <w:lang w:val="es-ES"/>
    </w:rPr>
  </w:style>
  <w:style w:type="character" w:customStyle="1" w:styleId="MT1">
    <w:name w:val="MT1"/>
    <w:rPr>
      <w:lang w:val="es-ES"/>
    </w:rPr>
  </w:style>
  <w:style w:type="character" w:customStyle="1" w:styleId="MT2">
    <w:name w:val="MT2"/>
    <w:rPr>
      <w:color w:val="008000"/>
      <w:lang w:val="es-ES"/>
    </w:rPr>
  </w:style>
  <w:style w:type="character" w:customStyle="1" w:styleId="MT3">
    <w:name w:val="MT3"/>
    <w:rPr>
      <w:lang w:val="es-ES" w:bidi="ar-SA"/>
    </w:rPr>
  </w:style>
  <w:style w:type="paragraph" w:customStyle="1" w:styleId="hfMP1">
    <w:name w:val="hfMP1"/>
    <w:basedOn w:val="Encabezado"/>
  </w:style>
  <w:style w:type="paragraph" w:customStyle="1" w:styleId="hfMP2">
    <w:name w:val="hfMP2"/>
    <w:basedOn w:val="Encabezado"/>
    <w:rPr>
      <w:color w:val="008000"/>
      <w:lang w:val="es-ES"/>
    </w:rPr>
  </w:style>
  <w:style w:type="paragraph" w:customStyle="1" w:styleId="hfMP20">
    <w:name w:val="hfMP2"/>
    <w:basedOn w:val="Encabezado"/>
    <w:rPr>
      <w:color w:val="008000"/>
      <w:lang w:val="es-ES"/>
    </w:rPr>
  </w:style>
  <w:style w:type="paragraph" w:customStyle="1" w:styleId="hfMP21">
    <w:name w:val="hfMP2"/>
    <w:basedOn w:val="Encabezado"/>
    <w:rPr>
      <w:color w:val="008000"/>
      <w:lang w:val="es-ES"/>
    </w:rPr>
  </w:style>
  <w:style w:type="paragraph" w:customStyle="1" w:styleId="hfMP22">
    <w:name w:val="hfMP2"/>
    <w:basedOn w:val="Encabezado"/>
    <w:rPr>
      <w:color w:val="008000"/>
      <w:lang w:val="es-ES"/>
    </w:rPr>
  </w:style>
  <w:style w:type="paragraph" w:customStyle="1" w:styleId="hfMP23">
    <w:name w:val="hfMP2"/>
    <w:basedOn w:val="Encabezado"/>
    <w:rPr>
      <w:color w:val="008000"/>
      <w:lang w:val="es-ES"/>
    </w:rPr>
  </w:style>
  <w:style w:type="paragraph" w:customStyle="1" w:styleId="hfMP10">
    <w:name w:val="hfMP1"/>
    <w:basedOn w:val="Encabezado"/>
  </w:style>
  <w:style w:type="paragraph" w:customStyle="1" w:styleId="P1">
    <w:name w:val="P1"/>
    <w:basedOn w:val="Encabezado"/>
  </w:style>
  <w:style w:type="paragraph" w:customStyle="1" w:styleId="P2">
    <w:name w:val="P2"/>
    <w:basedOn w:val="Encabezado"/>
    <w:rPr>
      <w:color w:val="008000"/>
      <w:lang w:val="es-ES"/>
    </w:rPr>
  </w:style>
  <w:style w:type="paragraph" w:customStyle="1" w:styleId="P3">
    <w:name w:val="P3"/>
    <w:basedOn w:val="Subttulo1"/>
    <w:pPr>
      <w:spacing w:after="120"/>
      <w:jc w:val="both"/>
    </w:pPr>
  </w:style>
  <w:style w:type="paragraph" w:customStyle="1" w:styleId="P4">
    <w:name w:val="P4"/>
    <w:basedOn w:val="Subttulo1"/>
    <w:pPr>
      <w:spacing w:after="120"/>
      <w:ind w:left="719"/>
      <w:jc w:val="both"/>
    </w:pPr>
    <w:rPr>
      <w:color w:val="008000"/>
    </w:rPr>
  </w:style>
  <w:style w:type="paragraph" w:customStyle="1" w:styleId="P7">
    <w:name w:val="P7"/>
    <w:basedOn w:val="Texto"/>
    <w:pPr>
      <w:spacing w:after="120" w:line="360" w:lineRule="auto"/>
      <w:jc w:val="both"/>
    </w:pPr>
  </w:style>
  <w:style w:type="paragraph" w:customStyle="1" w:styleId="P8">
    <w:name w:val="P8"/>
    <w:basedOn w:val="Default20Text"/>
    <w:rPr>
      <w:lang w:val="es-ES"/>
    </w:rPr>
  </w:style>
  <w:style w:type="paragraph" w:customStyle="1" w:styleId="P9">
    <w:name w:val="P9"/>
    <w:basedOn w:val="Default20Text"/>
    <w:pPr>
      <w:spacing w:line="360" w:lineRule="auto"/>
      <w:ind w:right="4"/>
      <w:jc w:val="both"/>
      <w:textAlignment w:val="baseline"/>
    </w:pPr>
  </w:style>
  <w:style w:type="character" w:customStyle="1" w:styleId="T1">
    <w:name w:val="T1"/>
    <w:rPr>
      <w:lang w:val="es-ES"/>
    </w:rPr>
  </w:style>
  <w:style w:type="character" w:customStyle="1" w:styleId="T2">
    <w:name w:val="T2"/>
    <w:rPr>
      <w:lang w:val="es-ES" w:bidi="ar-SA"/>
    </w:rPr>
  </w:style>
  <w:style w:type="character" w:customStyle="1" w:styleId="T3">
    <w:name w:val="T3"/>
    <w:rPr>
      <w:color w:val="008000"/>
    </w:rPr>
  </w:style>
  <w:style w:type="character" w:customStyle="1" w:styleId="T4">
    <w:name w:val="T4"/>
    <w:rPr>
      <w:color w:val="008000"/>
      <w:lang w:val="es-ES"/>
    </w:rPr>
  </w:style>
  <w:style w:type="character" w:customStyle="1" w:styleId="T5">
    <w:name w:val="T5"/>
    <w:rPr>
      <w:sz w:val="22"/>
    </w:rPr>
  </w:style>
  <w:style w:type="character" w:customStyle="1" w:styleId="T6">
    <w:name w:val="T6"/>
    <w:rPr>
      <w:b w:val="0"/>
      <w:sz w:val="22"/>
    </w:rPr>
  </w:style>
  <w:style w:type="character" w:customStyle="1" w:styleId="T7">
    <w:name w:val="T7"/>
    <w:rPr>
      <w:b w:val="0"/>
      <w:sz w:val="22"/>
      <w:lang w:bidi="ar-SA"/>
    </w:rPr>
  </w:style>
  <w:style w:type="character" w:customStyle="1" w:styleId="T8">
    <w:name w:val="T8"/>
    <w:rPr>
      <w:b w:val="0"/>
      <w:spacing w:val="0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2716"/>
    <w:rPr>
      <w:rFonts w:ascii="Tahoma"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2716"/>
    <w:rPr>
      <w:rFonts w:ascii="Tahoma" w:hAnsi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5E1E25"/>
    <w:rPr>
      <w:color w:val="0000FF" w:themeColor="hyperlink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E7B28"/>
    <w:rPr>
      <w:rFonts w:ascii="Century Gothic" w:eastAsia="Times New Roman" w:hAnsi="Century Gothic" w:cs="Century Gothic"/>
      <w:spacing w:val="-5"/>
      <w:sz w:val="18"/>
      <w:lang w:bidi="es-ES"/>
    </w:rPr>
  </w:style>
  <w:style w:type="character" w:customStyle="1" w:styleId="Carcterdetextoennegrita">
    <w:name w:val="Carácter de texto en negrita"/>
    <w:link w:val="BoldText"/>
    <w:locked/>
    <w:rsid w:val="005E7B28"/>
    <w:rPr>
      <w:rFonts w:ascii="Century Gothic" w:hAnsi="Century Gothic"/>
      <w:b/>
      <w:sz w:val="18"/>
      <w:szCs w:val="18"/>
      <w:lang w:bidi="es-ES"/>
    </w:rPr>
  </w:style>
  <w:style w:type="character" w:customStyle="1" w:styleId="TextChar">
    <w:name w:val="Text Char"/>
    <w:link w:val="Texto"/>
    <w:locked/>
    <w:rsid w:val="005E7B28"/>
    <w:rPr>
      <w:rFonts w:ascii="Century Gothic" w:eastAsia="Times New Roman" w:hAnsi="Century Gothic" w:cs="Century Gothic"/>
      <w:sz w:val="18"/>
      <w:lang w:val="es-ES" w:bidi="es-ES"/>
    </w:rPr>
  </w:style>
  <w:style w:type="paragraph" w:customStyle="1" w:styleId="BoldText">
    <w:name w:val="Bold Text"/>
    <w:basedOn w:val="Normal"/>
    <w:link w:val="Carcterdetextoennegrita"/>
    <w:rsid w:val="005E7B28"/>
    <w:rPr>
      <w:rFonts w:ascii="Century Gothic" w:hAnsi="Century Gothic"/>
      <w:b/>
      <w:sz w:val="18"/>
      <w:szCs w:val="18"/>
      <w:lang w:bidi="es-ES"/>
    </w:rPr>
  </w:style>
  <w:style w:type="paragraph" w:styleId="NormalWeb">
    <w:name w:val="Normal (Web)"/>
    <w:basedOn w:val="Normal"/>
    <w:uiPriority w:val="99"/>
    <w:unhideWhenUsed/>
    <w:rsid w:val="005E7B28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paragraph" w:customStyle="1" w:styleId="xmsonormal">
    <w:name w:val="x_msonormal"/>
    <w:basedOn w:val="Normal"/>
    <w:rsid w:val="009C6D39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paragraph" w:styleId="Prrafodelista">
    <w:name w:val="List Paragraph"/>
    <w:basedOn w:val="Normal"/>
    <w:uiPriority w:val="34"/>
    <w:qFormat/>
    <w:rsid w:val="007432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3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86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49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267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8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17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97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1.xml" Type="http://schemas.openxmlformats.org/officeDocument/2006/relationships/header"/><Relationship Id="rId11" Target="footer1.xml" Type="http://schemas.openxmlformats.org/officeDocument/2006/relationships/footer"/><Relationship Id="rId12" Target="header2.xml" Type="http://schemas.openxmlformats.org/officeDocument/2006/relationships/header"/><Relationship Id="rId13" Target="footer2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tylesWithEffects.xml" Type="http://schemas.microsoft.com/office/2007/relationships/stylesWithEffect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https://www.elcorteingles.es/informacioncorporativa/es/" TargetMode="External" Type="http://schemas.openxmlformats.org/officeDocument/2006/relationships/hyperlink"/></Relationships>
</file>

<file path=word/_rels/header1.xml.rels><?xml version="1.0" encoding="UTF-8" standalone="no"?><Relationships xmlns="http://schemas.openxmlformats.org/package/2006/relationships"><Relationship Id="rId1" Target="media/image1.jp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g" Type="http://schemas.openxmlformats.org/officeDocument/2006/relationships/imag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A874AC-7F4A-421F-9BCA-CBC9C778E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250</TotalTime>
  <Pages>2</Pages>
  <Words>566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2021-11-24T12:22:00Z</dcterms:created>
  <cp:lastPrinted>2020-12-16T12:29:00Z</cp:lastPrinted>
  <dcterms:modified xsi:type="dcterms:W3CDTF">2022-01-19T09:07:00Z</dcterms:modified>
  <cp:revision>23</cp:revision>
</cp:coreProperties>
</file>