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C736D9" w14:textId="77777777" w:rsidR="002D141F" w:rsidRDefault="00877436">
      <w:pPr>
        <w:pStyle w:val="Ttulo1"/>
        <w:spacing w:before="480"/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</w:pPr>
      <w:r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  <w:t>Comunicado de prensa</w:t>
      </w:r>
    </w:p>
    <w:p w14:paraId="2F8FCB08" w14:textId="31E20847" w:rsidR="00292BEA" w:rsidRPr="005E4574" w:rsidRDefault="00CE0633" w:rsidP="00980DAC">
      <w:pPr>
        <w:pStyle w:val="Ttulo3"/>
        <w:spacing w:after="480"/>
        <w:ind w:left="-284" w:right="-369"/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</w:pPr>
      <w:r w:rsidRPr="005E4574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 xml:space="preserve">El Corte Inglés </w:t>
      </w:r>
      <w:r w:rsidR="00FF4107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>se une</w:t>
      </w:r>
      <w:r w:rsidR="00B22869" w:rsidRPr="005E4574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 xml:space="preserve"> </w:t>
      </w:r>
      <w:r w:rsidR="00FF4107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>a</w:t>
      </w:r>
      <w:r w:rsidR="00B22869" w:rsidRPr="005E4574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 xml:space="preserve"> </w:t>
      </w:r>
      <w:proofErr w:type="spellStart"/>
      <w:r w:rsidR="00B22869" w:rsidRPr="005E4574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>ARCOmadrid</w:t>
      </w:r>
      <w:proofErr w:type="spellEnd"/>
      <w:r w:rsidR="00B22869" w:rsidRPr="005E4574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 xml:space="preserve"> con un espacio creado por </w:t>
      </w:r>
      <w:r w:rsidR="005E4574" w:rsidRPr="005E4574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 xml:space="preserve">Isabel Muñoz sobre </w:t>
      </w:r>
      <w:r w:rsidR="00980DAC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 xml:space="preserve">los </w:t>
      </w:r>
      <w:r w:rsidR="005E4574" w:rsidRPr="005E4574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 xml:space="preserve">yacimientos de Turquía </w:t>
      </w:r>
    </w:p>
    <w:p w14:paraId="6C14FE32" w14:textId="63344645" w:rsidR="00FF4107" w:rsidRDefault="00AF748E" w:rsidP="00357BF3">
      <w:pPr>
        <w:pStyle w:val="Ttulo3"/>
        <w:numPr>
          <w:ilvl w:val="0"/>
          <w:numId w:val="2"/>
        </w:numPr>
        <w:spacing w:after="480"/>
        <w:ind w:left="425" w:hanging="357"/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</w:pP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El proyecto </w:t>
      </w:r>
      <w:r w:rsidR="00823883" w:rsidRPr="00823883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se desarrolla en el marco de las actividades de ARCOmadrid </w:t>
      </w:r>
      <w:r w:rsidR="0042784F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2024</w:t>
      </w:r>
      <w:r w:rsidR="00823883" w:rsidRPr="00823883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, la Feria Internacional de </w:t>
      </w:r>
      <w:r w:rsidR="008F0419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Arte Contemporáneo que tiene lugar </w:t>
      </w:r>
      <w:r w:rsidR="00FF410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en </w:t>
      </w:r>
      <w:r w:rsidR="00823883" w:rsidRPr="00823883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el recinto ferial de Madrid</w:t>
      </w:r>
      <w:r w:rsidR="00FF410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hasta el próximo 10 de marzo</w:t>
      </w:r>
      <w:r w:rsidR="00823883" w:rsidRPr="00823883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.</w:t>
      </w:r>
    </w:p>
    <w:p w14:paraId="4A04BC11" w14:textId="465B392A" w:rsidR="00FF4107" w:rsidRPr="00DA0337" w:rsidRDefault="00FF4107" w:rsidP="00357BF3">
      <w:pPr>
        <w:pStyle w:val="Ttulo3"/>
        <w:numPr>
          <w:ilvl w:val="0"/>
          <w:numId w:val="2"/>
        </w:numPr>
        <w:spacing w:after="480"/>
        <w:ind w:left="425" w:hanging="357"/>
        <w:rPr>
          <w:i/>
          <w:iCs/>
          <w:color w:val="008000"/>
          <w:sz w:val="20"/>
          <w:szCs w:val="20"/>
          <w:u w:color="008000"/>
          <w:lang w:val="es-ES_tradnl"/>
        </w:rPr>
      </w:pPr>
      <w:r w:rsidRPr="00FF410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Isabel Muñoz ha querido plasmar, en el espacio de El Corte Inglés de </w:t>
      </w:r>
      <w:proofErr w:type="spellStart"/>
      <w:r w:rsidRPr="00FF410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ARCOmadrid</w:t>
      </w:r>
      <w:proofErr w:type="spellEnd"/>
      <w:r w:rsidRPr="00FF410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, las fotografías de estos yacimientos 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turcos </w:t>
      </w:r>
      <w:r w:rsidRPr="00FF410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que muestran los orígenes de la humanidad de una forma única y singular. Son imágenes nocturnas captadas únicamente bajo la luz de la luna y las estrellas, para retratar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de forma muy real el escenario </w:t>
      </w:r>
      <w:r w:rsidRPr="00FF410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con la misma iluminación que tenían los primeros hombres que allí habitaron.</w:t>
      </w:r>
    </w:p>
    <w:p w14:paraId="07237FF3" w14:textId="7999B7F4" w:rsidR="00CB4C1B" w:rsidRDefault="008F0419" w:rsidP="00357BF3">
      <w:pPr>
        <w:pStyle w:val="Prrafodelista"/>
        <w:numPr>
          <w:ilvl w:val="0"/>
          <w:numId w:val="2"/>
        </w:numPr>
        <w:ind w:left="425" w:hanging="357"/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</w:pPr>
      <w:r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Asimismo, Isabel Muñoz ha realizado unas intervenciones artísticas </w:t>
      </w:r>
      <w:r w:rsidR="00CB4C1B" w:rsidRPr="00CB4C1B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>en los escaparates de los centros de El Corte Inglés</w:t>
      </w:r>
      <w:r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 de Preciados y Serrano (Madrid), que</w:t>
      </w:r>
      <w:r w:rsidR="00CB4C1B" w:rsidRPr="00CB4C1B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 son una serie de fotografías de </w:t>
      </w:r>
      <w:r w:rsidR="009B40FA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estos </w:t>
      </w:r>
      <w:r w:rsidR="00CB4C1B" w:rsidRPr="00CB4C1B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 yacimientos localizados en </w:t>
      </w:r>
      <w:proofErr w:type="spellStart"/>
      <w:r w:rsidR="00CB4C1B" w:rsidRPr="00CB4C1B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>Göbekli</w:t>
      </w:r>
      <w:proofErr w:type="spellEnd"/>
      <w:r w:rsidR="00CB4C1B" w:rsidRPr="00CB4C1B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 Tepe y </w:t>
      </w:r>
      <w:proofErr w:type="spellStart"/>
      <w:r w:rsidR="00CB4C1B" w:rsidRPr="00CB4C1B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>Karahan</w:t>
      </w:r>
      <w:proofErr w:type="spellEnd"/>
      <w:r w:rsidR="00CB4C1B" w:rsidRPr="00CB4C1B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 Tepe (Turquía) que hablan de los primeros templos de la humanidad conocidos hasta la fecha.</w:t>
      </w:r>
    </w:p>
    <w:p w14:paraId="241E738C" w14:textId="77777777" w:rsidR="00FF4107" w:rsidRPr="00FF4107" w:rsidRDefault="00FF4107" w:rsidP="00FF4107">
      <w:pPr>
        <w:pStyle w:val="Prrafodelista"/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</w:pPr>
    </w:p>
    <w:p w14:paraId="5C50D594" w14:textId="77777777" w:rsidR="00FF4107" w:rsidRPr="00CB4C1B" w:rsidRDefault="00FF4107" w:rsidP="00FF4107">
      <w:pPr>
        <w:pStyle w:val="Prrafodelista"/>
        <w:ind w:left="426"/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</w:pPr>
    </w:p>
    <w:p w14:paraId="4D9C74E3" w14:textId="3FAEF268" w:rsidR="0009137F" w:rsidRPr="0009137F" w:rsidRDefault="00AA371B" w:rsidP="00AA371B">
      <w:pPr>
        <w:tabs>
          <w:tab w:val="left" w:pos="3165"/>
        </w:tabs>
        <w:rPr>
          <w:lang w:val="es-ES_tradnl"/>
        </w:rPr>
      </w:pPr>
      <w:r>
        <w:rPr>
          <w:lang w:val="es-ES_tradnl"/>
        </w:rPr>
        <w:tab/>
      </w:r>
    </w:p>
    <w:p w14:paraId="778B2E34" w14:textId="3DE77BE4" w:rsidR="00455629" w:rsidRDefault="00877436" w:rsidP="006A0F3C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b/>
          <w:bCs/>
          <w:sz w:val="22"/>
          <w:szCs w:val="22"/>
          <w:lang w:val="es-ES_tradnl"/>
        </w:rPr>
        <w:t xml:space="preserve">Madrid, </w:t>
      </w:r>
      <w:r w:rsidR="00503B26">
        <w:rPr>
          <w:rStyle w:val="Ninguno"/>
          <w:b/>
          <w:bCs/>
          <w:sz w:val="22"/>
          <w:szCs w:val="22"/>
          <w:lang w:val="es-ES_tradnl"/>
        </w:rPr>
        <w:t>5</w:t>
      </w:r>
      <w:r w:rsidR="00B22869">
        <w:rPr>
          <w:rStyle w:val="Ninguno"/>
          <w:b/>
          <w:bCs/>
          <w:sz w:val="22"/>
          <w:szCs w:val="22"/>
          <w:lang w:val="es-ES_tradnl"/>
        </w:rPr>
        <w:t xml:space="preserve"> de marzo </w:t>
      </w:r>
      <w:r w:rsidRPr="00B35798">
        <w:rPr>
          <w:rStyle w:val="Ninguno"/>
          <w:b/>
          <w:bCs/>
          <w:sz w:val="22"/>
          <w:szCs w:val="22"/>
          <w:lang w:val="es-ES_tradnl"/>
        </w:rPr>
        <w:t>de 202</w:t>
      </w:r>
      <w:r w:rsidR="00175281" w:rsidRPr="00B35798">
        <w:rPr>
          <w:rStyle w:val="Ninguno"/>
          <w:b/>
          <w:bCs/>
          <w:sz w:val="22"/>
          <w:szCs w:val="22"/>
          <w:lang w:val="es-ES_tradnl"/>
        </w:rPr>
        <w:t>4</w:t>
      </w:r>
      <w:r>
        <w:rPr>
          <w:rStyle w:val="Ninguno"/>
          <w:b/>
          <w:bCs/>
          <w:sz w:val="22"/>
          <w:szCs w:val="22"/>
          <w:lang w:val="es-ES_tradnl"/>
        </w:rPr>
        <w:t>:</w:t>
      </w:r>
      <w:r w:rsidR="006D55C5">
        <w:rPr>
          <w:rStyle w:val="Ninguno"/>
          <w:sz w:val="22"/>
          <w:szCs w:val="22"/>
          <w:lang w:val="es-ES_tradnl"/>
        </w:rPr>
        <w:t xml:space="preserve"> </w:t>
      </w:r>
      <w:r w:rsidR="006D55C5" w:rsidRPr="006D55C5">
        <w:rPr>
          <w:rStyle w:val="Ninguno"/>
          <w:sz w:val="22"/>
          <w:szCs w:val="22"/>
          <w:lang w:val="es-ES_tradnl"/>
        </w:rPr>
        <w:t xml:space="preserve">El Corte Inglés </w:t>
      </w:r>
      <w:r w:rsidR="005E4574">
        <w:rPr>
          <w:rStyle w:val="Ninguno"/>
          <w:sz w:val="22"/>
          <w:szCs w:val="22"/>
          <w:lang w:val="es-ES_tradnl"/>
        </w:rPr>
        <w:t xml:space="preserve">se une, un año más, </w:t>
      </w:r>
      <w:r w:rsidR="00D9750E">
        <w:rPr>
          <w:rStyle w:val="Ninguno"/>
          <w:sz w:val="22"/>
          <w:szCs w:val="22"/>
          <w:lang w:val="es-ES_tradnl"/>
        </w:rPr>
        <w:t xml:space="preserve">a </w:t>
      </w:r>
      <w:proofErr w:type="spellStart"/>
      <w:r w:rsidR="00D9750E">
        <w:rPr>
          <w:rStyle w:val="Ninguno"/>
          <w:sz w:val="22"/>
          <w:szCs w:val="22"/>
          <w:lang w:val="es-ES_tradnl"/>
        </w:rPr>
        <w:t>ARCO</w:t>
      </w:r>
      <w:r w:rsidR="006774A1">
        <w:rPr>
          <w:rStyle w:val="Ninguno"/>
          <w:sz w:val="22"/>
          <w:szCs w:val="22"/>
          <w:lang w:val="es-ES_tradnl"/>
        </w:rPr>
        <w:t>madrid</w:t>
      </w:r>
      <w:proofErr w:type="spellEnd"/>
      <w:r w:rsidR="006774A1">
        <w:rPr>
          <w:rStyle w:val="Ninguno"/>
          <w:sz w:val="22"/>
          <w:szCs w:val="22"/>
          <w:lang w:val="es-ES_tradnl"/>
        </w:rPr>
        <w:t xml:space="preserve"> 2024, la F</w:t>
      </w:r>
      <w:r w:rsidR="00D9750E">
        <w:rPr>
          <w:rStyle w:val="Ninguno"/>
          <w:sz w:val="22"/>
          <w:szCs w:val="22"/>
          <w:lang w:val="es-ES_tradnl"/>
        </w:rPr>
        <w:t>eria</w:t>
      </w:r>
      <w:r w:rsidR="006774A1">
        <w:rPr>
          <w:rStyle w:val="Ninguno"/>
          <w:sz w:val="22"/>
          <w:szCs w:val="22"/>
          <w:lang w:val="es-ES_tradnl"/>
        </w:rPr>
        <w:t xml:space="preserve"> Internacional </w:t>
      </w:r>
      <w:r w:rsidR="00884F10">
        <w:rPr>
          <w:rStyle w:val="Ninguno"/>
          <w:sz w:val="22"/>
          <w:szCs w:val="22"/>
          <w:lang w:val="es-ES_tradnl"/>
        </w:rPr>
        <w:t>de</w:t>
      </w:r>
      <w:r w:rsidR="006774A1">
        <w:rPr>
          <w:rStyle w:val="Ninguno"/>
          <w:sz w:val="22"/>
          <w:szCs w:val="22"/>
          <w:lang w:val="es-ES_tradnl"/>
        </w:rPr>
        <w:t xml:space="preserve"> Arte C</w:t>
      </w:r>
      <w:r w:rsidR="00D9750E">
        <w:rPr>
          <w:rStyle w:val="Ninguno"/>
          <w:sz w:val="22"/>
          <w:szCs w:val="22"/>
          <w:lang w:val="es-ES_tradnl"/>
        </w:rPr>
        <w:t xml:space="preserve">ontemporáneo que se celebra en la capital hasta el próximo 10 de marzo. Y lo </w:t>
      </w:r>
      <w:r w:rsidR="005E4574">
        <w:rPr>
          <w:rStyle w:val="Ninguno"/>
          <w:sz w:val="22"/>
          <w:szCs w:val="22"/>
          <w:lang w:val="es-ES_tradnl"/>
        </w:rPr>
        <w:t>hace</w:t>
      </w:r>
      <w:r w:rsidR="00D9750E">
        <w:rPr>
          <w:rStyle w:val="Ninguno"/>
          <w:sz w:val="22"/>
          <w:szCs w:val="22"/>
          <w:lang w:val="es-ES_tradnl"/>
        </w:rPr>
        <w:t xml:space="preserve"> con un espacio propio diseñado por la fotógrafa Isabel Muñoz, artista de reconocido pre</w:t>
      </w:r>
      <w:r w:rsidR="00455629">
        <w:rPr>
          <w:rStyle w:val="Ninguno"/>
          <w:sz w:val="22"/>
          <w:szCs w:val="22"/>
          <w:lang w:val="es-ES_tradnl"/>
        </w:rPr>
        <w:t xml:space="preserve">stigio nacional e internacional que ha </w:t>
      </w:r>
      <w:r w:rsidR="006774A1">
        <w:rPr>
          <w:rStyle w:val="Ninguno"/>
          <w:sz w:val="22"/>
          <w:szCs w:val="22"/>
          <w:lang w:val="es-ES_tradnl"/>
        </w:rPr>
        <w:t xml:space="preserve">retratado para esta ocasión los </w:t>
      </w:r>
      <w:r w:rsidR="00455629">
        <w:rPr>
          <w:rStyle w:val="Ninguno"/>
          <w:sz w:val="22"/>
          <w:szCs w:val="22"/>
          <w:lang w:val="es-ES_tradnl"/>
        </w:rPr>
        <w:t xml:space="preserve">yacimientos descubiertos recientemente de </w:t>
      </w:r>
      <w:proofErr w:type="spellStart"/>
      <w:r w:rsidR="00455629">
        <w:rPr>
          <w:rStyle w:val="Ninguno"/>
          <w:sz w:val="22"/>
          <w:szCs w:val="22"/>
          <w:lang w:val="es-ES_tradnl"/>
        </w:rPr>
        <w:t>Göbekli</w:t>
      </w:r>
      <w:proofErr w:type="spellEnd"/>
      <w:r w:rsidR="00455629">
        <w:rPr>
          <w:rStyle w:val="Ninguno"/>
          <w:sz w:val="22"/>
          <w:szCs w:val="22"/>
          <w:lang w:val="es-ES_tradnl"/>
        </w:rPr>
        <w:t xml:space="preserve"> Tepe y de </w:t>
      </w:r>
      <w:proofErr w:type="spellStart"/>
      <w:r w:rsidR="00455629">
        <w:rPr>
          <w:rStyle w:val="Ninguno"/>
          <w:sz w:val="22"/>
          <w:szCs w:val="22"/>
          <w:lang w:val="es-ES_tradnl"/>
        </w:rPr>
        <w:t>Karahan</w:t>
      </w:r>
      <w:proofErr w:type="spellEnd"/>
      <w:r w:rsidR="00455629">
        <w:rPr>
          <w:rStyle w:val="Ninguno"/>
          <w:sz w:val="22"/>
          <w:szCs w:val="22"/>
          <w:lang w:val="es-ES_tradnl"/>
        </w:rPr>
        <w:t xml:space="preserve"> Tepe en Turquía</w:t>
      </w:r>
      <w:r w:rsidR="009B40FA">
        <w:rPr>
          <w:rStyle w:val="Ninguno"/>
          <w:sz w:val="22"/>
          <w:szCs w:val="22"/>
          <w:lang w:val="es-ES_tradnl"/>
        </w:rPr>
        <w:t xml:space="preserve">, </w:t>
      </w:r>
      <w:r w:rsidR="006774A1">
        <w:rPr>
          <w:rStyle w:val="Ninguno"/>
          <w:sz w:val="22"/>
          <w:szCs w:val="22"/>
          <w:lang w:val="es-ES_tradnl"/>
        </w:rPr>
        <w:t xml:space="preserve">a los que ha tenido acceso. Estos yacimientos </w:t>
      </w:r>
      <w:r w:rsidR="00455629">
        <w:rPr>
          <w:rStyle w:val="Ninguno"/>
          <w:sz w:val="22"/>
          <w:szCs w:val="22"/>
          <w:lang w:val="es-ES_tradnl"/>
        </w:rPr>
        <w:t>han sido datados como los más antiguos del mundo</w:t>
      </w:r>
      <w:r w:rsidR="005E4574">
        <w:rPr>
          <w:rStyle w:val="Ninguno"/>
          <w:sz w:val="22"/>
          <w:szCs w:val="22"/>
          <w:lang w:val="es-ES_tradnl"/>
        </w:rPr>
        <w:t xml:space="preserve">, construidos hace más de 11.000 años. </w:t>
      </w:r>
    </w:p>
    <w:p w14:paraId="3DDAFEC6" w14:textId="77777777" w:rsidR="005E4574" w:rsidRDefault="005E4574" w:rsidP="006A0F3C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46BF799F" w14:textId="1A7ACCE5" w:rsidR="00E97988" w:rsidRDefault="005E4574" w:rsidP="006A0F3C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>Precisamente, Isabel Muñoz ha querido plasmar</w:t>
      </w:r>
      <w:r w:rsidR="0023767F">
        <w:rPr>
          <w:rStyle w:val="Ninguno"/>
          <w:sz w:val="22"/>
          <w:szCs w:val="22"/>
          <w:lang w:val="es-ES_tradnl"/>
        </w:rPr>
        <w:t xml:space="preserve">, </w:t>
      </w:r>
      <w:r>
        <w:rPr>
          <w:rStyle w:val="Ninguno"/>
          <w:sz w:val="22"/>
          <w:szCs w:val="22"/>
          <w:lang w:val="es-ES_tradnl"/>
        </w:rPr>
        <w:t xml:space="preserve">en el espacio de El Corte Inglés </w:t>
      </w:r>
      <w:r w:rsidR="00E158EA">
        <w:rPr>
          <w:rStyle w:val="Ninguno"/>
          <w:sz w:val="22"/>
          <w:szCs w:val="22"/>
          <w:lang w:val="es-ES_tradnl"/>
        </w:rPr>
        <w:t>de</w:t>
      </w:r>
      <w:r>
        <w:rPr>
          <w:rStyle w:val="Ninguno"/>
          <w:sz w:val="22"/>
          <w:szCs w:val="22"/>
          <w:lang w:val="es-ES_tradnl"/>
        </w:rPr>
        <w:t xml:space="preserve"> </w:t>
      </w:r>
      <w:proofErr w:type="spellStart"/>
      <w:r>
        <w:rPr>
          <w:rStyle w:val="Ninguno"/>
          <w:sz w:val="22"/>
          <w:szCs w:val="22"/>
          <w:lang w:val="es-ES_tradnl"/>
        </w:rPr>
        <w:t>ARCO</w:t>
      </w:r>
      <w:r w:rsidR="00FD2F4E">
        <w:rPr>
          <w:rStyle w:val="Ninguno"/>
          <w:sz w:val="22"/>
          <w:szCs w:val="22"/>
          <w:lang w:val="es-ES_tradnl"/>
        </w:rPr>
        <w:t>madrid</w:t>
      </w:r>
      <w:proofErr w:type="spellEnd"/>
      <w:r w:rsidR="00FD2F4E">
        <w:rPr>
          <w:rStyle w:val="Ninguno"/>
          <w:sz w:val="22"/>
          <w:szCs w:val="22"/>
          <w:lang w:val="es-ES_tradnl"/>
        </w:rPr>
        <w:t>, las</w:t>
      </w:r>
      <w:r w:rsidR="000A5BE5">
        <w:rPr>
          <w:rStyle w:val="Ninguno"/>
          <w:sz w:val="22"/>
          <w:szCs w:val="22"/>
          <w:lang w:val="es-ES_tradnl"/>
        </w:rPr>
        <w:t xml:space="preserve"> </w:t>
      </w:r>
      <w:r w:rsidR="008F0419">
        <w:rPr>
          <w:rStyle w:val="Ninguno"/>
          <w:sz w:val="22"/>
          <w:szCs w:val="22"/>
          <w:lang w:val="es-ES_tradnl"/>
        </w:rPr>
        <w:t>imágenes</w:t>
      </w:r>
      <w:r w:rsidR="00FD2F4E">
        <w:rPr>
          <w:rStyle w:val="Ninguno"/>
          <w:sz w:val="22"/>
          <w:szCs w:val="22"/>
          <w:lang w:val="es-ES_tradnl"/>
        </w:rPr>
        <w:t xml:space="preserve"> d</w:t>
      </w:r>
      <w:r>
        <w:rPr>
          <w:rStyle w:val="Ninguno"/>
          <w:sz w:val="22"/>
          <w:szCs w:val="22"/>
          <w:lang w:val="es-ES_tradnl"/>
        </w:rPr>
        <w:t xml:space="preserve">e </w:t>
      </w:r>
      <w:r w:rsidR="0023767F">
        <w:rPr>
          <w:rStyle w:val="Ninguno"/>
          <w:sz w:val="22"/>
          <w:szCs w:val="22"/>
          <w:lang w:val="es-ES_tradnl"/>
        </w:rPr>
        <w:t xml:space="preserve">los restos de </w:t>
      </w:r>
      <w:r>
        <w:rPr>
          <w:rStyle w:val="Ninguno"/>
          <w:sz w:val="22"/>
          <w:szCs w:val="22"/>
          <w:lang w:val="es-ES_tradnl"/>
        </w:rPr>
        <w:t xml:space="preserve">estos yacimientos que muestran los orígenes de la humanidad de una forma única y singular. </w:t>
      </w:r>
      <w:r w:rsidR="00FD2F4E">
        <w:rPr>
          <w:rStyle w:val="Ninguno"/>
          <w:sz w:val="22"/>
          <w:szCs w:val="22"/>
          <w:lang w:val="es-ES_tradnl"/>
        </w:rPr>
        <w:t xml:space="preserve">Son </w:t>
      </w:r>
      <w:r w:rsidR="00836568">
        <w:rPr>
          <w:rStyle w:val="Ninguno"/>
          <w:sz w:val="22"/>
          <w:szCs w:val="22"/>
          <w:lang w:val="es-ES_tradnl"/>
        </w:rPr>
        <w:t>escenas</w:t>
      </w:r>
      <w:r w:rsidR="00FD2F4E">
        <w:rPr>
          <w:rStyle w:val="Ninguno"/>
          <w:sz w:val="22"/>
          <w:szCs w:val="22"/>
          <w:lang w:val="es-ES_tradnl"/>
        </w:rPr>
        <w:t xml:space="preserve"> nocturnas captadas únicamente bajo la luz de la luna y las estrellas, para retratar de forma muy real </w:t>
      </w:r>
      <w:r w:rsidR="00836568">
        <w:rPr>
          <w:rStyle w:val="Ninguno"/>
          <w:sz w:val="22"/>
          <w:szCs w:val="22"/>
          <w:lang w:val="es-ES_tradnl"/>
        </w:rPr>
        <w:t>las construcciones y figuras</w:t>
      </w:r>
      <w:r w:rsidR="00FD2F4E">
        <w:rPr>
          <w:rStyle w:val="Ninguno"/>
          <w:sz w:val="22"/>
          <w:szCs w:val="22"/>
          <w:lang w:val="es-ES_tradnl"/>
        </w:rPr>
        <w:t xml:space="preserve"> </w:t>
      </w:r>
      <w:r w:rsidR="00836568">
        <w:rPr>
          <w:rStyle w:val="Ninguno"/>
          <w:sz w:val="22"/>
          <w:szCs w:val="22"/>
          <w:lang w:val="es-ES_tradnl"/>
        </w:rPr>
        <w:t xml:space="preserve">de estos yacimientos </w:t>
      </w:r>
      <w:r w:rsidR="004B3E16">
        <w:rPr>
          <w:rStyle w:val="Ninguno"/>
          <w:sz w:val="22"/>
          <w:szCs w:val="22"/>
          <w:lang w:val="es-ES_tradnl"/>
        </w:rPr>
        <w:t>con</w:t>
      </w:r>
      <w:r w:rsidR="00FD2F4E">
        <w:rPr>
          <w:rStyle w:val="Ninguno"/>
          <w:sz w:val="22"/>
          <w:szCs w:val="22"/>
          <w:lang w:val="es-ES_tradnl"/>
        </w:rPr>
        <w:t xml:space="preserve"> la misma iluminación </w:t>
      </w:r>
      <w:r w:rsidR="004B3E16">
        <w:rPr>
          <w:rStyle w:val="Ninguno"/>
          <w:sz w:val="22"/>
          <w:szCs w:val="22"/>
          <w:lang w:val="es-ES_tradnl"/>
        </w:rPr>
        <w:t>que tenían</w:t>
      </w:r>
      <w:r w:rsidR="00FD2F4E">
        <w:rPr>
          <w:rStyle w:val="Ninguno"/>
          <w:sz w:val="22"/>
          <w:szCs w:val="22"/>
          <w:lang w:val="es-ES_tradnl"/>
        </w:rPr>
        <w:t xml:space="preserve"> los primeros hombres que allí habitaron. </w:t>
      </w:r>
      <w:r w:rsidR="006774A1">
        <w:rPr>
          <w:rStyle w:val="Ninguno"/>
          <w:sz w:val="22"/>
          <w:szCs w:val="22"/>
          <w:lang w:val="es-ES_tradnl"/>
        </w:rPr>
        <w:t xml:space="preserve"> </w:t>
      </w:r>
    </w:p>
    <w:p w14:paraId="038F9420" w14:textId="38AC19C0" w:rsidR="00FD2F4E" w:rsidRDefault="006774A1" w:rsidP="006A0F3C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>En</w:t>
      </w:r>
      <w:r w:rsidR="00E97988">
        <w:rPr>
          <w:rStyle w:val="Ninguno"/>
          <w:sz w:val="22"/>
          <w:szCs w:val="22"/>
          <w:lang w:val="es-ES_tradnl"/>
        </w:rPr>
        <w:t xml:space="preserve"> </w:t>
      </w:r>
      <w:r w:rsidR="00FD2F4E">
        <w:rPr>
          <w:rStyle w:val="Ninguno"/>
          <w:sz w:val="22"/>
          <w:szCs w:val="22"/>
          <w:lang w:val="es-ES_tradnl"/>
        </w:rPr>
        <w:t xml:space="preserve">este espacio, </w:t>
      </w:r>
      <w:r w:rsidR="00E97988">
        <w:rPr>
          <w:rStyle w:val="Ninguno"/>
          <w:sz w:val="22"/>
          <w:szCs w:val="22"/>
          <w:lang w:val="es-ES_tradnl"/>
        </w:rPr>
        <w:t xml:space="preserve">en tres cajas de luz de gran formato y bajo una pantalla </w:t>
      </w:r>
      <w:r w:rsidR="00836568">
        <w:rPr>
          <w:rStyle w:val="Ninguno"/>
          <w:sz w:val="22"/>
          <w:szCs w:val="22"/>
          <w:lang w:val="es-ES_tradnl"/>
        </w:rPr>
        <w:t xml:space="preserve">cenital en la que se </w:t>
      </w:r>
      <w:r w:rsidR="00E97988">
        <w:rPr>
          <w:rStyle w:val="Ninguno"/>
          <w:sz w:val="22"/>
          <w:szCs w:val="22"/>
          <w:lang w:val="es-ES_tradnl"/>
        </w:rPr>
        <w:t xml:space="preserve"> proyecta el cielo que se ve desde los yacimientos, </w:t>
      </w:r>
      <w:r w:rsidR="00FD2F4E">
        <w:rPr>
          <w:rStyle w:val="Ninguno"/>
          <w:sz w:val="22"/>
          <w:szCs w:val="22"/>
          <w:lang w:val="es-ES_tradnl"/>
        </w:rPr>
        <w:t xml:space="preserve">Isabel Muñoz ha querido destacar </w:t>
      </w:r>
      <w:r w:rsidR="00CF420A">
        <w:rPr>
          <w:rStyle w:val="Ninguno"/>
          <w:sz w:val="22"/>
          <w:szCs w:val="22"/>
          <w:lang w:val="es-ES_tradnl"/>
        </w:rPr>
        <w:t xml:space="preserve">las </w:t>
      </w:r>
      <w:r w:rsidR="00CF420A">
        <w:rPr>
          <w:rStyle w:val="Ninguno"/>
          <w:sz w:val="22"/>
          <w:szCs w:val="22"/>
          <w:lang w:val="es-ES_tradnl"/>
        </w:rPr>
        <w:lastRenderedPageBreak/>
        <w:t xml:space="preserve">esculturas y figuras </w:t>
      </w:r>
      <w:r w:rsidR="004B3E16">
        <w:rPr>
          <w:rStyle w:val="Ninguno"/>
          <w:sz w:val="22"/>
          <w:szCs w:val="22"/>
          <w:lang w:val="es-ES_tradnl"/>
        </w:rPr>
        <w:t>más antigu</w:t>
      </w:r>
      <w:r w:rsidR="00CF420A">
        <w:rPr>
          <w:rStyle w:val="Ninguno"/>
          <w:sz w:val="22"/>
          <w:szCs w:val="22"/>
          <w:lang w:val="es-ES_tradnl"/>
        </w:rPr>
        <w:t>a</w:t>
      </w:r>
      <w:r w:rsidR="004B3E16">
        <w:rPr>
          <w:rStyle w:val="Ninguno"/>
          <w:sz w:val="22"/>
          <w:szCs w:val="22"/>
          <w:lang w:val="es-ES_tradnl"/>
        </w:rPr>
        <w:t xml:space="preserve">s de la humanidad, </w:t>
      </w:r>
      <w:r w:rsidR="006B7FBA">
        <w:rPr>
          <w:rStyle w:val="Ninguno"/>
          <w:sz w:val="22"/>
          <w:szCs w:val="22"/>
          <w:lang w:val="es-ES_tradnl"/>
        </w:rPr>
        <w:t>cómo vivían los hombres de aquel entonces y de qué forma desarrollaban la vida</w:t>
      </w:r>
      <w:r w:rsidR="00E97988">
        <w:rPr>
          <w:rStyle w:val="Ninguno"/>
          <w:sz w:val="22"/>
          <w:szCs w:val="22"/>
          <w:lang w:val="es-ES_tradnl"/>
        </w:rPr>
        <w:t xml:space="preserve">. Para ello utiliza materiales como </w:t>
      </w:r>
      <w:r w:rsidR="004B3E16">
        <w:rPr>
          <w:rStyle w:val="Ninguno"/>
          <w:sz w:val="22"/>
          <w:szCs w:val="22"/>
          <w:lang w:val="es-ES_tradnl"/>
        </w:rPr>
        <w:t>aluminio</w:t>
      </w:r>
      <w:r w:rsidR="006B7FBA">
        <w:rPr>
          <w:rStyle w:val="Ninguno"/>
          <w:sz w:val="22"/>
          <w:szCs w:val="22"/>
          <w:lang w:val="es-ES_tradnl"/>
        </w:rPr>
        <w:t xml:space="preserve"> en negro</w:t>
      </w:r>
      <w:r w:rsidR="004B3E16">
        <w:rPr>
          <w:rStyle w:val="Ninguno"/>
          <w:sz w:val="22"/>
          <w:szCs w:val="22"/>
          <w:lang w:val="es-ES_tradnl"/>
        </w:rPr>
        <w:t>, tela translúcida y arena</w:t>
      </w:r>
      <w:r w:rsidR="0048704A">
        <w:rPr>
          <w:rStyle w:val="Ninguno"/>
          <w:sz w:val="22"/>
          <w:szCs w:val="22"/>
          <w:lang w:val="es-ES_tradnl"/>
        </w:rPr>
        <w:t xml:space="preserve"> de los propios yacimientos</w:t>
      </w:r>
      <w:r w:rsidR="004B3E16">
        <w:rPr>
          <w:rStyle w:val="Ninguno"/>
          <w:sz w:val="22"/>
          <w:szCs w:val="22"/>
          <w:lang w:val="es-ES_tradnl"/>
        </w:rPr>
        <w:t xml:space="preserve"> </w:t>
      </w:r>
      <w:r w:rsidR="0048704A">
        <w:rPr>
          <w:rStyle w:val="Ninguno"/>
          <w:sz w:val="22"/>
          <w:szCs w:val="22"/>
          <w:lang w:val="es-ES_tradnl"/>
        </w:rPr>
        <w:t xml:space="preserve">con fotografía de gran formato, </w:t>
      </w:r>
      <w:r w:rsidR="004B3E16" w:rsidRPr="004B3E16">
        <w:rPr>
          <w:rStyle w:val="Ninguno"/>
          <w:sz w:val="22"/>
          <w:szCs w:val="22"/>
          <w:lang w:val="es-ES_tradnl"/>
        </w:rPr>
        <w:t xml:space="preserve">impresiones con metales preciosos </w:t>
      </w:r>
      <w:r w:rsidR="0048704A">
        <w:rPr>
          <w:rStyle w:val="Ninguno"/>
          <w:sz w:val="22"/>
          <w:szCs w:val="22"/>
          <w:lang w:val="es-ES_tradnl"/>
        </w:rPr>
        <w:t xml:space="preserve">que reflejan </w:t>
      </w:r>
      <w:r w:rsidR="00E97988">
        <w:rPr>
          <w:rStyle w:val="Ninguno"/>
          <w:sz w:val="22"/>
          <w:szCs w:val="22"/>
          <w:lang w:val="es-ES_tradnl"/>
        </w:rPr>
        <w:t xml:space="preserve">a la perfección </w:t>
      </w:r>
      <w:r w:rsidR="004B3E16" w:rsidRPr="004B3E16">
        <w:rPr>
          <w:rStyle w:val="Ninguno"/>
          <w:sz w:val="22"/>
          <w:szCs w:val="22"/>
          <w:lang w:val="es-ES_tradnl"/>
        </w:rPr>
        <w:t>el espíritu de esta civilización, que es prácticamente desconocida para el resto del mundo.</w:t>
      </w:r>
    </w:p>
    <w:p w14:paraId="43E837F4" w14:textId="77777777" w:rsidR="00E97988" w:rsidRDefault="00E97988" w:rsidP="006A0F3C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33BB77B6" w14:textId="7B715873" w:rsidR="006B7FBA" w:rsidRDefault="006B7FBA" w:rsidP="006A0F3C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Isabel Muñoz colabora </w:t>
      </w:r>
      <w:r w:rsidR="00E97988">
        <w:rPr>
          <w:rStyle w:val="Ninguno"/>
          <w:sz w:val="22"/>
          <w:szCs w:val="22"/>
          <w:lang w:val="es-ES_tradnl"/>
        </w:rPr>
        <w:t>también</w:t>
      </w:r>
      <w:r>
        <w:rPr>
          <w:rStyle w:val="Ninguno"/>
          <w:sz w:val="22"/>
          <w:szCs w:val="22"/>
          <w:lang w:val="es-ES_tradnl"/>
        </w:rPr>
        <w:t xml:space="preserve"> con El Corte Inglés </w:t>
      </w:r>
      <w:r w:rsidR="00E97988">
        <w:rPr>
          <w:rStyle w:val="Ninguno"/>
          <w:sz w:val="22"/>
          <w:szCs w:val="22"/>
          <w:lang w:val="es-ES_tradnl"/>
        </w:rPr>
        <w:t xml:space="preserve">este año </w:t>
      </w:r>
      <w:r>
        <w:rPr>
          <w:rStyle w:val="Ninguno"/>
          <w:sz w:val="22"/>
          <w:szCs w:val="22"/>
          <w:lang w:val="es-ES_tradnl"/>
        </w:rPr>
        <w:t>a través de las intervenciones artísticas que ha realizado en los escaparates de los centros de Preciados y Serrano en Madrid</w:t>
      </w:r>
      <w:r w:rsidR="00E97988">
        <w:rPr>
          <w:rStyle w:val="Ninguno"/>
          <w:sz w:val="22"/>
          <w:szCs w:val="22"/>
          <w:lang w:val="es-ES_tradnl"/>
        </w:rPr>
        <w:t xml:space="preserve"> con motivo de </w:t>
      </w:r>
      <w:r w:rsidR="009B40FA">
        <w:rPr>
          <w:rStyle w:val="Ninguno"/>
          <w:sz w:val="22"/>
          <w:szCs w:val="22"/>
          <w:lang w:val="es-ES_tradnl"/>
        </w:rPr>
        <w:t>ARCO</w:t>
      </w:r>
      <w:r>
        <w:rPr>
          <w:rStyle w:val="Ninguno"/>
          <w:sz w:val="22"/>
          <w:szCs w:val="22"/>
          <w:lang w:val="es-ES_tradnl"/>
        </w:rPr>
        <w:t xml:space="preserve">. Bajo el título </w:t>
      </w:r>
      <w:r w:rsidR="001324BF">
        <w:rPr>
          <w:rStyle w:val="Ninguno"/>
          <w:sz w:val="22"/>
          <w:szCs w:val="22"/>
          <w:lang w:val="es-ES_tradnl"/>
        </w:rPr>
        <w:t xml:space="preserve">“Antes del tiempo”, </w:t>
      </w:r>
      <w:r w:rsidR="006D55C5" w:rsidRPr="006D55C5">
        <w:rPr>
          <w:rStyle w:val="Ninguno"/>
          <w:sz w:val="22"/>
          <w:szCs w:val="22"/>
          <w:lang w:val="es-ES_tradnl"/>
        </w:rPr>
        <w:t xml:space="preserve">la </w:t>
      </w:r>
      <w:r>
        <w:rPr>
          <w:rStyle w:val="Ninguno"/>
          <w:sz w:val="22"/>
          <w:szCs w:val="22"/>
          <w:lang w:val="es-ES_tradnl"/>
        </w:rPr>
        <w:t xml:space="preserve">fotógrafa </w:t>
      </w:r>
      <w:r w:rsidR="001324BF">
        <w:rPr>
          <w:rStyle w:val="Ninguno"/>
          <w:sz w:val="22"/>
          <w:szCs w:val="22"/>
          <w:lang w:val="es-ES_tradnl"/>
        </w:rPr>
        <w:t>muestra</w:t>
      </w:r>
      <w:r w:rsidR="00DB4806">
        <w:rPr>
          <w:rStyle w:val="Ninguno"/>
          <w:sz w:val="22"/>
          <w:szCs w:val="22"/>
          <w:lang w:val="es-ES_tradnl"/>
        </w:rPr>
        <w:t xml:space="preserve"> </w:t>
      </w:r>
      <w:r w:rsidR="00836568">
        <w:rPr>
          <w:rStyle w:val="Ninguno"/>
          <w:sz w:val="22"/>
          <w:szCs w:val="22"/>
          <w:lang w:val="es-ES_tradnl"/>
        </w:rPr>
        <w:t>las</w:t>
      </w:r>
      <w:r>
        <w:rPr>
          <w:rStyle w:val="Ninguno"/>
          <w:sz w:val="22"/>
          <w:szCs w:val="22"/>
          <w:lang w:val="es-ES_tradnl"/>
        </w:rPr>
        <w:t xml:space="preserve"> imágenes </w:t>
      </w:r>
      <w:r w:rsidR="00E219BF">
        <w:rPr>
          <w:rStyle w:val="Ninguno"/>
          <w:sz w:val="22"/>
          <w:szCs w:val="22"/>
          <w:lang w:val="es-ES_tradnl"/>
        </w:rPr>
        <w:t xml:space="preserve">de </w:t>
      </w:r>
      <w:r w:rsidR="00AB2940">
        <w:rPr>
          <w:rStyle w:val="Ninguno"/>
          <w:sz w:val="22"/>
          <w:szCs w:val="22"/>
          <w:lang w:val="es-ES_tradnl"/>
        </w:rPr>
        <w:t xml:space="preserve">los primeros templos </w:t>
      </w:r>
      <w:r w:rsidR="009B40FA">
        <w:rPr>
          <w:rStyle w:val="Ninguno"/>
          <w:sz w:val="22"/>
          <w:szCs w:val="22"/>
          <w:lang w:val="es-ES_tradnl"/>
        </w:rPr>
        <w:t xml:space="preserve">de la humanidad y </w:t>
      </w:r>
      <w:r w:rsidR="000C01EE">
        <w:rPr>
          <w:rStyle w:val="Ninguno"/>
          <w:sz w:val="22"/>
          <w:szCs w:val="22"/>
          <w:lang w:val="es-ES_tradnl"/>
        </w:rPr>
        <w:t xml:space="preserve">lo </w:t>
      </w:r>
      <w:r w:rsidR="009B40FA">
        <w:rPr>
          <w:rStyle w:val="Ninguno"/>
          <w:sz w:val="22"/>
          <w:szCs w:val="22"/>
          <w:lang w:val="es-ES_tradnl"/>
        </w:rPr>
        <w:t>e</w:t>
      </w:r>
      <w:r w:rsidR="00A86C9E">
        <w:rPr>
          <w:rStyle w:val="Ninguno"/>
          <w:sz w:val="22"/>
          <w:szCs w:val="22"/>
          <w:lang w:val="es-ES_tradnl"/>
        </w:rPr>
        <w:t>xplica en un vídeo a través de</w:t>
      </w:r>
      <w:r w:rsidR="004967E8">
        <w:rPr>
          <w:rStyle w:val="Ninguno"/>
          <w:sz w:val="22"/>
          <w:szCs w:val="22"/>
          <w:lang w:val="es-ES_tradnl"/>
        </w:rPr>
        <w:t xml:space="preserve"> este enlace: </w:t>
      </w:r>
      <w:hyperlink r:id="rId8" w:history="1">
        <w:r w:rsidR="004967E8" w:rsidRPr="00425FFC">
          <w:rPr>
            <w:rStyle w:val="Hipervnculo"/>
            <w:sz w:val="22"/>
            <w:szCs w:val="22"/>
            <w:lang w:val="es-ES_tradnl"/>
          </w:rPr>
          <w:t>https://www.ambitocultural.es/la-exposicion-una-nueva-historia-de-isabel-munoz-en-el-corte-ingles-muestra-origenes-de-la-civilizacion-en-arco-madrid/</w:t>
        </w:r>
      </w:hyperlink>
    </w:p>
    <w:p w14:paraId="2C2020AE" w14:textId="77777777" w:rsidR="00932A81" w:rsidRDefault="00932A81" w:rsidP="00DF3F6F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67926B08" w14:textId="4AD0706F" w:rsidR="00A557A0" w:rsidRDefault="00DF3F6F" w:rsidP="001D2294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E219BF">
        <w:rPr>
          <w:rStyle w:val="Ninguno"/>
          <w:sz w:val="22"/>
          <w:szCs w:val="22"/>
          <w:lang w:val="es-ES_tradnl"/>
        </w:rPr>
        <w:t xml:space="preserve">Este proyecto fotográfico </w:t>
      </w:r>
      <w:r w:rsidR="00353DA0" w:rsidRPr="00E219BF">
        <w:rPr>
          <w:rStyle w:val="Ninguno"/>
          <w:sz w:val="22"/>
          <w:szCs w:val="22"/>
          <w:lang w:val="es-ES_tradnl"/>
        </w:rPr>
        <w:t xml:space="preserve">versa sobre </w:t>
      </w:r>
      <w:r w:rsidRPr="00E219BF">
        <w:rPr>
          <w:rStyle w:val="Ninguno"/>
          <w:sz w:val="22"/>
          <w:szCs w:val="22"/>
          <w:lang w:val="es-ES_tradnl"/>
        </w:rPr>
        <w:t>los orígenes del hombre, de cómo se</w:t>
      </w:r>
      <w:r w:rsidR="00AB2940" w:rsidRPr="00E219BF">
        <w:rPr>
          <w:rStyle w:val="Ninguno"/>
          <w:sz w:val="22"/>
          <w:szCs w:val="22"/>
          <w:lang w:val="es-ES_tradnl"/>
        </w:rPr>
        <w:t xml:space="preserve"> organizaban y de cómo vivían. </w:t>
      </w:r>
      <w:r w:rsidR="00FB5D1C" w:rsidRPr="00E219BF">
        <w:rPr>
          <w:rStyle w:val="Ninguno"/>
          <w:sz w:val="22"/>
          <w:szCs w:val="22"/>
          <w:lang w:val="es-ES_tradnl"/>
        </w:rPr>
        <w:t xml:space="preserve">Precisamente el origen de la humanidad ha sido una constante en el trabajo de Isabel Muñoz. </w:t>
      </w:r>
      <w:r w:rsidR="00A150A6" w:rsidRPr="00E219BF">
        <w:rPr>
          <w:rStyle w:val="Ninguno"/>
          <w:sz w:val="22"/>
          <w:szCs w:val="22"/>
          <w:lang w:val="es-ES_tradnl"/>
        </w:rPr>
        <w:t xml:space="preserve">Las piezas que se pueden ver en </w:t>
      </w:r>
      <w:r w:rsidR="00E219BF">
        <w:rPr>
          <w:rStyle w:val="Ninguno"/>
          <w:sz w:val="22"/>
          <w:szCs w:val="22"/>
          <w:lang w:val="es-ES_tradnl"/>
        </w:rPr>
        <w:t xml:space="preserve">los escaparates </w:t>
      </w:r>
      <w:r w:rsidR="006B7FBA" w:rsidRPr="00E219BF">
        <w:rPr>
          <w:rStyle w:val="Ninguno"/>
          <w:sz w:val="22"/>
          <w:szCs w:val="22"/>
          <w:lang w:val="es-ES_tradnl"/>
        </w:rPr>
        <w:t xml:space="preserve">de </w:t>
      </w:r>
      <w:r w:rsidR="00FB5D1C" w:rsidRPr="00E219BF">
        <w:rPr>
          <w:rStyle w:val="Ninguno"/>
          <w:sz w:val="22"/>
          <w:szCs w:val="22"/>
          <w:lang w:val="es-ES_tradnl"/>
        </w:rPr>
        <w:t xml:space="preserve">El Corte Inglés </w:t>
      </w:r>
      <w:r w:rsidR="00AB2940" w:rsidRPr="00E219BF">
        <w:rPr>
          <w:rStyle w:val="Ninguno"/>
          <w:sz w:val="22"/>
          <w:szCs w:val="22"/>
          <w:lang w:val="es-ES_tradnl"/>
        </w:rPr>
        <w:t xml:space="preserve">son </w:t>
      </w:r>
      <w:r w:rsidR="00A150A6" w:rsidRPr="00E219BF">
        <w:rPr>
          <w:rStyle w:val="Ninguno"/>
          <w:sz w:val="22"/>
          <w:szCs w:val="22"/>
          <w:lang w:val="es-ES_tradnl"/>
        </w:rPr>
        <w:t xml:space="preserve">imágenes captadas </w:t>
      </w:r>
      <w:r w:rsidR="00AB2940" w:rsidRPr="00E219BF">
        <w:rPr>
          <w:rStyle w:val="Ninguno"/>
          <w:sz w:val="22"/>
          <w:szCs w:val="22"/>
          <w:lang w:val="es-ES_tradnl"/>
        </w:rPr>
        <w:t xml:space="preserve">por Isabel Muñoz </w:t>
      </w:r>
      <w:r w:rsidR="0025588D" w:rsidRPr="00E219BF">
        <w:rPr>
          <w:rStyle w:val="Ninguno"/>
          <w:sz w:val="22"/>
          <w:szCs w:val="22"/>
          <w:lang w:val="es-ES_tradnl"/>
        </w:rPr>
        <w:t xml:space="preserve">en </w:t>
      </w:r>
      <w:r w:rsidR="009553A4" w:rsidRPr="00E219BF">
        <w:rPr>
          <w:rStyle w:val="Ninguno"/>
          <w:sz w:val="22"/>
          <w:szCs w:val="22"/>
          <w:lang w:val="es-ES_tradnl"/>
        </w:rPr>
        <w:t>estos yacimientos</w:t>
      </w:r>
      <w:r w:rsidR="00DA7091" w:rsidRPr="00E219BF">
        <w:rPr>
          <w:rStyle w:val="Ninguno"/>
          <w:sz w:val="22"/>
          <w:szCs w:val="22"/>
          <w:lang w:val="es-ES_tradnl"/>
        </w:rPr>
        <w:t>,</w:t>
      </w:r>
      <w:r w:rsidR="0025588D" w:rsidRPr="00E219BF">
        <w:rPr>
          <w:rStyle w:val="Ninguno"/>
          <w:sz w:val="22"/>
          <w:szCs w:val="22"/>
          <w:lang w:val="es-ES_tradnl"/>
        </w:rPr>
        <w:t xml:space="preserve"> </w:t>
      </w:r>
      <w:r w:rsidR="00A150A6" w:rsidRPr="00E219BF">
        <w:rPr>
          <w:rStyle w:val="Ninguno"/>
          <w:sz w:val="22"/>
          <w:szCs w:val="22"/>
          <w:lang w:val="es-ES_tradnl"/>
        </w:rPr>
        <w:t xml:space="preserve">de noche, </w:t>
      </w:r>
      <w:r w:rsidR="00AB2940" w:rsidRPr="00E219BF">
        <w:rPr>
          <w:rStyle w:val="Ninguno"/>
          <w:sz w:val="22"/>
          <w:szCs w:val="22"/>
          <w:lang w:val="es-ES_tradnl"/>
        </w:rPr>
        <w:t xml:space="preserve">y </w:t>
      </w:r>
      <w:r w:rsidR="00A150A6" w:rsidRPr="00E219BF">
        <w:rPr>
          <w:rStyle w:val="Ninguno"/>
          <w:sz w:val="22"/>
          <w:szCs w:val="22"/>
          <w:lang w:val="es-ES_tradnl"/>
        </w:rPr>
        <w:t xml:space="preserve">que muestran </w:t>
      </w:r>
      <w:r w:rsidR="00AB2940" w:rsidRPr="00E219BF">
        <w:rPr>
          <w:rStyle w:val="Ninguno"/>
          <w:sz w:val="22"/>
          <w:szCs w:val="22"/>
          <w:lang w:val="es-ES_tradnl"/>
        </w:rPr>
        <w:t xml:space="preserve">en todo momento </w:t>
      </w:r>
      <w:r w:rsidR="00A150A6" w:rsidRPr="00E219BF">
        <w:rPr>
          <w:rStyle w:val="Ninguno"/>
          <w:sz w:val="22"/>
          <w:szCs w:val="22"/>
          <w:lang w:val="es-ES_tradnl"/>
        </w:rPr>
        <w:t xml:space="preserve">la misma </w:t>
      </w:r>
      <w:r w:rsidR="00FB5D1C" w:rsidRPr="00E219BF">
        <w:rPr>
          <w:rStyle w:val="Ninguno"/>
          <w:sz w:val="22"/>
          <w:szCs w:val="22"/>
          <w:lang w:val="es-ES_tradnl"/>
        </w:rPr>
        <w:t xml:space="preserve">iluminación con la que contaban los primeros hombres que allí habitaban, </w:t>
      </w:r>
      <w:r w:rsidR="00A150A6" w:rsidRPr="00E219BF">
        <w:rPr>
          <w:rStyle w:val="Ninguno"/>
          <w:sz w:val="22"/>
          <w:szCs w:val="22"/>
          <w:lang w:val="es-ES_tradnl"/>
        </w:rPr>
        <w:t xml:space="preserve">como </w:t>
      </w:r>
      <w:r w:rsidR="00FB5D1C" w:rsidRPr="00E219BF">
        <w:rPr>
          <w:rStyle w:val="Ninguno"/>
          <w:sz w:val="22"/>
          <w:szCs w:val="22"/>
          <w:lang w:val="es-ES_tradnl"/>
        </w:rPr>
        <w:t xml:space="preserve">las antorchas </w:t>
      </w:r>
      <w:r w:rsidR="00A150A6" w:rsidRPr="00E219BF">
        <w:rPr>
          <w:rStyle w:val="Ninguno"/>
          <w:sz w:val="22"/>
          <w:szCs w:val="22"/>
          <w:lang w:val="es-ES_tradnl"/>
        </w:rPr>
        <w:t xml:space="preserve">o la propia luz de la luna. </w:t>
      </w:r>
      <w:r w:rsidR="00AB2940" w:rsidRPr="00E219BF">
        <w:rPr>
          <w:rStyle w:val="Ninguno"/>
          <w:sz w:val="22"/>
          <w:szCs w:val="22"/>
          <w:lang w:val="es-ES_tradnl"/>
        </w:rPr>
        <w:t>Algunas de las obras están emulsionadas en plata y oro.</w:t>
      </w:r>
      <w:r w:rsidR="00A557A0">
        <w:rPr>
          <w:rStyle w:val="Ninguno"/>
          <w:sz w:val="22"/>
          <w:szCs w:val="22"/>
          <w:lang w:val="es-ES_tradnl"/>
        </w:rPr>
        <w:t xml:space="preserve"> </w:t>
      </w:r>
    </w:p>
    <w:p w14:paraId="46DB1AB8" w14:textId="77777777" w:rsidR="00353DA0" w:rsidRDefault="00353DA0" w:rsidP="001D2294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108157EF" w14:textId="4D171C01" w:rsidR="00732E33" w:rsidRDefault="00A97B18" w:rsidP="001D2294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La artista </w:t>
      </w:r>
      <w:r w:rsidR="00353DA0">
        <w:rPr>
          <w:rStyle w:val="Ninguno"/>
          <w:sz w:val="22"/>
          <w:szCs w:val="22"/>
          <w:lang w:val="es-ES_tradnl"/>
        </w:rPr>
        <w:t>radiografía</w:t>
      </w:r>
      <w:r w:rsidR="00A557A0" w:rsidRPr="00A557A0">
        <w:rPr>
          <w:rStyle w:val="Ninguno"/>
          <w:sz w:val="22"/>
          <w:szCs w:val="22"/>
          <w:lang w:val="es-ES_tradnl"/>
        </w:rPr>
        <w:t>, a través de su objetivo, lo más básico del ser humano, sus movimientos, los ritos, el sentido de los símbolos, la importancia de la luna y el agua en Karahan.</w:t>
      </w:r>
      <w:r w:rsidR="00A557A0">
        <w:rPr>
          <w:rStyle w:val="Ninguno"/>
          <w:sz w:val="22"/>
          <w:szCs w:val="22"/>
          <w:lang w:val="es-ES_tradnl"/>
        </w:rPr>
        <w:t xml:space="preserve"> </w:t>
      </w:r>
      <w:r w:rsidR="00A557A0" w:rsidRPr="00A557A0">
        <w:rPr>
          <w:rStyle w:val="Ninguno"/>
          <w:sz w:val="22"/>
          <w:szCs w:val="22"/>
          <w:lang w:val="es-ES_tradnl"/>
        </w:rPr>
        <w:t xml:space="preserve">En “Antes del tiempo”, Isabel Muñoz interpreta de forma integral, única y personal, los símbolos ancestrales con más de 11.000 años de historia, descubiertos en </w:t>
      </w:r>
      <w:r w:rsidR="00353DA0">
        <w:rPr>
          <w:rStyle w:val="Ninguno"/>
          <w:sz w:val="22"/>
          <w:szCs w:val="22"/>
          <w:lang w:val="es-ES_tradnl"/>
        </w:rPr>
        <w:t>estos</w:t>
      </w:r>
      <w:r w:rsidR="00A557A0" w:rsidRPr="00A557A0">
        <w:rPr>
          <w:rStyle w:val="Ninguno"/>
          <w:sz w:val="22"/>
          <w:szCs w:val="22"/>
          <w:lang w:val="es-ES_tradnl"/>
        </w:rPr>
        <w:t xml:space="preserve"> yacimientos de Turquía. </w:t>
      </w:r>
    </w:p>
    <w:p w14:paraId="3484844A" w14:textId="77777777" w:rsidR="00732E33" w:rsidRDefault="00A557A0" w:rsidP="001D2294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A557A0">
        <w:rPr>
          <w:rStyle w:val="Ninguno"/>
          <w:sz w:val="22"/>
          <w:szCs w:val="22"/>
          <w:lang w:val="es-ES_tradnl"/>
        </w:rPr>
        <w:t xml:space="preserve"> </w:t>
      </w:r>
      <w:r w:rsidR="0008798A" w:rsidRPr="0008798A">
        <w:rPr>
          <w:rStyle w:val="Ninguno"/>
          <w:sz w:val="22"/>
          <w:szCs w:val="22"/>
          <w:lang w:val="es-ES_tradnl"/>
        </w:rPr>
        <w:t>Las obras que muestra Isabel Muñoz estarán también a la venta en la galería de arte María Porto e</w:t>
      </w:r>
      <w:r w:rsidR="006F5C0D">
        <w:rPr>
          <w:rStyle w:val="Ninguno"/>
          <w:sz w:val="22"/>
          <w:szCs w:val="22"/>
          <w:lang w:val="es-ES_tradnl"/>
        </w:rPr>
        <w:t>n El Corte Inglés de Castellana.</w:t>
      </w:r>
      <w:r w:rsidR="00732E33">
        <w:rPr>
          <w:rStyle w:val="Ninguno"/>
          <w:sz w:val="22"/>
          <w:szCs w:val="22"/>
          <w:lang w:val="es-ES_tradnl"/>
        </w:rPr>
        <w:t xml:space="preserve"> </w:t>
      </w:r>
    </w:p>
    <w:p w14:paraId="5D1A84C8" w14:textId="5A0DC986" w:rsidR="00732E33" w:rsidRPr="00732E33" w:rsidRDefault="00732E33" w:rsidP="001D2294">
      <w:pPr>
        <w:spacing w:line="360" w:lineRule="auto"/>
        <w:jc w:val="both"/>
        <w:rPr>
          <w:rStyle w:val="Ninguno"/>
          <w:b/>
          <w:sz w:val="22"/>
          <w:szCs w:val="22"/>
          <w:u w:val="single"/>
          <w:lang w:val="es-ES_tradnl"/>
        </w:rPr>
      </w:pPr>
      <w:r w:rsidRPr="00732E33">
        <w:rPr>
          <w:rStyle w:val="Ninguno"/>
          <w:b/>
          <w:sz w:val="22"/>
          <w:szCs w:val="22"/>
          <w:u w:val="single"/>
          <w:lang w:val="es-ES_tradnl"/>
        </w:rPr>
        <w:t>Código QR con entrevista a Isabel Muñoz</w:t>
      </w:r>
      <w:r w:rsidR="000C01EE">
        <w:rPr>
          <w:rStyle w:val="Ninguno"/>
          <w:b/>
          <w:sz w:val="22"/>
          <w:szCs w:val="22"/>
          <w:u w:val="single"/>
          <w:lang w:val="es-ES_tradnl"/>
        </w:rPr>
        <w:t xml:space="preserve"> sobre los escaparates de Preciados y Serrano</w:t>
      </w:r>
      <w:r w:rsidRPr="00732E33">
        <w:rPr>
          <w:rStyle w:val="Ninguno"/>
          <w:b/>
          <w:sz w:val="22"/>
          <w:szCs w:val="22"/>
          <w:u w:val="single"/>
          <w:lang w:val="es-ES_tradnl"/>
        </w:rPr>
        <w:t>.</w:t>
      </w:r>
      <w:bookmarkStart w:id="0" w:name="_GoBack"/>
      <w:bookmarkEnd w:id="0"/>
    </w:p>
    <w:p w14:paraId="6922446A" w14:textId="5D64C84B" w:rsidR="0037462D" w:rsidRPr="0037462D" w:rsidRDefault="00732E33" w:rsidP="001D2294">
      <w:pPr>
        <w:spacing w:line="360" w:lineRule="auto"/>
        <w:jc w:val="both"/>
        <w:rPr>
          <w:rStyle w:val="Ninguno"/>
          <w:noProof/>
          <w:lang w:val="es-ES"/>
        </w:rPr>
      </w:pPr>
      <w:r>
        <w:rPr>
          <w:rStyle w:val="Ninguno"/>
          <w:sz w:val="22"/>
          <w:szCs w:val="22"/>
          <w:lang w:val="es-ES_tradnl"/>
        </w:rPr>
        <w:t xml:space="preserve"> </w:t>
      </w:r>
      <w:r w:rsidR="006F5C0D" w:rsidRPr="006F5C0D">
        <w:rPr>
          <w:noProof/>
          <w:lang w:val="es-ES"/>
        </w:rPr>
        <w:t xml:space="preserve"> </w:t>
      </w:r>
      <w:r w:rsidR="006F5C0D">
        <w:rPr>
          <w:noProof/>
          <w:lang w:val="es-ES"/>
        </w:rPr>
        <w:drawing>
          <wp:inline distT="0" distB="0" distL="0" distR="0" wp14:anchorId="1D3616FD" wp14:editId="2941D1CE">
            <wp:extent cx="850790" cy="865180"/>
            <wp:effectExtent l="0" t="0" r="698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53641" cy="86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462D" w:rsidRPr="0037462D" w:rsidSect="00A75238">
      <w:headerReference w:type="default" r:id="rId10"/>
      <w:headerReference w:type="first" r:id="rId11"/>
      <w:pgSz w:w="11900" w:h="16840"/>
      <w:pgMar w:top="1843" w:right="985" w:bottom="1418" w:left="1361" w:header="964" w:footer="96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A6BD22" w14:textId="77777777" w:rsidR="00A802ED" w:rsidRDefault="00A802ED">
      <w:r>
        <w:separator/>
      </w:r>
    </w:p>
  </w:endnote>
  <w:endnote w:type="continuationSeparator" w:id="0">
    <w:p w14:paraId="569CD3A1" w14:textId="77777777" w:rsidR="00A802ED" w:rsidRDefault="00A80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7898C9" w14:textId="77777777" w:rsidR="00A802ED" w:rsidRDefault="00A802ED">
      <w:r>
        <w:separator/>
      </w:r>
    </w:p>
  </w:footnote>
  <w:footnote w:type="continuationSeparator" w:id="0">
    <w:p w14:paraId="682642CA" w14:textId="77777777" w:rsidR="00A802ED" w:rsidRDefault="00A802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B1C0FA" w14:textId="77777777" w:rsidR="00A802ED" w:rsidRDefault="00A802ED">
    <w:pPr>
      <w:pStyle w:val="Encabezado"/>
      <w:rPr>
        <w:rStyle w:val="Ninguno"/>
        <w:color w:val="008000"/>
        <w:u w:color="008000"/>
        <w:lang w:val="es-ES_tradnl"/>
      </w:rPr>
    </w:pPr>
    <w:r>
      <w:rPr>
        <w:noProof/>
        <w:color w:val="008000"/>
        <w:u w:color="008000"/>
        <w:lang w:val="es-ES"/>
      </w:rPr>
      <w:drawing>
        <wp:anchor distT="152400" distB="152400" distL="152400" distR="152400" simplePos="0" relativeHeight="251657216" behindDoc="1" locked="0" layoutInCell="1" allowOverlap="1" wp14:anchorId="1A632427" wp14:editId="686EA7CF">
          <wp:simplePos x="0" y="0"/>
          <wp:positionH relativeFrom="page">
            <wp:posOffset>864235</wp:posOffset>
          </wp:positionH>
          <wp:positionV relativeFrom="page">
            <wp:posOffset>570865</wp:posOffset>
          </wp:positionV>
          <wp:extent cx="914400" cy="299721"/>
          <wp:effectExtent l="0" t="0" r="0" b="0"/>
          <wp:wrapNone/>
          <wp:docPr id="3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rupo_ECI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29972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Style w:val="Ninguno"/>
        <w:lang w:val="es-ES_tradnl"/>
      </w:rPr>
      <w:tab/>
    </w:r>
    <w:r>
      <w:rPr>
        <w:rStyle w:val="Ninguno"/>
        <w:color w:val="008000"/>
        <w:u w:color="008000"/>
        <w:lang w:val="es-ES_tradnl"/>
      </w:rPr>
      <w:t xml:space="preserve">Página </w:t>
    </w:r>
    <w:r>
      <w:rPr>
        <w:rStyle w:val="Ninguno"/>
        <w:color w:val="008000"/>
        <w:u w:color="008000"/>
        <w:lang w:val="es-ES_tradnl"/>
      </w:rPr>
      <w:fldChar w:fldCharType="begin"/>
    </w:r>
    <w:r>
      <w:rPr>
        <w:rStyle w:val="Ninguno"/>
        <w:color w:val="008000"/>
        <w:u w:color="008000"/>
        <w:lang w:val="es-ES_tradnl"/>
      </w:rPr>
      <w:instrText xml:space="preserve"> PAGE </w:instrText>
    </w:r>
    <w:r>
      <w:rPr>
        <w:rStyle w:val="Ninguno"/>
        <w:color w:val="008000"/>
        <w:u w:color="008000"/>
        <w:lang w:val="es-ES_tradnl"/>
      </w:rPr>
      <w:fldChar w:fldCharType="separate"/>
    </w:r>
    <w:r w:rsidR="000C01EE">
      <w:rPr>
        <w:rStyle w:val="Ninguno"/>
        <w:noProof/>
        <w:color w:val="008000"/>
        <w:u w:color="008000"/>
        <w:lang w:val="es-ES_tradnl"/>
      </w:rPr>
      <w:t>2</w:t>
    </w:r>
    <w:r>
      <w:rPr>
        <w:rStyle w:val="Ninguno"/>
        <w:color w:val="008000"/>
        <w:u w:color="008000"/>
        <w:lang w:val="es-ES_tradnl"/>
      </w:rPr>
      <w:fldChar w:fldCharType="end"/>
    </w:r>
  </w:p>
  <w:p w14:paraId="17450D37" w14:textId="77777777" w:rsidR="00A802ED" w:rsidRDefault="00A802ED">
    <w:pPr>
      <w:pStyle w:val="Encabezado"/>
      <w:rPr>
        <w:rStyle w:val="Ninguno"/>
        <w:color w:val="008000"/>
        <w:u w:color="008000"/>
        <w:lang w:val="es-ES_tradnl"/>
      </w:rPr>
    </w:pPr>
  </w:p>
  <w:p w14:paraId="4F18BB04" w14:textId="77777777" w:rsidR="00A802ED" w:rsidRDefault="00A802ED">
    <w:pPr>
      <w:pStyle w:val="Encabezado"/>
      <w:rPr>
        <w:rStyle w:val="Ninguno"/>
        <w:color w:val="008000"/>
        <w:u w:color="008000"/>
        <w:lang w:val="es-ES_tradnl"/>
      </w:rPr>
    </w:pPr>
  </w:p>
  <w:p w14:paraId="02CB5F99" w14:textId="77777777" w:rsidR="00A802ED" w:rsidRDefault="00A802ED">
    <w:pPr>
      <w:pStyle w:val="Encabezado"/>
      <w:rPr>
        <w:rStyle w:val="Ninguno"/>
        <w:color w:val="008000"/>
        <w:u w:color="008000"/>
        <w:lang w:val="es-ES_tradnl"/>
      </w:rPr>
    </w:pPr>
  </w:p>
  <w:p w14:paraId="4F1F2D93" w14:textId="77777777" w:rsidR="00A802ED" w:rsidRDefault="00A802E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068EC4" w14:textId="77777777" w:rsidR="00A802ED" w:rsidRDefault="00A802ED">
    <w:pPr>
      <w:pStyle w:val="Encabezado"/>
    </w:pPr>
    <w:r>
      <w:rPr>
        <w:noProof/>
        <w:lang w:val="es-ES"/>
      </w:rPr>
      <w:drawing>
        <wp:anchor distT="152400" distB="152400" distL="152400" distR="152400" simplePos="0" relativeHeight="251658240" behindDoc="1" locked="0" layoutInCell="1" allowOverlap="1" wp14:anchorId="7828A083" wp14:editId="49A2CC82">
          <wp:simplePos x="0" y="0"/>
          <wp:positionH relativeFrom="page">
            <wp:posOffset>5293360</wp:posOffset>
          </wp:positionH>
          <wp:positionV relativeFrom="page">
            <wp:posOffset>500380</wp:posOffset>
          </wp:positionV>
          <wp:extent cx="1435100" cy="469900"/>
          <wp:effectExtent l="0" t="0" r="0" b="0"/>
          <wp:wrapNone/>
          <wp:docPr id="4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Grupo_ECI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5100" cy="469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64BFE"/>
    <w:multiLevelType w:val="hybridMultilevel"/>
    <w:tmpl w:val="42947FD2"/>
    <w:styleLink w:val="Estiloimportado1"/>
    <w:lvl w:ilvl="0" w:tplc="0A76B916">
      <w:start w:val="1"/>
      <w:numFmt w:val="bullet"/>
      <w:lvlText w:val="·"/>
      <w:lvlJc w:val="left"/>
      <w:pPr>
        <w:ind w:left="42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4461E68">
      <w:start w:val="1"/>
      <w:numFmt w:val="bullet"/>
      <w:lvlText w:val="o"/>
      <w:lvlJc w:val="left"/>
      <w:pPr>
        <w:ind w:left="11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51012A2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AAC2E9C">
      <w:start w:val="1"/>
      <w:numFmt w:val="bullet"/>
      <w:lvlText w:val="·"/>
      <w:lvlJc w:val="left"/>
      <w:pPr>
        <w:ind w:left="258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D96F81E">
      <w:start w:val="1"/>
      <w:numFmt w:val="bullet"/>
      <w:lvlText w:val="o"/>
      <w:lvlJc w:val="left"/>
      <w:pPr>
        <w:ind w:left="33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0E61342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FA826C">
      <w:start w:val="1"/>
      <w:numFmt w:val="bullet"/>
      <w:lvlText w:val="·"/>
      <w:lvlJc w:val="left"/>
      <w:pPr>
        <w:ind w:left="474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3DA1768">
      <w:start w:val="1"/>
      <w:numFmt w:val="bullet"/>
      <w:lvlText w:val="o"/>
      <w:lvlJc w:val="left"/>
      <w:pPr>
        <w:ind w:left="54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A909386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7C063B6A"/>
    <w:multiLevelType w:val="hybridMultilevel"/>
    <w:tmpl w:val="42947FD2"/>
    <w:numStyleLink w:val="Estiloimportado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2D141F"/>
    <w:rsid w:val="00014683"/>
    <w:rsid w:val="000648A1"/>
    <w:rsid w:val="00077617"/>
    <w:rsid w:val="000811B4"/>
    <w:rsid w:val="00085074"/>
    <w:rsid w:val="0008798A"/>
    <w:rsid w:val="0009137F"/>
    <w:rsid w:val="00093502"/>
    <w:rsid w:val="000A5BE5"/>
    <w:rsid w:val="000B0B9A"/>
    <w:rsid w:val="000B51A8"/>
    <w:rsid w:val="000C01EE"/>
    <w:rsid w:val="000D52CC"/>
    <w:rsid w:val="000F4270"/>
    <w:rsid w:val="00101D6C"/>
    <w:rsid w:val="00111B60"/>
    <w:rsid w:val="00130812"/>
    <w:rsid w:val="001324BF"/>
    <w:rsid w:val="00147749"/>
    <w:rsid w:val="00163ACF"/>
    <w:rsid w:val="00175281"/>
    <w:rsid w:val="00180270"/>
    <w:rsid w:val="00197757"/>
    <w:rsid w:val="001A5FD9"/>
    <w:rsid w:val="001B2058"/>
    <w:rsid w:val="001B24C3"/>
    <w:rsid w:val="001B784C"/>
    <w:rsid w:val="001D0C69"/>
    <w:rsid w:val="001D2294"/>
    <w:rsid w:val="00216F8A"/>
    <w:rsid w:val="00234290"/>
    <w:rsid w:val="0023767F"/>
    <w:rsid w:val="0024746A"/>
    <w:rsid w:val="00253769"/>
    <w:rsid w:val="0025588D"/>
    <w:rsid w:val="002662A4"/>
    <w:rsid w:val="00272C72"/>
    <w:rsid w:val="00292BEA"/>
    <w:rsid w:val="002A2505"/>
    <w:rsid w:val="002B7219"/>
    <w:rsid w:val="002C0125"/>
    <w:rsid w:val="002D141F"/>
    <w:rsid w:val="002E3B64"/>
    <w:rsid w:val="003462F8"/>
    <w:rsid w:val="00350E03"/>
    <w:rsid w:val="00353DA0"/>
    <w:rsid w:val="00357BF3"/>
    <w:rsid w:val="0037462D"/>
    <w:rsid w:val="0038490F"/>
    <w:rsid w:val="003871D0"/>
    <w:rsid w:val="00392370"/>
    <w:rsid w:val="003A0372"/>
    <w:rsid w:val="003A7449"/>
    <w:rsid w:val="003B08EC"/>
    <w:rsid w:val="003B10BF"/>
    <w:rsid w:val="003B2DAC"/>
    <w:rsid w:val="003C2D85"/>
    <w:rsid w:val="003E0114"/>
    <w:rsid w:val="00401DCC"/>
    <w:rsid w:val="0042015E"/>
    <w:rsid w:val="0042784F"/>
    <w:rsid w:val="00455629"/>
    <w:rsid w:val="00471224"/>
    <w:rsid w:val="00477DCC"/>
    <w:rsid w:val="00485C10"/>
    <w:rsid w:val="0048704A"/>
    <w:rsid w:val="00487AA0"/>
    <w:rsid w:val="004967E8"/>
    <w:rsid w:val="004969D6"/>
    <w:rsid w:val="004B3E16"/>
    <w:rsid w:val="004D1FB1"/>
    <w:rsid w:val="004D6F1E"/>
    <w:rsid w:val="00503B26"/>
    <w:rsid w:val="00510513"/>
    <w:rsid w:val="00514AE4"/>
    <w:rsid w:val="00517058"/>
    <w:rsid w:val="005551CF"/>
    <w:rsid w:val="00555CD6"/>
    <w:rsid w:val="00560AD5"/>
    <w:rsid w:val="00566E98"/>
    <w:rsid w:val="005C7C88"/>
    <w:rsid w:val="005E4574"/>
    <w:rsid w:val="005F30DE"/>
    <w:rsid w:val="0060039D"/>
    <w:rsid w:val="006171B8"/>
    <w:rsid w:val="00625C59"/>
    <w:rsid w:val="0064579A"/>
    <w:rsid w:val="0066478A"/>
    <w:rsid w:val="006774A1"/>
    <w:rsid w:val="00682131"/>
    <w:rsid w:val="006A0F3C"/>
    <w:rsid w:val="006B7FBA"/>
    <w:rsid w:val="006D55C5"/>
    <w:rsid w:val="006D7FE3"/>
    <w:rsid w:val="006F5C0D"/>
    <w:rsid w:val="006F747A"/>
    <w:rsid w:val="00732E33"/>
    <w:rsid w:val="00743869"/>
    <w:rsid w:val="00743B6F"/>
    <w:rsid w:val="00747005"/>
    <w:rsid w:val="00760B0E"/>
    <w:rsid w:val="00772DDE"/>
    <w:rsid w:val="007A6D5B"/>
    <w:rsid w:val="007D12D7"/>
    <w:rsid w:val="007D40CC"/>
    <w:rsid w:val="00823883"/>
    <w:rsid w:val="00836568"/>
    <w:rsid w:val="00846BCC"/>
    <w:rsid w:val="0086278B"/>
    <w:rsid w:val="008629ED"/>
    <w:rsid w:val="00877436"/>
    <w:rsid w:val="00883594"/>
    <w:rsid w:val="00884F10"/>
    <w:rsid w:val="008A1243"/>
    <w:rsid w:val="008A452C"/>
    <w:rsid w:val="008E128D"/>
    <w:rsid w:val="008F0419"/>
    <w:rsid w:val="008F128D"/>
    <w:rsid w:val="0090208E"/>
    <w:rsid w:val="009215E8"/>
    <w:rsid w:val="00932A81"/>
    <w:rsid w:val="009553A4"/>
    <w:rsid w:val="00980DAC"/>
    <w:rsid w:val="009A6F98"/>
    <w:rsid w:val="009B014A"/>
    <w:rsid w:val="009B40FA"/>
    <w:rsid w:val="00A150A6"/>
    <w:rsid w:val="00A16358"/>
    <w:rsid w:val="00A24CD0"/>
    <w:rsid w:val="00A331E2"/>
    <w:rsid w:val="00A557A0"/>
    <w:rsid w:val="00A60CAC"/>
    <w:rsid w:val="00A67DD5"/>
    <w:rsid w:val="00A75238"/>
    <w:rsid w:val="00A765DB"/>
    <w:rsid w:val="00A802ED"/>
    <w:rsid w:val="00A86C9E"/>
    <w:rsid w:val="00A9187F"/>
    <w:rsid w:val="00A97B18"/>
    <w:rsid w:val="00AA371B"/>
    <w:rsid w:val="00AA6973"/>
    <w:rsid w:val="00AB2940"/>
    <w:rsid w:val="00AD1950"/>
    <w:rsid w:val="00AD7FFD"/>
    <w:rsid w:val="00AF12C5"/>
    <w:rsid w:val="00AF748E"/>
    <w:rsid w:val="00AF7CBA"/>
    <w:rsid w:val="00B16E66"/>
    <w:rsid w:val="00B22869"/>
    <w:rsid w:val="00B22E68"/>
    <w:rsid w:val="00B35798"/>
    <w:rsid w:val="00B44E3C"/>
    <w:rsid w:val="00B619BB"/>
    <w:rsid w:val="00B84C23"/>
    <w:rsid w:val="00B873BA"/>
    <w:rsid w:val="00BC084F"/>
    <w:rsid w:val="00BD4E36"/>
    <w:rsid w:val="00C50135"/>
    <w:rsid w:val="00C5089E"/>
    <w:rsid w:val="00C5487B"/>
    <w:rsid w:val="00C562FA"/>
    <w:rsid w:val="00C577A4"/>
    <w:rsid w:val="00C67563"/>
    <w:rsid w:val="00C67EFC"/>
    <w:rsid w:val="00C71E8B"/>
    <w:rsid w:val="00C74881"/>
    <w:rsid w:val="00C95ED0"/>
    <w:rsid w:val="00CB4C1B"/>
    <w:rsid w:val="00CC02A3"/>
    <w:rsid w:val="00CC4CA7"/>
    <w:rsid w:val="00CD206F"/>
    <w:rsid w:val="00CE0633"/>
    <w:rsid w:val="00CE1691"/>
    <w:rsid w:val="00CF420A"/>
    <w:rsid w:val="00CF7289"/>
    <w:rsid w:val="00D019C7"/>
    <w:rsid w:val="00D11502"/>
    <w:rsid w:val="00D15AB9"/>
    <w:rsid w:val="00D351ED"/>
    <w:rsid w:val="00D52437"/>
    <w:rsid w:val="00D53B24"/>
    <w:rsid w:val="00D919CB"/>
    <w:rsid w:val="00D9750E"/>
    <w:rsid w:val="00DA0337"/>
    <w:rsid w:val="00DA7091"/>
    <w:rsid w:val="00DB3D7A"/>
    <w:rsid w:val="00DB4806"/>
    <w:rsid w:val="00DE65B9"/>
    <w:rsid w:val="00DF31A7"/>
    <w:rsid w:val="00DF3F6F"/>
    <w:rsid w:val="00DF61A9"/>
    <w:rsid w:val="00E158EA"/>
    <w:rsid w:val="00E20645"/>
    <w:rsid w:val="00E219BF"/>
    <w:rsid w:val="00E26327"/>
    <w:rsid w:val="00E26ADB"/>
    <w:rsid w:val="00E3496C"/>
    <w:rsid w:val="00E4053A"/>
    <w:rsid w:val="00E44AE5"/>
    <w:rsid w:val="00E464C6"/>
    <w:rsid w:val="00E54064"/>
    <w:rsid w:val="00E65DAC"/>
    <w:rsid w:val="00E71973"/>
    <w:rsid w:val="00E75C8E"/>
    <w:rsid w:val="00E76E20"/>
    <w:rsid w:val="00E97988"/>
    <w:rsid w:val="00EA7C45"/>
    <w:rsid w:val="00EB70D0"/>
    <w:rsid w:val="00EC2D49"/>
    <w:rsid w:val="00ED38DC"/>
    <w:rsid w:val="00EF79A4"/>
    <w:rsid w:val="00F06F23"/>
    <w:rsid w:val="00F07074"/>
    <w:rsid w:val="00F154B8"/>
    <w:rsid w:val="00F256B5"/>
    <w:rsid w:val="00F2796C"/>
    <w:rsid w:val="00F50001"/>
    <w:rsid w:val="00F5246C"/>
    <w:rsid w:val="00F812DA"/>
    <w:rsid w:val="00FB5D1C"/>
    <w:rsid w:val="00FC1A53"/>
    <w:rsid w:val="00FD2F4E"/>
    <w:rsid w:val="00FF4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17A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rFonts w:ascii="Century Gothic" w:eastAsia="Century Gothic" w:hAnsi="Century Gothic" w:cs="Century Gothic"/>
      <w:color w:val="000000"/>
      <w:spacing w:val="-5"/>
      <w:sz w:val="18"/>
      <w:szCs w:val="18"/>
      <w:u w:color="000000"/>
      <w:lang w:val="en-US"/>
    </w:rPr>
  </w:style>
  <w:style w:type="paragraph" w:styleId="Ttulo1">
    <w:name w:val="heading 1"/>
    <w:next w:val="Normal"/>
    <w:pPr>
      <w:spacing w:before="1200"/>
      <w:outlineLvl w:val="0"/>
    </w:pPr>
    <w:rPr>
      <w:rFonts w:ascii="Century Gothic" w:hAnsi="Century Gothic" w:cs="Arial Unicode MS"/>
      <w:caps/>
      <w:color w:val="2A5A78"/>
      <w:spacing w:val="-5"/>
      <w:sz w:val="84"/>
      <w:szCs w:val="84"/>
      <w:u w:color="2A5A7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71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next w:val="Normal"/>
    <w:pPr>
      <w:spacing w:before="320" w:after="80"/>
      <w:outlineLvl w:val="2"/>
    </w:pPr>
    <w:rPr>
      <w:rFonts w:ascii="Century Gothic" w:hAnsi="Century Gothic" w:cs="Arial Unicode MS"/>
      <w:color w:val="2A5A78"/>
      <w:spacing w:val="-5"/>
      <w:sz w:val="28"/>
      <w:szCs w:val="28"/>
      <w:u w:color="2A5A7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right" w:pos="9360"/>
      </w:tabs>
    </w:pPr>
    <w:rPr>
      <w:rFonts w:ascii="Century Gothic" w:hAnsi="Century Gothic" w:cs="Arial Unicode MS"/>
      <w:b/>
      <w:bCs/>
      <w:caps/>
      <w:color w:val="2A5A78"/>
      <w:spacing w:val="-5"/>
      <w:sz w:val="18"/>
      <w:szCs w:val="18"/>
      <w:u w:color="2A5A78"/>
      <w:lang w:val="en-US"/>
    </w:rPr>
  </w:style>
  <w:style w:type="character" w:customStyle="1" w:styleId="Ninguno">
    <w:name w:val="Ninguno"/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numbering" w:customStyle="1" w:styleId="Estiloimportado1">
    <w:name w:val="Estilo importado 1"/>
    <w:pPr>
      <w:numPr>
        <w:numId w:val="1"/>
      </w:numPr>
    </w:pPr>
  </w:style>
  <w:style w:type="character" w:customStyle="1" w:styleId="Ttulo2Car">
    <w:name w:val="Título 2 Car"/>
    <w:basedOn w:val="Fuentedeprrafopredeter"/>
    <w:link w:val="Ttulo2"/>
    <w:uiPriority w:val="9"/>
    <w:semiHidden/>
    <w:rsid w:val="003871D0"/>
    <w:rPr>
      <w:rFonts w:asciiTheme="majorHAnsi" w:eastAsiaTheme="majorEastAsia" w:hAnsiTheme="majorHAnsi" w:cstheme="majorBidi"/>
      <w:color w:val="365F91" w:themeColor="accent1" w:themeShade="BF"/>
      <w:spacing w:val="-5"/>
      <w:sz w:val="26"/>
      <w:szCs w:val="26"/>
      <w:u w:color="000000"/>
      <w:lang w:val="en-US"/>
    </w:rPr>
  </w:style>
  <w:style w:type="paragraph" w:styleId="Prrafodelista">
    <w:name w:val="List Paragraph"/>
    <w:basedOn w:val="Normal"/>
    <w:uiPriority w:val="34"/>
    <w:qFormat/>
    <w:rsid w:val="00CB4C1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F5C0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5C0D"/>
    <w:rPr>
      <w:rFonts w:ascii="Tahoma" w:eastAsia="Century Gothic" w:hAnsi="Tahoma" w:cs="Tahoma"/>
      <w:color w:val="000000"/>
      <w:spacing w:val="-5"/>
      <w:sz w:val="16"/>
      <w:szCs w:val="16"/>
      <w:u w:color="00000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rFonts w:ascii="Century Gothic" w:eastAsia="Century Gothic" w:hAnsi="Century Gothic" w:cs="Century Gothic"/>
      <w:color w:val="000000"/>
      <w:spacing w:val="-5"/>
      <w:sz w:val="18"/>
      <w:szCs w:val="18"/>
      <w:u w:color="000000"/>
      <w:lang w:val="en-US"/>
    </w:rPr>
  </w:style>
  <w:style w:type="paragraph" w:styleId="Ttulo1">
    <w:name w:val="heading 1"/>
    <w:next w:val="Normal"/>
    <w:pPr>
      <w:spacing w:before="1200"/>
      <w:outlineLvl w:val="0"/>
    </w:pPr>
    <w:rPr>
      <w:rFonts w:ascii="Century Gothic" w:hAnsi="Century Gothic" w:cs="Arial Unicode MS"/>
      <w:caps/>
      <w:color w:val="2A5A78"/>
      <w:spacing w:val="-5"/>
      <w:sz w:val="84"/>
      <w:szCs w:val="84"/>
      <w:u w:color="2A5A7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71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next w:val="Normal"/>
    <w:pPr>
      <w:spacing w:before="320" w:after="80"/>
      <w:outlineLvl w:val="2"/>
    </w:pPr>
    <w:rPr>
      <w:rFonts w:ascii="Century Gothic" w:hAnsi="Century Gothic" w:cs="Arial Unicode MS"/>
      <w:color w:val="2A5A78"/>
      <w:spacing w:val="-5"/>
      <w:sz w:val="28"/>
      <w:szCs w:val="28"/>
      <w:u w:color="2A5A7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right" w:pos="9360"/>
      </w:tabs>
    </w:pPr>
    <w:rPr>
      <w:rFonts w:ascii="Century Gothic" w:hAnsi="Century Gothic" w:cs="Arial Unicode MS"/>
      <w:b/>
      <w:bCs/>
      <w:caps/>
      <w:color w:val="2A5A78"/>
      <w:spacing w:val="-5"/>
      <w:sz w:val="18"/>
      <w:szCs w:val="18"/>
      <w:u w:color="2A5A78"/>
      <w:lang w:val="en-US"/>
    </w:rPr>
  </w:style>
  <w:style w:type="character" w:customStyle="1" w:styleId="Ninguno">
    <w:name w:val="Ninguno"/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numbering" w:customStyle="1" w:styleId="Estiloimportado1">
    <w:name w:val="Estilo importado 1"/>
    <w:pPr>
      <w:numPr>
        <w:numId w:val="1"/>
      </w:numPr>
    </w:pPr>
  </w:style>
  <w:style w:type="character" w:customStyle="1" w:styleId="Ttulo2Car">
    <w:name w:val="Título 2 Car"/>
    <w:basedOn w:val="Fuentedeprrafopredeter"/>
    <w:link w:val="Ttulo2"/>
    <w:uiPriority w:val="9"/>
    <w:semiHidden/>
    <w:rsid w:val="003871D0"/>
    <w:rPr>
      <w:rFonts w:asciiTheme="majorHAnsi" w:eastAsiaTheme="majorEastAsia" w:hAnsiTheme="majorHAnsi" w:cstheme="majorBidi"/>
      <w:color w:val="365F91" w:themeColor="accent1" w:themeShade="BF"/>
      <w:spacing w:val="-5"/>
      <w:sz w:val="26"/>
      <w:szCs w:val="26"/>
      <w:u w:color="000000"/>
      <w:lang w:val="en-US"/>
    </w:rPr>
  </w:style>
  <w:style w:type="paragraph" w:styleId="Prrafodelista">
    <w:name w:val="List Paragraph"/>
    <w:basedOn w:val="Normal"/>
    <w:uiPriority w:val="34"/>
    <w:qFormat/>
    <w:rsid w:val="00CB4C1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F5C0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5C0D"/>
    <w:rPr>
      <w:rFonts w:ascii="Tahoma" w:eastAsia="Century Gothic" w:hAnsi="Tahoma" w:cs="Tahoma"/>
      <w:color w:val="000000"/>
      <w:spacing w:val="-5"/>
      <w:sz w:val="16"/>
      <w:szCs w:val="16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9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header1.xml" Type="http://schemas.openxmlformats.org/officeDocument/2006/relationships/header"/><Relationship Id="rId11" Target="header2.xml" Type="http://schemas.openxmlformats.org/officeDocument/2006/relationships/head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tyles.xml" Type="http://schemas.openxmlformats.org/officeDocument/2006/relationships/styles"/><Relationship Id="rId3" Target="stylesWithEffects.xml" Type="http://schemas.microsoft.com/office/2007/relationships/stylesWithEffect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www.ambitocultural.es/la-exposicion-una-nueva-historia-de-isabel-munoz-en-el-corte-ingles-muestra-origenes-de-la-civilizacion-en-arco-madrid/" TargetMode="External" Type="http://schemas.openxmlformats.org/officeDocument/2006/relationships/hyperlink"/><Relationship Id="rId9" Target="media/image1.png" Type="http://schemas.openxmlformats.org/officeDocument/2006/relationships/image"/></Relationships>
</file>

<file path=word/_rels/header1.xml.rels><?xml version="1.0" encoding="UTF-8" standalone="no"?><Relationships xmlns="http://schemas.openxmlformats.org/package/2006/relationships"><Relationship Id="rId1" Target="media/image2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2.jpe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1732</TotalTime>
  <Pages>2</Pages>
  <Words>742</Words>
  <Characters>3804</Characters>
  <Application>Microsoft Office Word</Application>
  <DocSecurity>0</DocSecurity>
  <Lines>73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2021-02-08T08:09:00Z</dcterms:created>
  <dcterms:modified xsi:type="dcterms:W3CDTF">2024-03-05T09:46:00Z</dcterms:modified>
  <cp:revision>224</cp:revision>
</cp:coreProperties>
</file>