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ABB" w:rsidRDefault="000D7ABB" w:rsidP="00DE5080">
      <w:pPr>
        <w:pStyle w:val="Ttulo1"/>
        <w:spacing w:before="480"/>
        <w:jc w:val="both"/>
        <w:rPr>
          <w:b/>
          <w:color w:val="008000"/>
          <w:sz w:val="28"/>
          <w:szCs w:val="28"/>
          <w:lang w:val="es-ES"/>
        </w:rPr>
      </w:pPr>
      <w:r>
        <w:rPr>
          <w:b/>
          <w:color w:val="008000"/>
          <w:sz w:val="28"/>
          <w:szCs w:val="28"/>
          <w:lang w:val="es-ES"/>
        </w:rPr>
        <w:t xml:space="preserve">COMUNICADO de prensa </w:t>
      </w:r>
    </w:p>
    <w:p w:rsidR="000D7ABB" w:rsidRPr="008F10A4" w:rsidRDefault="000D7ABB" w:rsidP="000D7ABB">
      <w:pPr>
        <w:pStyle w:val="Ttulo3"/>
        <w:spacing w:after="480"/>
        <w:ind w:left="-284" w:right="-165"/>
        <w:rPr>
          <w:color w:val="008000"/>
          <w:sz w:val="38"/>
          <w:szCs w:val="38"/>
          <w:lang w:val="es-ES"/>
        </w:rPr>
      </w:pPr>
      <w:r w:rsidRPr="008F10A4">
        <w:rPr>
          <w:color w:val="008000"/>
          <w:sz w:val="38"/>
          <w:szCs w:val="38"/>
          <w:lang w:val="es-ES"/>
        </w:rPr>
        <w:t xml:space="preserve">El Corte Inglés colabora con </w:t>
      </w:r>
      <w:r w:rsidR="00A759DB" w:rsidRPr="008F10A4">
        <w:rPr>
          <w:color w:val="008000"/>
          <w:sz w:val="38"/>
          <w:szCs w:val="38"/>
          <w:lang w:val="es-ES"/>
        </w:rPr>
        <w:t xml:space="preserve">la Fundación </w:t>
      </w:r>
      <w:proofErr w:type="spellStart"/>
      <w:r w:rsidR="00A759DB" w:rsidRPr="008F10A4">
        <w:rPr>
          <w:color w:val="008000"/>
          <w:sz w:val="38"/>
          <w:szCs w:val="38"/>
          <w:lang w:val="es-ES"/>
        </w:rPr>
        <w:t>Altius</w:t>
      </w:r>
      <w:proofErr w:type="spellEnd"/>
      <w:r w:rsidR="00A759DB" w:rsidRPr="008F10A4">
        <w:rPr>
          <w:color w:val="008000"/>
          <w:sz w:val="38"/>
          <w:szCs w:val="38"/>
          <w:lang w:val="es-ES"/>
        </w:rPr>
        <w:t xml:space="preserve"> </w:t>
      </w:r>
      <w:r w:rsidR="008C2439" w:rsidRPr="008F10A4">
        <w:rPr>
          <w:color w:val="008000"/>
          <w:sz w:val="38"/>
          <w:szCs w:val="38"/>
          <w:lang w:val="es-ES"/>
        </w:rPr>
        <w:t xml:space="preserve">con las tarjetas de </w:t>
      </w:r>
      <w:r w:rsidR="00B428CD" w:rsidRPr="008F10A4">
        <w:rPr>
          <w:color w:val="008000"/>
          <w:sz w:val="38"/>
          <w:szCs w:val="38"/>
          <w:lang w:val="es-ES"/>
        </w:rPr>
        <w:t>1 Kilo de Ayuda</w:t>
      </w:r>
      <w:r w:rsidR="00A759DB" w:rsidRPr="008F10A4">
        <w:rPr>
          <w:color w:val="008000"/>
          <w:sz w:val="38"/>
          <w:szCs w:val="38"/>
          <w:lang w:val="es-ES"/>
        </w:rPr>
        <w:t xml:space="preserve"> </w:t>
      </w:r>
      <w:r w:rsidRPr="008F10A4">
        <w:rPr>
          <w:color w:val="008000"/>
          <w:sz w:val="38"/>
          <w:szCs w:val="38"/>
          <w:lang w:val="es-ES"/>
        </w:rPr>
        <w:t xml:space="preserve"> </w:t>
      </w:r>
      <w:r w:rsidR="008C2439" w:rsidRPr="008F10A4">
        <w:rPr>
          <w:color w:val="008000"/>
          <w:sz w:val="38"/>
          <w:szCs w:val="38"/>
          <w:lang w:val="es-ES"/>
        </w:rPr>
        <w:t>y su Mercado</w:t>
      </w:r>
    </w:p>
    <w:p w:rsidR="000D7ABB" w:rsidRPr="0060455E" w:rsidRDefault="000D7ABB" w:rsidP="000D7ABB">
      <w:pPr>
        <w:rPr>
          <w:color w:val="FF0000"/>
          <w:lang w:val="es-ES"/>
        </w:rPr>
      </w:pPr>
    </w:p>
    <w:p w:rsidR="00A759DB" w:rsidRDefault="008C2439" w:rsidP="000D7ABB">
      <w:pPr>
        <w:pStyle w:val="Subttulo1"/>
        <w:numPr>
          <w:ilvl w:val="0"/>
          <w:numId w:val="1"/>
        </w:numPr>
        <w:tabs>
          <w:tab w:val="clear" w:pos="720"/>
          <w:tab w:val="num" w:pos="426"/>
        </w:tabs>
        <w:spacing w:after="120" w:line="360" w:lineRule="auto"/>
        <w:ind w:right="-306"/>
        <w:rPr>
          <w:color w:val="008000"/>
        </w:rPr>
      </w:pPr>
      <w:r w:rsidRPr="008C2439">
        <w:rPr>
          <w:color w:val="008000"/>
        </w:rPr>
        <w:t xml:space="preserve">El Corte Inglés colabora con la Fundación </w:t>
      </w:r>
      <w:proofErr w:type="spellStart"/>
      <w:r w:rsidRPr="008C2439">
        <w:rPr>
          <w:color w:val="008000"/>
        </w:rPr>
        <w:t>Altius</w:t>
      </w:r>
      <w:proofErr w:type="spellEnd"/>
      <w:r w:rsidRPr="008C2439">
        <w:rPr>
          <w:color w:val="008000"/>
        </w:rPr>
        <w:t xml:space="preserve"> en dos iniciativas encaminadas a ayudar a familias vulnerables en riesgo de exclusión social.</w:t>
      </w:r>
      <w:r>
        <w:rPr>
          <w:color w:val="008000"/>
        </w:rPr>
        <w:t xml:space="preserve"> Por un lado, </w:t>
      </w:r>
      <w:r w:rsidR="002C7440">
        <w:rPr>
          <w:color w:val="008000"/>
        </w:rPr>
        <w:t xml:space="preserve">El Corte Inglés </w:t>
      </w:r>
      <w:r>
        <w:rPr>
          <w:color w:val="008000"/>
        </w:rPr>
        <w:t xml:space="preserve">tiene a la venta desde el pasado mes de </w:t>
      </w:r>
      <w:r w:rsidR="00A759DB">
        <w:rPr>
          <w:color w:val="008000"/>
        </w:rPr>
        <w:t xml:space="preserve">julio las tarjetas solidarias </w:t>
      </w:r>
      <w:r w:rsidR="00B428CD">
        <w:rPr>
          <w:color w:val="008000"/>
        </w:rPr>
        <w:t>1 Kilo de Ayuda</w:t>
      </w:r>
      <w:r w:rsidR="00A759DB">
        <w:rPr>
          <w:color w:val="008000"/>
        </w:rPr>
        <w:t xml:space="preserve"> a favor de esta Fundación. La campaña</w:t>
      </w:r>
      <w:r>
        <w:rPr>
          <w:color w:val="008000"/>
        </w:rPr>
        <w:t xml:space="preserve">, </w:t>
      </w:r>
      <w:r w:rsidR="00A338D0">
        <w:rPr>
          <w:color w:val="008000"/>
        </w:rPr>
        <w:t xml:space="preserve">que cuenta con una duración de </w:t>
      </w:r>
      <w:r w:rsidRPr="00B428CD">
        <w:rPr>
          <w:color w:val="008000"/>
        </w:rPr>
        <w:t>cinco meses</w:t>
      </w:r>
      <w:r w:rsidR="00A338D0" w:rsidRPr="00B428CD">
        <w:rPr>
          <w:color w:val="008000"/>
        </w:rPr>
        <w:t>,</w:t>
      </w:r>
      <w:r w:rsidR="00B428CD">
        <w:rPr>
          <w:color w:val="008000"/>
        </w:rPr>
        <w:t xml:space="preserve"> </w:t>
      </w:r>
      <w:r w:rsidR="00A759DB" w:rsidRPr="00B428CD">
        <w:rPr>
          <w:color w:val="008000"/>
        </w:rPr>
        <w:t xml:space="preserve">finalizará a finales de noviembre, y la cantidad recaudada </w:t>
      </w:r>
      <w:r w:rsidRPr="00B428CD">
        <w:rPr>
          <w:color w:val="008000"/>
        </w:rPr>
        <w:t xml:space="preserve">por el momento </w:t>
      </w:r>
      <w:r w:rsidR="00A759DB" w:rsidRPr="00B428CD">
        <w:rPr>
          <w:color w:val="008000"/>
        </w:rPr>
        <w:t>asciende a casi 55.000 euros</w:t>
      </w:r>
      <w:r w:rsidR="00B428CD" w:rsidRPr="00B428CD">
        <w:rPr>
          <w:color w:val="008000"/>
        </w:rPr>
        <w:t>.</w:t>
      </w:r>
    </w:p>
    <w:p w:rsidR="000D7ABB" w:rsidRDefault="00A759DB" w:rsidP="000D7ABB">
      <w:pPr>
        <w:pStyle w:val="Subttulo1"/>
        <w:numPr>
          <w:ilvl w:val="0"/>
          <w:numId w:val="1"/>
        </w:numPr>
        <w:spacing w:after="120" w:line="360" w:lineRule="auto"/>
        <w:ind w:left="714" w:hanging="357"/>
        <w:jc w:val="both"/>
        <w:rPr>
          <w:color w:val="008000"/>
        </w:rPr>
      </w:pPr>
      <w:r w:rsidRPr="00A759DB">
        <w:rPr>
          <w:color w:val="008000"/>
        </w:rPr>
        <w:t xml:space="preserve">Por otro lado, El Corte Inglés colabora con </w:t>
      </w:r>
      <w:r w:rsidR="008C2439">
        <w:rPr>
          <w:color w:val="008000"/>
        </w:rPr>
        <w:t xml:space="preserve">el proyecto pionero de esta Fundación, </w:t>
      </w:r>
      <w:r w:rsidRPr="00A759DB">
        <w:rPr>
          <w:color w:val="008000"/>
        </w:rPr>
        <w:t xml:space="preserve">el Mercado </w:t>
      </w:r>
      <w:r w:rsidR="00B428CD">
        <w:rPr>
          <w:color w:val="008000"/>
        </w:rPr>
        <w:t>1 Kilo de Ayuda</w:t>
      </w:r>
      <w:r w:rsidRPr="00A759DB">
        <w:rPr>
          <w:color w:val="008000"/>
        </w:rPr>
        <w:t xml:space="preserve"> en Madrid donando productos aptos para su consumo procedentes de sus diferentes enseñas de alimentación</w:t>
      </w:r>
      <w:r w:rsidR="008C2439">
        <w:rPr>
          <w:color w:val="008000"/>
        </w:rPr>
        <w:t xml:space="preserve"> y dentro de su política </w:t>
      </w:r>
      <w:r w:rsidR="008C2439" w:rsidRPr="00A759DB">
        <w:rPr>
          <w:color w:val="008000"/>
        </w:rPr>
        <w:t>co</w:t>
      </w:r>
      <w:r w:rsidR="008C2439">
        <w:rPr>
          <w:color w:val="008000"/>
        </w:rPr>
        <w:t>ntra el desperdicio alimentario.</w:t>
      </w:r>
    </w:p>
    <w:p w:rsidR="008C2439" w:rsidRPr="00A759DB" w:rsidRDefault="008C2439" w:rsidP="008C2439">
      <w:pPr>
        <w:pStyle w:val="Subttulo1"/>
        <w:spacing w:after="120" w:line="360" w:lineRule="auto"/>
        <w:ind w:left="714"/>
        <w:jc w:val="both"/>
        <w:rPr>
          <w:color w:val="008000"/>
        </w:rPr>
      </w:pPr>
    </w:p>
    <w:p w:rsidR="008C2439" w:rsidRDefault="000D7ABB" w:rsidP="000D7ABB">
      <w:pPr>
        <w:pStyle w:val="Texto"/>
        <w:spacing w:after="0" w:line="360" w:lineRule="auto"/>
        <w:jc w:val="both"/>
        <w:rPr>
          <w:rStyle w:val="Carcterdetextoennegrita"/>
          <w:b w:val="0"/>
          <w:sz w:val="22"/>
          <w:szCs w:val="22"/>
        </w:rPr>
      </w:pPr>
      <w:r w:rsidRPr="00E45EBF">
        <w:rPr>
          <w:rStyle w:val="Carcterdetextoennegrita"/>
          <w:sz w:val="22"/>
          <w:szCs w:val="22"/>
        </w:rPr>
        <w:t xml:space="preserve">Madrid, </w:t>
      </w:r>
      <w:r w:rsidR="00B428CD">
        <w:rPr>
          <w:rStyle w:val="Carcterdetextoennegrita"/>
          <w:sz w:val="22"/>
          <w:szCs w:val="22"/>
        </w:rPr>
        <w:t>1</w:t>
      </w:r>
      <w:r w:rsidR="008F10A4">
        <w:rPr>
          <w:rStyle w:val="Carcterdetextoennegrita"/>
          <w:sz w:val="22"/>
          <w:szCs w:val="22"/>
        </w:rPr>
        <w:t>6</w:t>
      </w:r>
      <w:bookmarkStart w:id="0" w:name="_GoBack"/>
      <w:bookmarkEnd w:id="0"/>
      <w:r w:rsidRPr="00E45EBF">
        <w:rPr>
          <w:rStyle w:val="Carcterdetextoennegrita"/>
          <w:sz w:val="22"/>
          <w:szCs w:val="22"/>
        </w:rPr>
        <w:t xml:space="preserve"> de </w:t>
      </w:r>
      <w:r w:rsidR="00B428CD">
        <w:rPr>
          <w:rStyle w:val="Carcterdetextoennegrita"/>
          <w:sz w:val="22"/>
          <w:szCs w:val="22"/>
        </w:rPr>
        <w:t>noviembre</w:t>
      </w:r>
      <w:r w:rsidRPr="00E45EBF">
        <w:rPr>
          <w:rStyle w:val="Carcterdetextoennegrita"/>
          <w:sz w:val="22"/>
          <w:szCs w:val="22"/>
        </w:rPr>
        <w:t xml:space="preserve"> de 20</w:t>
      </w:r>
      <w:r>
        <w:rPr>
          <w:rStyle w:val="Carcterdetextoennegrita"/>
          <w:sz w:val="22"/>
          <w:szCs w:val="22"/>
        </w:rPr>
        <w:t>22</w:t>
      </w:r>
      <w:r w:rsidRPr="00E45EBF">
        <w:rPr>
          <w:rStyle w:val="Carcterdetextoennegrita"/>
          <w:sz w:val="22"/>
          <w:szCs w:val="22"/>
        </w:rPr>
        <w:t xml:space="preserve">: </w:t>
      </w:r>
      <w:r w:rsidR="00B26CD0">
        <w:rPr>
          <w:rStyle w:val="Carcterdetextoennegrita"/>
          <w:b w:val="0"/>
          <w:sz w:val="22"/>
          <w:szCs w:val="22"/>
        </w:rPr>
        <w:t xml:space="preserve">El Corte Inglés colabora con la Fundación </w:t>
      </w:r>
      <w:proofErr w:type="spellStart"/>
      <w:r w:rsidR="00B26CD0">
        <w:rPr>
          <w:rStyle w:val="Carcterdetextoennegrita"/>
          <w:b w:val="0"/>
          <w:sz w:val="22"/>
          <w:szCs w:val="22"/>
        </w:rPr>
        <w:t>Altius</w:t>
      </w:r>
      <w:proofErr w:type="spellEnd"/>
      <w:r w:rsidR="00F71F05">
        <w:rPr>
          <w:rStyle w:val="Carcterdetextoennegrita"/>
          <w:b w:val="0"/>
          <w:sz w:val="22"/>
          <w:szCs w:val="22"/>
        </w:rPr>
        <w:t xml:space="preserve"> en dos iniciativas </w:t>
      </w:r>
      <w:r w:rsidR="00AC7A62">
        <w:rPr>
          <w:rStyle w:val="Carcterdetextoennegrita"/>
          <w:b w:val="0"/>
          <w:sz w:val="22"/>
          <w:szCs w:val="22"/>
        </w:rPr>
        <w:t>encaminadas a ayudar a familias vulnerables en riesgo de exclusión social</w:t>
      </w:r>
      <w:r w:rsidR="00F71F05">
        <w:rPr>
          <w:rStyle w:val="Carcterdetextoennegrita"/>
          <w:b w:val="0"/>
          <w:sz w:val="22"/>
          <w:szCs w:val="22"/>
        </w:rPr>
        <w:t xml:space="preserve">. Por un lado, la compañía </w:t>
      </w:r>
      <w:r w:rsidR="008C2439">
        <w:rPr>
          <w:rStyle w:val="Carcterdetextoennegrita"/>
          <w:b w:val="0"/>
          <w:sz w:val="22"/>
          <w:szCs w:val="22"/>
        </w:rPr>
        <w:t xml:space="preserve">tiene </w:t>
      </w:r>
      <w:r w:rsidR="00F71F05">
        <w:rPr>
          <w:rStyle w:val="Carcterdetextoennegrita"/>
          <w:b w:val="0"/>
          <w:sz w:val="22"/>
          <w:szCs w:val="22"/>
        </w:rPr>
        <w:t xml:space="preserve">a la venta </w:t>
      </w:r>
      <w:r w:rsidR="008C2439">
        <w:rPr>
          <w:rStyle w:val="Carcterdetextoennegrita"/>
          <w:b w:val="0"/>
          <w:sz w:val="22"/>
          <w:szCs w:val="22"/>
        </w:rPr>
        <w:t>desde el pasado mes d</w:t>
      </w:r>
      <w:r w:rsidR="00F71F05">
        <w:rPr>
          <w:rStyle w:val="Carcterdetextoennegrita"/>
          <w:b w:val="0"/>
          <w:sz w:val="22"/>
          <w:szCs w:val="22"/>
        </w:rPr>
        <w:t xml:space="preserve">e julio unas tarjetas solidarias de </w:t>
      </w:r>
      <w:r w:rsidR="00B428CD">
        <w:rPr>
          <w:rStyle w:val="Carcterdetextoennegrita"/>
          <w:b w:val="0"/>
          <w:sz w:val="22"/>
          <w:szCs w:val="22"/>
        </w:rPr>
        <w:t>1 Kilo de Ayuda</w:t>
      </w:r>
      <w:r w:rsidR="00AC7A62">
        <w:rPr>
          <w:rStyle w:val="Carcterdetextoennegrita"/>
          <w:b w:val="0"/>
          <w:sz w:val="22"/>
          <w:szCs w:val="22"/>
        </w:rPr>
        <w:t xml:space="preserve"> que estarán en las tiendas hasta finales de noviembre</w:t>
      </w:r>
      <w:r w:rsidR="00F71F05">
        <w:rPr>
          <w:rStyle w:val="Carcterdetextoennegrita"/>
          <w:b w:val="0"/>
          <w:sz w:val="22"/>
          <w:szCs w:val="22"/>
        </w:rPr>
        <w:t xml:space="preserve">, cuya recaudación asciende </w:t>
      </w:r>
      <w:r w:rsidR="008C2439">
        <w:rPr>
          <w:rStyle w:val="Carcterdetextoennegrita"/>
          <w:b w:val="0"/>
          <w:sz w:val="22"/>
          <w:szCs w:val="22"/>
        </w:rPr>
        <w:t xml:space="preserve">en estos momentos a cerca de </w:t>
      </w:r>
      <w:r w:rsidR="00F71F05">
        <w:rPr>
          <w:rStyle w:val="Carcterdetextoennegrita"/>
          <w:b w:val="0"/>
          <w:sz w:val="22"/>
          <w:szCs w:val="22"/>
        </w:rPr>
        <w:t xml:space="preserve">55.000 </w:t>
      </w:r>
      <w:r w:rsidR="00F71F05" w:rsidRPr="00B428CD">
        <w:rPr>
          <w:rStyle w:val="Carcterdetextoennegrita"/>
          <w:b w:val="0"/>
          <w:sz w:val="22"/>
          <w:szCs w:val="22"/>
        </w:rPr>
        <w:t>euros. Con esta cant</w:t>
      </w:r>
      <w:r w:rsidR="00DE5080" w:rsidRPr="00B428CD">
        <w:rPr>
          <w:rStyle w:val="Carcterdetextoennegrita"/>
          <w:b w:val="0"/>
          <w:sz w:val="22"/>
          <w:szCs w:val="22"/>
        </w:rPr>
        <w:t xml:space="preserve">idad, la Fundación </w:t>
      </w:r>
      <w:proofErr w:type="spellStart"/>
      <w:r w:rsidR="00DE5080" w:rsidRPr="00B428CD">
        <w:rPr>
          <w:rStyle w:val="Carcterdetextoennegrita"/>
          <w:b w:val="0"/>
          <w:sz w:val="22"/>
          <w:szCs w:val="22"/>
        </w:rPr>
        <w:t>Altius</w:t>
      </w:r>
      <w:proofErr w:type="spellEnd"/>
      <w:r w:rsidR="00DE5080" w:rsidRPr="00B428CD">
        <w:rPr>
          <w:rStyle w:val="Carcterdetextoennegrita"/>
          <w:b w:val="0"/>
          <w:sz w:val="22"/>
          <w:szCs w:val="22"/>
        </w:rPr>
        <w:t xml:space="preserve"> podrá</w:t>
      </w:r>
      <w:r w:rsidR="00425886" w:rsidRPr="00B428CD">
        <w:rPr>
          <w:rStyle w:val="Carcterdetextoennegrita"/>
          <w:b w:val="0"/>
          <w:sz w:val="22"/>
          <w:szCs w:val="22"/>
        </w:rPr>
        <w:t>,</w:t>
      </w:r>
      <w:r w:rsidR="00DE5080" w:rsidRPr="00B428CD">
        <w:rPr>
          <w:rStyle w:val="Carcterdetextoennegrita"/>
          <w:b w:val="0"/>
          <w:sz w:val="22"/>
          <w:szCs w:val="22"/>
        </w:rPr>
        <w:t xml:space="preserve"> entre otras cosas, asumir los gastos derivados del funcionamiento de su Mercado 1 kg de Ayuda, situado</w:t>
      </w:r>
      <w:r w:rsidR="00B428CD">
        <w:rPr>
          <w:rStyle w:val="Carcterdetextoennegrita"/>
          <w:b w:val="0"/>
          <w:sz w:val="22"/>
          <w:szCs w:val="22"/>
        </w:rPr>
        <w:t xml:space="preserve"> en una céntrica zona de Madrid, que da servicio a más de 1.300 familias.</w:t>
      </w:r>
    </w:p>
    <w:p w:rsidR="00B26CD0" w:rsidRDefault="008C2439" w:rsidP="000D7ABB">
      <w:pPr>
        <w:pStyle w:val="Texto"/>
        <w:spacing w:after="0" w:line="360" w:lineRule="auto"/>
        <w:jc w:val="both"/>
        <w:rPr>
          <w:rStyle w:val="Carcterdetextoennegrita"/>
          <w:b w:val="0"/>
          <w:sz w:val="22"/>
          <w:szCs w:val="22"/>
        </w:rPr>
      </w:pPr>
      <w:r>
        <w:rPr>
          <w:rStyle w:val="Carcterdetextoennegrita"/>
          <w:b w:val="0"/>
          <w:sz w:val="22"/>
          <w:szCs w:val="22"/>
        </w:rPr>
        <w:t xml:space="preserve">Con estos fondos, </w:t>
      </w:r>
      <w:r w:rsidR="00DE5080">
        <w:rPr>
          <w:rStyle w:val="Carcterdetextoennegrita"/>
          <w:b w:val="0"/>
          <w:sz w:val="22"/>
          <w:szCs w:val="22"/>
        </w:rPr>
        <w:t xml:space="preserve">la Fundación ha podido contratar a varias personas para gestionar </w:t>
      </w:r>
      <w:r>
        <w:rPr>
          <w:rStyle w:val="Carcterdetextoennegrita"/>
          <w:b w:val="0"/>
          <w:sz w:val="22"/>
          <w:szCs w:val="22"/>
        </w:rPr>
        <w:t xml:space="preserve">el día a día de </w:t>
      </w:r>
      <w:r w:rsidR="00DE5080">
        <w:rPr>
          <w:rStyle w:val="Carcterdetextoennegrita"/>
          <w:b w:val="0"/>
          <w:sz w:val="22"/>
          <w:szCs w:val="22"/>
        </w:rPr>
        <w:t>sus instalaciones, así como pagar los gastos mensuales derivados del local.</w:t>
      </w:r>
    </w:p>
    <w:p w:rsidR="00F71F05" w:rsidRPr="00F71F05" w:rsidRDefault="00F71F05" w:rsidP="000D7ABB">
      <w:pPr>
        <w:pStyle w:val="Texto"/>
        <w:spacing w:after="0" w:line="360" w:lineRule="auto"/>
        <w:jc w:val="both"/>
        <w:rPr>
          <w:rStyle w:val="Carcterdetextoennegrita"/>
          <w:b w:val="0"/>
          <w:sz w:val="22"/>
          <w:szCs w:val="22"/>
        </w:rPr>
      </w:pPr>
    </w:p>
    <w:p w:rsidR="008C2439" w:rsidRDefault="00F71F05" w:rsidP="000D7ABB">
      <w:pPr>
        <w:pStyle w:val="Texto"/>
        <w:spacing w:after="0" w:line="360" w:lineRule="auto"/>
        <w:jc w:val="both"/>
        <w:rPr>
          <w:rStyle w:val="Carcterdetextoennegrita"/>
          <w:b w:val="0"/>
          <w:sz w:val="22"/>
          <w:szCs w:val="22"/>
        </w:rPr>
      </w:pPr>
      <w:r w:rsidRPr="00F71F05">
        <w:rPr>
          <w:rStyle w:val="Carcterdetextoennegrita"/>
          <w:b w:val="0"/>
          <w:sz w:val="22"/>
          <w:szCs w:val="22"/>
        </w:rPr>
        <w:lastRenderedPageBreak/>
        <w:t xml:space="preserve">Por otro lado, y en línea con su política contra el desperdicio alimentario, El Corte Inglés colabora con el Mercado </w:t>
      </w:r>
      <w:r w:rsidR="00B428CD">
        <w:rPr>
          <w:rStyle w:val="Carcterdetextoennegrita"/>
          <w:b w:val="0"/>
          <w:sz w:val="22"/>
          <w:szCs w:val="22"/>
        </w:rPr>
        <w:t>1 Kilo de Ayuda</w:t>
      </w:r>
      <w:r w:rsidRPr="00F71F05">
        <w:rPr>
          <w:rStyle w:val="Carcterdetextoennegrita"/>
          <w:b w:val="0"/>
          <w:sz w:val="22"/>
          <w:szCs w:val="22"/>
        </w:rPr>
        <w:t xml:space="preserve"> que la Fundación ha montado en Madrid, donando productos aptos para su consumo procedentes de sus diferentes enseñas de alimentación. En este mercado se distribuyen una media de 70 toneladas mensuales de productos de alimentación frescos y no perecederos, limpieza e higiene a familias desempleadas en situación de vulnerabilidad social. </w:t>
      </w:r>
    </w:p>
    <w:p w:rsidR="008C2439" w:rsidRDefault="008C2439" w:rsidP="000D7ABB">
      <w:pPr>
        <w:pStyle w:val="Texto"/>
        <w:spacing w:after="0" w:line="360" w:lineRule="auto"/>
        <w:jc w:val="both"/>
        <w:rPr>
          <w:rStyle w:val="Carcterdetextoennegrita"/>
          <w:b w:val="0"/>
          <w:sz w:val="22"/>
          <w:szCs w:val="22"/>
        </w:rPr>
      </w:pPr>
    </w:p>
    <w:p w:rsidR="00F71F05" w:rsidRDefault="00F71F05" w:rsidP="000D7ABB">
      <w:pPr>
        <w:pStyle w:val="Texto"/>
        <w:spacing w:after="0" w:line="360" w:lineRule="auto"/>
        <w:jc w:val="both"/>
        <w:rPr>
          <w:rStyle w:val="Carcterdetextoennegrita"/>
          <w:b w:val="0"/>
          <w:sz w:val="22"/>
          <w:szCs w:val="22"/>
        </w:rPr>
      </w:pPr>
      <w:r w:rsidRPr="00F71F05">
        <w:rPr>
          <w:rStyle w:val="Carcterdetextoennegrita"/>
          <w:b w:val="0"/>
          <w:sz w:val="22"/>
          <w:szCs w:val="22"/>
        </w:rPr>
        <w:t>Est</w:t>
      </w:r>
      <w:r w:rsidR="008C2439">
        <w:rPr>
          <w:rStyle w:val="Carcterdetextoennegrita"/>
          <w:b w:val="0"/>
          <w:sz w:val="22"/>
          <w:szCs w:val="22"/>
        </w:rPr>
        <w:t xml:space="preserve">e Mercado funciona como un sistema de </w:t>
      </w:r>
      <w:r w:rsidRPr="00F71F05">
        <w:rPr>
          <w:rStyle w:val="Carcterdetextoennegrita"/>
          <w:b w:val="0"/>
          <w:sz w:val="22"/>
          <w:szCs w:val="22"/>
        </w:rPr>
        <w:t xml:space="preserve">autoservicio disponible para las familias registradas como beneficiarias. Cada usuario dispone de una tarjeta de puntos, en función del número de miembros de la familia, </w:t>
      </w:r>
      <w:r w:rsidR="00650F5D">
        <w:rPr>
          <w:rStyle w:val="Carcterdetextoennegrita"/>
          <w:b w:val="0"/>
          <w:sz w:val="22"/>
          <w:szCs w:val="22"/>
        </w:rPr>
        <w:t>un sistema que les permite</w:t>
      </w:r>
      <w:r w:rsidR="00A338D0">
        <w:rPr>
          <w:rStyle w:val="Carcterdetextoennegrita"/>
          <w:b w:val="0"/>
          <w:sz w:val="22"/>
          <w:szCs w:val="22"/>
        </w:rPr>
        <w:t xml:space="preserve"> </w:t>
      </w:r>
      <w:r w:rsidRPr="00F71F05">
        <w:rPr>
          <w:rStyle w:val="Carcterdetextoennegrita"/>
          <w:b w:val="0"/>
          <w:sz w:val="22"/>
          <w:szCs w:val="22"/>
        </w:rPr>
        <w:t>elegir los productos que mejor se ada</w:t>
      </w:r>
      <w:r w:rsidR="00A338D0">
        <w:rPr>
          <w:rStyle w:val="Carcterdetextoennegrita"/>
          <w:b w:val="0"/>
          <w:sz w:val="22"/>
          <w:szCs w:val="22"/>
        </w:rPr>
        <w:t xml:space="preserve">pten a sus gustos y necesidades en cada momento. </w:t>
      </w:r>
      <w:r w:rsidR="00DE5080">
        <w:rPr>
          <w:rStyle w:val="Carcterdetextoennegrita"/>
          <w:b w:val="0"/>
          <w:sz w:val="22"/>
          <w:szCs w:val="22"/>
        </w:rPr>
        <w:t>Actualmente más de 1.300 familias y alrededor de 4.000 personas acuden semanalmente a este mercado para acceder a productos básicos de primera necesidad.</w:t>
      </w:r>
    </w:p>
    <w:p w:rsidR="00A338D0" w:rsidRDefault="00A338D0" w:rsidP="000D7ABB">
      <w:pPr>
        <w:pStyle w:val="Texto"/>
        <w:spacing w:after="0" w:line="360" w:lineRule="auto"/>
        <w:jc w:val="both"/>
        <w:rPr>
          <w:rStyle w:val="Carcterdetextoennegrita"/>
          <w:b w:val="0"/>
          <w:sz w:val="22"/>
          <w:szCs w:val="22"/>
        </w:rPr>
      </w:pPr>
    </w:p>
    <w:p w:rsidR="00AC7A62" w:rsidRPr="00A278BB" w:rsidRDefault="00AC7A62" w:rsidP="00AC7A62">
      <w:pPr>
        <w:pStyle w:val="P7"/>
      </w:pPr>
      <w:r w:rsidRPr="00A278BB">
        <w:rPr>
          <w:sz w:val="22"/>
        </w:rPr>
        <w:t>Esta acción se enmarca en el compromiso de El Corte Inglés de vinculación con la sociedad y el medio ambiente, así como en el espíritu de cercanía que mantiene con las inquietudes de los ciudadanos.</w:t>
      </w:r>
    </w:p>
    <w:p w:rsidR="00AC7A62" w:rsidRPr="00AC7A62" w:rsidRDefault="00AC7A62" w:rsidP="00AC7A62">
      <w:pPr>
        <w:pStyle w:val="P7"/>
      </w:pPr>
    </w:p>
    <w:p w:rsidR="00AC7A62" w:rsidRPr="00AC7A62" w:rsidRDefault="00AC7A62" w:rsidP="00AC7A62">
      <w:pPr>
        <w:pStyle w:val="P7"/>
        <w:rPr>
          <w:sz w:val="22"/>
        </w:rPr>
      </w:pPr>
      <w:r w:rsidRPr="00AC7A62">
        <w:rPr>
          <w:sz w:val="22"/>
        </w:rPr>
        <w:t>Para más información:</w:t>
      </w:r>
    </w:p>
    <w:p w:rsidR="00AC7A62" w:rsidRPr="00AC7A62" w:rsidRDefault="008F10A4" w:rsidP="00AC7A62">
      <w:pPr>
        <w:pStyle w:val="P7"/>
        <w:rPr>
          <w:sz w:val="22"/>
        </w:rPr>
      </w:pPr>
      <w:hyperlink r:id="rId8" w:history="1">
        <w:r w:rsidR="00AC7A62" w:rsidRPr="00AC7A62">
          <w:rPr>
            <w:sz w:val="22"/>
          </w:rPr>
          <w:t>https://www.elcorteingles.es/informacioncorporativa/es/</w:t>
        </w:r>
      </w:hyperlink>
    </w:p>
    <w:p w:rsidR="00AC7A62" w:rsidRPr="00AC7A62" w:rsidRDefault="008F10A4" w:rsidP="00AC7A62">
      <w:pPr>
        <w:pStyle w:val="P7"/>
        <w:rPr>
          <w:sz w:val="22"/>
        </w:rPr>
      </w:pPr>
      <w:hyperlink r:id="rId9" w:tgtFrame="_blank" w:history="1">
        <w:r w:rsidR="00AC7A62" w:rsidRPr="00AC7A62">
          <w:rPr>
            <w:sz w:val="22"/>
          </w:rPr>
          <w:t>https://www.linkedin.com/company/elcorteingles/</w:t>
        </w:r>
      </w:hyperlink>
    </w:p>
    <w:p w:rsidR="00F71F05" w:rsidRPr="00B26CD0" w:rsidRDefault="00F71F05" w:rsidP="000D7ABB">
      <w:pPr>
        <w:pStyle w:val="Texto"/>
        <w:spacing w:after="0" w:line="360" w:lineRule="auto"/>
        <w:jc w:val="both"/>
        <w:rPr>
          <w:rStyle w:val="Carcterdetextoennegrita"/>
          <w:b w:val="0"/>
          <w:sz w:val="22"/>
          <w:szCs w:val="22"/>
        </w:rPr>
      </w:pPr>
    </w:p>
    <w:p w:rsidR="000D7ABB" w:rsidRPr="00E45EBF" w:rsidRDefault="000D7ABB" w:rsidP="000D7ABB">
      <w:pPr>
        <w:pStyle w:val="Texto"/>
        <w:spacing w:after="0" w:line="360" w:lineRule="auto"/>
        <w:jc w:val="both"/>
        <w:rPr>
          <w:sz w:val="22"/>
          <w:szCs w:val="22"/>
        </w:rPr>
      </w:pPr>
    </w:p>
    <w:p w:rsidR="000D7ABB" w:rsidRPr="00F52B75" w:rsidRDefault="000D7ABB" w:rsidP="000D7ABB">
      <w:pPr>
        <w:rPr>
          <w:lang w:val="es-ES"/>
        </w:rPr>
      </w:pPr>
    </w:p>
    <w:p w:rsidR="00C43079" w:rsidRPr="000D7ABB" w:rsidRDefault="008F10A4">
      <w:pPr>
        <w:rPr>
          <w:lang w:val="es-ES"/>
        </w:rPr>
      </w:pPr>
    </w:p>
    <w:sectPr w:rsidR="00C43079" w:rsidRPr="000D7ABB" w:rsidSect="00C271B2">
      <w:headerReference w:type="even" r:id="rId10"/>
      <w:headerReference w:type="default" r:id="rId11"/>
      <w:footerReference w:type="default" r:id="rId12"/>
      <w:headerReference w:type="first" r:id="rId13"/>
      <w:footerReference w:type="first" r:id="rId14"/>
      <w:pgSz w:w="11907" w:h="16839" w:code="9"/>
      <w:pgMar w:top="1843" w:right="1559" w:bottom="1618" w:left="1440" w:header="964"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826" w:rsidRDefault="00C271B2">
      <w:r>
        <w:separator/>
      </w:r>
    </w:p>
  </w:endnote>
  <w:endnote w:type="continuationSeparator" w:id="0">
    <w:p w:rsidR="00C04826" w:rsidRDefault="00C27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CE1" w:rsidRDefault="000D7ABB" w:rsidP="00AC0CE1">
    <w:pPr>
      <w:pStyle w:val="Piedepgina"/>
      <w:jc w:val="right"/>
    </w:pPr>
    <w:r>
      <w:rPr>
        <w:noProof/>
        <w:lang w:val="en-GB" w:eastAsia="en-GB" w:bidi="ar-SA"/>
      </w:rPr>
      <w:drawing>
        <wp:inline distT="0" distB="0" distL="0" distR="0" wp14:anchorId="640227E7" wp14:editId="41C1B7BD">
          <wp:extent cx="1710055" cy="682625"/>
          <wp:effectExtent l="0" t="0" r="4445"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0055" cy="682625"/>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B4B" w:rsidRDefault="000D7ABB" w:rsidP="00C65B4B">
    <w:pPr>
      <w:pStyle w:val="Piedepgina"/>
      <w:jc w:val="right"/>
    </w:pPr>
    <w:r>
      <w:rPr>
        <w:noProof/>
        <w:lang w:val="en-GB" w:eastAsia="en-GB" w:bidi="ar-SA"/>
      </w:rPr>
      <w:drawing>
        <wp:inline distT="0" distB="0" distL="0" distR="0" wp14:anchorId="3F7AB22A" wp14:editId="6111CC66">
          <wp:extent cx="1710055" cy="682625"/>
          <wp:effectExtent l="0" t="0" r="4445"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0055" cy="682625"/>
                  </a:xfrm>
                  <a:prstGeom prst="rect">
                    <a:avLst/>
                  </a:prstGeom>
                  <a:noFill/>
                  <a:ln>
                    <a:noFill/>
                  </a:ln>
                </pic:spPr>
              </pic:pic>
            </a:graphicData>
          </a:graphic>
        </wp:inline>
      </w:drawing>
    </w:r>
  </w:p>
  <w:p w:rsidR="00C65B4B" w:rsidRDefault="008F10A4">
    <w:pPr>
      <w:pStyle w:val="Piedepgina"/>
    </w:pPr>
  </w:p>
  <w:p w:rsidR="00C65B4B" w:rsidRDefault="008F10A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826" w:rsidRDefault="00C271B2">
      <w:r>
        <w:separator/>
      </w:r>
    </w:p>
  </w:footnote>
  <w:footnote w:type="continuationSeparator" w:id="0">
    <w:p w:rsidR="00C04826" w:rsidRDefault="00C271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AF4" w:rsidRDefault="008F10A4">
    <w:pPr>
      <w:pStyle w:val="Encabezado"/>
      <w:rPr>
        <w:lang w:val="es-ES"/>
      </w:rPr>
    </w:pPr>
  </w:p>
  <w:p w:rsidR="00422AF4" w:rsidRDefault="008F10A4">
    <w:pPr>
      <w:rPr>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AF4" w:rsidRDefault="000D7ABB">
    <w:pPr>
      <w:pStyle w:val="Encabezado"/>
      <w:rPr>
        <w:color w:val="008000"/>
        <w:lang w:val="es-ES"/>
      </w:rPr>
    </w:pPr>
    <w:r>
      <w:rPr>
        <w:noProof/>
        <w:lang w:val="en-GB" w:eastAsia="en-GB" w:bidi="ar-SA"/>
      </w:rPr>
      <w:drawing>
        <wp:anchor distT="0" distB="0" distL="114300" distR="114300" simplePos="0" relativeHeight="251659264" behindDoc="0" locked="0" layoutInCell="1" allowOverlap="1" wp14:anchorId="5F581A37" wp14:editId="51F2A072">
          <wp:simplePos x="0" y="0"/>
          <wp:positionH relativeFrom="column">
            <wp:posOffset>0</wp:posOffset>
          </wp:positionH>
          <wp:positionV relativeFrom="paragraph">
            <wp:posOffset>-41275</wp:posOffset>
          </wp:positionV>
          <wp:extent cx="914400" cy="299720"/>
          <wp:effectExtent l="0" t="0" r="0" b="5080"/>
          <wp:wrapNone/>
          <wp:docPr id="4" name="Imagen 4"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25782B">
      <w:rPr>
        <w:lang w:val="es-ES"/>
      </w:rPr>
      <w:tab/>
    </w:r>
    <w:r w:rsidR="0025782B" w:rsidRPr="00A32D42">
      <w:rPr>
        <w:color w:val="008000"/>
        <w:lang w:val="es-ES"/>
      </w:rPr>
      <w:t xml:space="preserve">Página </w:t>
    </w:r>
    <w:r w:rsidR="0025782B" w:rsidRPr="00A32D42">
      <w:rPr>
        <w:color w:val="008000"/>
        <w:lang w:val="es-ES"/>
      </w:rPr>
      <w:fldChar w:fldCharType="begin"/>
    </w:r>
    <w:r w:rsidR="0025782B" w:rsidRPr="00A32D42">
      <w:rPr>
        <w:color w:val="008000"/>
        <w:lang w:val="es-ES"/>
      </w:rPr>
      <w:instrText xml:space="preserve"> PAGE \* Arabic \* MERGEFORMAT </w:instrText>
    </w:r>
    <w:r w:rsidR="0025782B" w:rsidRPr="00A32D42">
      <w:rPr>
        <w:color w:val="008000"/>
        <w:lang w:val="es-ES"/>
      </w:rPr>
      <w:fldChar w:fldCharType="separate"/>
    </w:r>
    <w:r w:rsidR="008F10A4">
      <w:rPr>
        <w:noProof/>
        <w:color w:val="008000"/>
        <w:lang w:val="es-ES"/>
      </w:rPr>
      <w:t>2</w:t>
    </w:r>
    <w:r w:rsidR="0025782B" w:rsidRPr="00A32D42">
      <w:rPr>
        <w:color w:val="008000"/>
        <w:lang w:val="es-ES"/>
      </w:rPr>
      <w:fldChar w:fldCharType="end"/>
    </w:r>
  </w:p>
  <w:p w:rsidR="00422AF4" w:rsidRDefault="008F10A4">
    <w:pPr>
      <w:pStyle w:val="Encabezado"/>
      <w:rPr>
        <w:color w:val="008000"/>
        <w:lang w:val="es-ES"/>
      </w:rPr>
    </w:pPr>
  </w:p>
  <w:p w:rsidR="00422AF4" w:rsidRDefault="008F10A4">
    <w:pPr>
      <w:pStyle w:val="Encabezado"/>
      <w:rPr>
        <w:color w:val="008000"/>
        <w:lang w:val="es-ES"/>
      </w:rPr>
    </w:pPr>
  </w:p>
  <w:p w:rsidR="00422AF4" w:rsidRDefault="008F10A4">
    <w:pPr>
      <w:pStyle w:val="Encabezado"/>
      <w:rPr>
        <w:color w:val="008000"/>
        <w:lang w:val="es-ES"/>
      </w:rPr>
    </w:pPr>
  </w:p>
  <w:p w:rsidR="00422AF4" w:rsidRDefault="008F10A4">
    <w:pPr>
      <w:pStyle w:val="Encabezado"/>
      <w:rPr>
        <w:color w:val="008000"/>
        <w:lang w:val="es-ES"/>
      </w:rPr>
    </w:pPr>
  </w:p>
  <w:p w:rsidR="00422AF4" w:rsidRPr="00A32D42" w:rsidRDefault="008F10A4">
    <w:pPr>
      <w:pStyle w:val="Encabezado"/>
      <w:rPr>
        <w:color w:val="008000"/>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AF4" w:rsidRPr="0068692C" w:rsidRDefault="000D7ABB">
    <w:pPr>
      <w:pStyle w:val="Encabezado"/>
      <w:rPr>
        <w:lang w:val="es-ES"/>
      </w:rPr>
    </w:pPr>
    <w:r>
      <w:rPr>
        <w:noProof/>
        <w:lang w:val="en-GB" w:eastAsia="en-GB" w:bidi="ar-SA"/>
      </w:rPr>
      <w:drawing>
        <wp:anchor distT="0" distB="0" distL="114300" distR="114300" simplePos="0" relativeHeight="251660288" behindDoc="0" locked="0" layoutInCell="1" allowOverlap="1" wp14:anchorId="3FB299F0" wp14:editId="41C86294">
          <wp:simplePos x="0" y="0"/>
          <wp:positionH relativeFrom="column">
            <wp:posOffset>4343400</wp:posOffset>
          </wp:positionH>
          <wp:positionV relativeFrom="paragraph">
            <wp:posOffset>73025</wp:posOffset>
          </wp:positionV>
          <wp:extent cx="1435100" cy="469900"/>
          <wp:effectExtent l="0" t="0" r="0" b="6350"/>
          <wp:wrapNone/>
          <wp:docPr id="3" name="Imagen 3"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5782B">
      <w:rPr>
        <w:lang w:val="es-E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ABB"/>
    <w:rsid w:val="000D7ABB"/>
    <w:rsid w:val="001A5A93"/>
    <w:rsid w:val="0025782B"/>
    <w:rsid w:val="002C7440"/>
    <w:rsid w:val="00425886"/>
    <w:rsid w:val="00650F5D"/>
    <w:rsid w:val="008C2439"/>
    <w:rsid w:val="008F10A4"/>
    <w:rsid w:val="00A10EA7"/>
    <w:rsid w:val="00A338D0"/>
    <w:rsid w:val="00A759DB"/>
    <w:rsid w:val="00AC7A62"/>
    <w:rsid w:val="00B26CD0"/>
    <w:rsid w:val="00B428CD"/>
    <w:rsid w:val="00C04826"/>
    <w:rsid w:val="00C271B2"/>
    <w:rsid w:val="00DE5080"/>
    <w:rsid w:val="00E15689"/>
    <w:rsid w:val="00F403E2"/>
    <w:rsid w:val="00F71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ABB"/>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0D7ABB"/>
    <w:pPr>
      <w:spacing w:before="1200"/>
      <w:outlineLvl w:val="0"/>
    </w:pPr>
    <w:rPr>
      <w:rFonts w:cs="Times New Roman"/>
      <w:caps/>
      <w:color w:val="2A5A78"/>
      <w:sz w:val="84"/>
      <w:szCs w:val="84"/>
    </w:rPr>
  </w:style>
  <w:style w:type="paragraph" w:styleId="Ttulo3">
    <w:name w:val="heading 3"/>
    <w:basedOn w:val="Normal"/>
    <w:next w:val="Normal"/>
    <w:link w:val="Ttulo3Car"/>
    <w:qFormat/>
    <w:rsid w:val="000D7ABB"/>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D7ABB"/>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0D7ABB"/>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rsid w:val="000D7ABB"/>
    <w:pPr>
      <w:tabs>
        <w:tab w:val="right" w:pos="9360"/>
      </w:tabs>
    </w:pPr>
    <w:rPr>
      <w:b/>
      <w:caps/>
      <w:color w:val="2A5A78"/>
    </w:rPr>
  </w:style>
  <w:style w:type="character" w:customStyle="1" w:styleId="EncabezadoCar">
    <w:name w:val="Encabezado Car"/>
    <w:basedOn w:val="Fuentedeprrafopredeter"/>
    <w:link w:val="Encabezado"/>
    <w:rsid w:val="000D7ABB"/>
    <w:rPr>
      <w:rFonts w:ascii="Century Gothic" w:eastAsia="Times New Roman" w:hAnsi="Century Gothic" w:cs="Century Gothic"/>
      <w:b/>
      <w:caps/>
      <w:color w:val="2A5A78"/>
      <w:spacing w:val="-5"/>
      <w:sz w:val="18"/>
      <w:szCs w:val="18"/>
      <w:lang w:val="en-US" w:bidi="es-ES"/>
    </w:rPr>
  </w:style>
  <w:style w:type="paragraph" w:customStyle="1" w:styleId="Subttulo1">
    <w:name w:val="Subtítulo1"/>
    <w:basedOn w:val="Normal"/>
    <w:rsid w:val="000D7ABB"/>
    <w:pPr>
      <w:spacing w:after="600"/>
    </w:pPr>
    <w:rPr>
      <w:i/>
      <w:color w:val="2A5A78"/>
      <w:sz w:val="22"/>
      <w:szCs w:val="22"/>
      <w:lang w:val="es-ES" w:eastAsia="es-ES"/>
    </w:rPr>
  </w:style>
  <w:style w:type="paragraph" w:customStyle="1" w:styleId="Texto">
    <w:name w:val="Texto"/>
    <w:basedOn w:val="Normal"/>
    <w:rsid w:val="000D7ABB"/>
    <w:pPr>
      <w:spacing w:after="220" w:line="336" w:lineRule="auto"/>
    </w:pPr>
    <w:rPr>
      <w:spacing w:val="0"/>
      <w:lang w:val="es-ES" w:eastAsia="es-ES"/>
    </w:rPr>
  </w:style>
  <w:style w:type="character" w:customStyle="1" w:styleId="Carcterdetextoennegrita">
    <w:name w:val="Carácter de texto en negrita"/>
    <w:locked/>
    <w:rsid w:val="000D7ABB"/>
    <w:rPr>
      <w:rFonts w:ascii="Century Gothic" w:hAnsi="Century Gothic" w:hint="default"/>
      <w:b/>
      <w:bCs w:val="0"/>
      <w:sz w:val="18"/>
      <w:szCs w:val="18"/>
      <w:lang w:val="es-ES" w:eastAsia="es-ES" w:bidi="es-ES"/>
    </w:rPr>
  </w:style>
  <w:style w:type="paragraph" w:styleId="Piedepgina">
    <w:name w:val="footer"/>
    <w:basedOn w:val="Normal"/>
    <w:link w:val="PiedepginaCar"/>
    <w:uiPriority w:val="99"/>
    <w:rsid w:val="000D7ABB"/>
    <w:pPr>
      <w:tabs>
        <w:tab w:val="center" w:pos="4252"/>
        <w:tab w:val="right" w:pos="8504"/>
      </w:tabs>
    </w:pPr>
  </w:style>
  <w:style w:type="character" w:customStyle="1" w:styleId="PiedepginaCar">
    <w:name w:val="Pie de página Car"/>
    <w:basedOn w:val="Fuentedeprrafopredeter"/>
    <w:link w:val="Piedepgina"/>
    <w:uiPriority w:val="99"/>
    <w:rsid w:val="000D7ABB"/>
    <w:rPr>
      <w:rFonts w:ascii="Century Gothic" w:eastAsia="Times New Roman" w:hAnsi="Century Gothic" w:cs="Century Gothic"/>
      <w:spacing w:val="-5"/>
      <w:sz w:val="18"/>
      <w:szCs w:val="18"/>
      <w:lang w:val="en-US" w:bidi="es-ES"/>
    </w:rPr>
  </w:style>
  <w:style w:type="paragraph" w:styleId="Prrafodelista">
    <w:name w:val="List Paragraph"/>
    <w:basedOn w:val="Normal"/>
    <w:uiPriority w:val="34"/>
    <w:qFormat/>
    <w:rsid w:val="000D7ABB"/>
    <w:pPr>
      <w:ind w:left="708"/>
    </w:pPr>
  </w:style>
  <w:style w:type="paragraph" w:styleId="Textodeglobo">
    <w:name w:val="Balloon Text"/>
    <w:basedOn w:val="Normal"/>
    <w:link w:val="TextodegloboCar"/>
    <w:uiPriority w:val="99"/>
    <w:semiHidden/>
    <w:unhideWhenUsed/>
    <w:rsid w:val="000D7ABB"/>
    <w:rPr>
      <w:rFonts w:ascii="Tahoma" w:hAnsi="Tahoma" w:cs="Tahoma"/>
      <w:sz w:val="16"/>
      <w:szCs w:val="16"/>
    </w:rPr>
  </w:style>
  <w:style w:type="character" w:customStyle="1" w:styleId="TextodegloboCar">
    <w:name w:val="Texto de globo Car"/>
    <w:basedOn w:val="Fuentedeprrafopredeter"/>
    <w:link w:val="Textodeglobo"/>
    <w:uiPriority w:val="99"/>
    <w:semiHidden/>
    <w:rsid w:val="000D7ABB"/>
    <w:rPr>
      <w:rFonts w:ascii="Tahoma" w:eastAsia="Times New Roman" w:hAnsi="Tahoma" w:cs="Tahoma"/>
      <w:spacing w:val="-5"/>
      <w:sz w:val="16"/>
      <w:szCs w:val="16"/>
      <w:lang w:val="en-US" w:bidi="es-ES"/>
    </w:rPr>
  </w:style>
  <w:style w:type="character" w:styleId="Hipervnculo">
    <w:name w:val="Hyperlink"/>
    <w:rsid w:val="00AC7A62"/>
    <w:rPr>
      <w:color w:val="0000FF"/>
      <w:u w:val="single"/>
    </w:rPr>
  </w:style>
  <w:style w:type="paragraph" w:customStyle="1" w:styleId="P7">
    <w:name w:val="P7"/>
    <w:basedOn w:val="Normal"/>
    <w:rsid w:val="00AC7A62"/>
    <w:pPr>
      <w:spacing w:after="120" w:line="360" w:lineRule="auto"/>
      <w:jc w:val="both"/>
    </w:pPr>
    <w:rPr>
      <w:spacing w:val="0"/>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ABB"/>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0D7ABB"/>
    <w:pPr>
      <w:spacing w:before="1200"/>
      <w:outlineLvl w:val="0"/>
    </w:pPr>
    <w:rPr>
      <w:rFonts w:cs="Times New Roman"/>
      <w:caps/>
      <w:color w:val="2A5A78"/>
      <w:sz w:val="84"/>
      <w:szCs w:val="84"/>
    </w:rPr>
  </w:style>
  <w:style w:type="paragraph" w:styleId="Ttulo3">
    <w:name w:val="heading 3"/>
    <w:basedOn w:val="Normal"/>
    <w:next w:val="Normal"/>
    <w:link w:val="Ttulo3Car"/>
    <w:qFormat/>
    <w:rsid w:val="000D7ABB"/>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D7ABB"/>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0D7ABB"/>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rsid w:val="000D7ABB"/>
    <w:pPr>
      <w:tabs>
        <w:tab w:val="right" w:pos="9360"/>
      </w:tabs>
    </w:pPr>
    <w:rPr>
      <w:b/>
      <w:caps/>
      <w:color w:val="2A5A78"/>
    </w:rPr>
  </w:style>
  <w:style w:type="character" w:customStyle="1" w:styleId="EncabezadoCar">
    <w:name w:val="Encabezado Car"/>
    <w:basedOn w:val="Fuentedeprrafopredeter"/>
    <w:link w:val="Encabezado"/>
    <w:rsid w:val="000D7ABB"/>
    <w:rPr>
      <w:rFonts w:ascii="Century Gothic" w:eastAsia="Times New Roman" w:hAnsi="Century Gothic" w:cs="Century Gothic"/>
      <w:b/>
      <w:caps/>
      <w:color w:val="2A5A78"/>
      <w:spacing w:val="-5"/>
      <w:sz w:val="18"/>
      <w:szCs w:val="18"/>
      <w:lang w:val="en-US" w:bidi="es-ES"/>
    </w:rPr>
  </w:style>
  <w:style w:type="paragraph" w:customStyle="1" w:styleId="Subttulo1">
    <w:name w:val="Subtítulo1"/>
    <w:basedOn w:val="Normal"/>
    <w:rsid w:val="000D7ABB"/>
    <w:pPr>
      <w:spacing w:after="600"/>
    </w:pPr>
    <w:rPr>
      <w:i/>
      <w:color w:val="2A5A78"/>
      <w:sz w:val="22"/>
      <w:szCs w:val="22"/>
      <w:lang w:val="es-ES" w:eastAsia="es-ES"/>
    </w:rPr>
  </w:style>
  <w:style w:type="paragraph" w:customStyle="1" w:styleId="Texto">
    <w:name w:val="Texto"/>
    <w:basedOn w:val="Normal"/>
    <w:rsid w:val="000D7ABB"/>
    <w:pPr>
      <w:spacing w:after="220" w:line="336" w:lineRule="auto"/>
    </w:pPr>
    <w:rPr>
      <w:spacing w:val="0"/>
      <w:lang w:val="es-ES" w:eastAsia="es-ES"/>
    </w:rPr>
  </w:style>
  <w:style w:type="character" w:customStyle="1" w:styleId="Carcterdetextoennegrita">
    <w:name w:val="Carácter de texto en negrita"/>
    <w:locked/>
    <w:rsid w:val="000D7ABB"/>
    <w:rPr>
      <w:rFonts w:ascii="Century Gothic" w:hAnsi="Century Gothic" w:hint="default"/>
      <w:b/>
      <w:bCs w:val="0"/>
      <w:sz w:val="18"/>
      <w:szCs w:val="18"/>
      <w:lang w:val="es-ES" w:eastAsia="es-ES" w:bidi="es-ES"/>
    </w:rPr>
  </w:style>
  <w:style w:type="paragraph" w:styleId="Piedepgina">
    <w:name w:val="footer"/>
    <w:basedOn w:val="Normal"/>
    <w:link w:val="PiedepginaCar"/>
    <w:uiPriority w:val="99"/>
    <w:rsid w:val="000D7ABB"/>
    <w:pPr>
      <w:tabs>
        <w:tab w:val="center" w:pos="4252"/>
        <w:tab w:val="right" w:pos="8504"/>
      </w:tabs>
    </w:pPr>
  </w:style>
  <w:style w:type="character" w:customStyle="1" w:styleId="PiedepginaCar">
    <w:name w:val="Pie de página Car"/>
    <w:basedOn w:val="Fuentedeprrafopredeter"/>
    <w:link w:val="Piedepgina"/>
    <w:uiPriority w:val="99"/>
    <w:rsid w:val="000D7ABB"/>
    <w:rPr>
      <w:rFonts w:ascii="Century Gothic" w:eastAsia="Times New Roman" w:hAnsi="Century Gothic" w:cs="Century Gothic"/>
      <w:spacing w:val="-5"/>
      <w:sz w:val="18"/>
      <w:szCs w:val="18"/>
      <w:lang w:val="en-US" w:bidi="es-ES"/>
    </w:rPr>
  </w:style>
  <w:style w:type="paragraph" w:styleId="Prrafodelista">
    <w:name w:val="List Paragraph"/>
    <w:basedOn w:val="Normal"/>
    <w:uiPriority w:val="34"/>
    <w:qFormat/>
    <w:rsid w:val="000D7ABB"/>
    <w:pPr>
      <w:ind w:left="708"/>
    </w:pPr>
  </w:style>
  <w:style w:type="paragraph" w:styleId="Textodeglobo">
    <w:name w:val="Balloon Text"/>
    <w:basedOn w:val="Normal"/>
    <w:link w:val="TextodegloboCar"/>
    <w:uiPriority w:val="99"/>
    <w:semiHidden/>
    <w:unhideWhenUsed/>
    <w:rsid w:val="000D7ABB"/>
    <w:rPr>
      <w:rFonts w:ascii="Tahoma" w:hAnsi="Tahoma" w:cs="Tahoma"/>
      <w:sz w:val="16"/>
      <w:szCs w:val="16"/>
    </w:rPr>
  </w:style>
  <w:style w:type="character" w:customStyle="1" w:styleId="TextodegloboCar">
    <w:name w:val="Texto de globo Car"/>
    <w:basedOn w:val="Fuentedeprrafopredeter"/>
    <w:link w:val="Textodeglobo"/>
    <w:uiPriority w:val="99"/>
    <w:semiHidden/>
    <w:rsid w:val="000D7ABB"/>
    <w:rPr>
      <w:rFonts w:ascii="Tahoma" w:eastAsia="Times New Roman" w:hAnsi="Tahoma" w:cs="Tahoma"/>
      <w:spacing w:val="-5"/>
      <w:sz w:val="16"/>
      <w:szCs w:val="16"/>
      <w:lang w:val="en-US" w:bidi="es-ES"/>
    </w:rPr>
  </w:style>
  <w:style w:type="character" w:styleId="Hipervnculo">
    <w:name w:val="Hyperlink"/>
    <w:rsid w:val="00AC7A62"/>
    <w:rPr>
      <w:color w:val="0000FF"/>
      <w:u w:val="single"/>
    </w:rPr>
  </w:style>
  <w:style w:type="paragraph" w:customStyle="1" w:styleId="P7">
    <w:name w:val="P7"/>
    <w:basedOn w:val="Normal"/>
    <w:rsid w:val="00AC7A62"/>
    <w:pPr>
      <w:spacing w:after="120" w:line="360" w:lineRule="auto"/>
      <w:jc w:val="both"/>
    </w:pPr>
    <w:rPr>
      <w:spacing w:val="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eader1.xml" Type="http://schemas.openxmlformats.org/officeDocument/2006/relationships/header"/><Relationship Id="rId11" Target="header2.xml" Type="http://schemas.openxmlformats.org/officeDocument/2006/relationships/header"/><Relationship Id="rId12" Target="footer1.xml" Type="http://schemas.openxmlformats.org/officeDocument/2006/relationships/footer"/><Relationship Id="rId13" Target="header3.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elcorteingles.es/informacioncorporativa/es/" TargetMode="External" Type="http://schemas.openxmlformats.org/officeDocument/2006/relationships/hyperlink"/><Relationship Id="rId9" Target="https://www.linkedin.com/company/elcorteingles/mycompany/" TargetMode="External" Type="http://schemas.openxmlformats.org/officeDocument/2006/relationships/hyperlink"/></Relationships>
</file>

<file path=word/_rels/footer1.xml.rels><?xml version="1.0" encoding="UTF-8" standalone="no"?><Relationships xmlns="http://schemas.openxmlformats.org/package/2006/relationships"><Relationship Id="rId1" Target="media/image2.png" Type="http://schemas.openxmlformats.org/officeDocument/2006/relationships/image"/></Relationships>
</file>

<file path=word/_rels/footer2.xml.rels><?xml version="1.0" encoding="UTF-8" standalone="no"?><Relationships xmlns="http://schemas.openxmlformats.org/package/2006/relationships"><Relationship Id="rId1" Target="media/image2.png" Type="http://schemas.openxmlformats.org/officeDocument/2006/relationships/image"/></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80</TotalTime>
  <Pages>2</Pages>
  <Words>461</Words>
  <Characters>2634</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2022-03-29T10:52:00Z</dcterms:created>
  <dcterms:modified xsi:type="dcterms:W3CDTF">2022-11-16T10:49:00Z</dcterms:modified>
  <cp:revision>14</cp:revision>
</cp:coreProperties>
</file>