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9F5" w:rsidRPr="00F2434C" w:rsidRDefault="00977D49">
      <w:pPr>
        <w:spacing w:before="99" w:after="0" w:line="240" w:lineRule="auto"/>
        <w:ind w:left="6940" w:right="-20"/>
        <w:rPr>
          <w:rFonts w:ascii="Times New Roman" w:eastAsia="Times New Roman" w:hAnsi="Times New Roman" w:cs="Times New Roman"/>
          <w:sz w:val="20"/>
          <w:szCs w:val="20"/>
          <w:lang w:val="es-ES"/>
        </w:rPr>
      </w:pPr>
      <w:r w:rsidRPr="00F2434C">
        <w:rPr>
          <w:noProof/>
          <w:lang w:val="en-GB" w:eastAsia="en-GB"/>
        </w:rPr>
        <w:drawing>
          <wp:inline distT="0" distB="0" distL="0" distR="0" wp14:anchorId="40B52467" wp14:editId="00426AAC">
            <wp:extent cx="1428750" cy="466725"/>
            <wp:effectExtent l="0" t="0" r="0" b="9525"/>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466725"/>
                    </a:xfrm>
                    <a:prstGeom prst="rect">
                      <a:avLst/>
                    </a:prstGeom>
                    <a:noFill/>
                    <a:ln>
                      <a:noFill/>
                    </a:ln>
                  </pic:spPr>
                </pic:pic>
              </a:graphicData>
            </a:graphic>
          </wp:inline>
        </w:drawing>
      </w:r>
    </w:p>
    <w:p w:rsidR="001549F5" w:rsidRPr="00F2434C" w:rsidRDefault="001549F5">
      <w:pPr>
        <w:spacing w:after="0" w:line="200" w:lineRule="exact"/>
        <w:rPr>
          <w:sz w:val="20"/>
          <w:szCs w:val="20"/>
          <w:lang w:val="es-ES"/>
        </w:rPr>
      </w:pPr>
    </w:p>
    <w:p w:rsidR="002A1863" w:rsidRPr="00F2434C" w:rsidRDefault="002A1863">
      <w:pPr>
        <w:spacing w:before="8" w:after="0" w:line="240" w:lineRule="auto"/>
        <w:ind w:left="100" w:right="-20"/>
        <w:rPr>
          <w:rFonts w:ascii="Century Gothic" w:eastAsia="Century Gothic" w:hAnsi="Century Gothic" w:cs="Century Gothic"/>
          <w:b/>
          <w:bCs/>
          <w:color w:val="008000"/>
          <w:spacing w:val="-5"/>
          <w:sz w:val="28"/>
          <w:szCs w:val="28"/>
          <w:lang w:val="es-ES"/>
        </w:rPr>
      </w:pPr>
    </w:p>
    <w:p w:rsidR="001549F5" w:rsidRPr="00F2434C" w:rsidRDefault="00C3776B">
      <w:pPr>
        <w:spacing w:before="8" w:after="0" w:line="240" w:lineRule="auto"/>
        <w:ind w:left="100" w:right="-20"/>
        <w:rPr>
          <w:rFonts w:ascii="Century Gothic" w:eastAsia="Century Gothic" w:hAnsi="Century Gothic" w:cs="Century Gothic"/>
          <w:sz w:val="28"/>
          <w:szCs w:val="28"/>
          <w:lang w:val="es-ES"/>
        </w:rPr>
      </w:pPr>
      <w:r w:rsidRPr="00F2434C">
        <w:rPr>
          <w:rFonts w:ascii="Century Gothic" w:eastAsia="Century Gothic" w:hAnsi="Century Gothic" w:cs="Century Gothic"/>
          <w:b/>
          <w:bCs/>
          <w:color w:val="008000"/>
          <w:spacing w:val="-5"/>
          <w:sz w:val="28"/>
          <w:szCs w:val="28"/>
          <w:lang w:val="es-ES"/>
        </w:rPr>
        <w:t>C</w:t>
      </w:r>
      <w:r w:rsidRPr="00F2434C">
        <w:rPr>
          <w:rFonts w:ascii="Century Gothic" w:eastAsia="Century Gothic" w:hAnsi="Century Gothic" w:cs="Century Gothic"/>
          <w:b/>
          <w:bCs/>
          <w:color w:val="008000"/>
          <w:spacing w:val="-6"/>
          <w:sz w:val="28"/>
          <w:szCs w:val="28"/>
          <w:lang w:val="es-ES"/>
        </w:rPr>
        <w:t>OM</w:t>
      </w:r>
      <w:r w:rsidRPr="00F2434C">
        <w:rPr>
          <w:rFonts w:ascii="Century Gothic" w:eastAsia="Century Gothic" w:hAnsi="Century Gothic" w:cs="Century Gothic"/>
          <w:b/>
          <w:bCs/>
          <w:color w:val="008000"/>
          <w:spacing w:val="-4"/>
          <w:sz w:val="28"/>
          <w:szCs w:val="28"/>
          <w:lang w:val="es-ES"/>
        </w:rPr>
        <w:t>U</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4"/>
          <w:sz w:val="28"/>
          <w:szCs w:val="28"/>
          <w:lang w:val="es-ES"/>
        </w:rPr>
        <w:t>I</w:t>
      </w:r>
      <w:r w:rsidRPr="00F2434C">
        <w:rPr>
          <w:rFonts w:ascii="Century Gothic" w:eastAsia="Century Gothic" w:hAnsi="Century Gothic" w:cs="Century Gothic"/>
          <w:b/>
          <w:bCs/>
          <w:color w:val="008000"/>
          <w:spacing w:val="-8"/>
          <w:sz w:val="28"/>
          <w:szCs w:val="28"/>
          <w:lang w:val="es-ES"/>
        </w:rPr>
        <w:t>C</w:t>
      </w:r>
      <w:r w:rsidRPr="00F2434C">
        <w:rPr>
          <w:rFonts w:ascii="Century Gothic" w:eastAsia="Century Gothic" w:hAnsi="Century Gothic" w:cs="Century Gothic"/>
          <w:b/>
          <w:bCs/>
          <w:color w:val="008000"/>
          <w:spacing w:val="-4"/>
          <w:sz w:val="28"/>
          <w:szCs w:val="28"/>
          <w:lang w:val="es-ES"/>
        </w:rPr>
        <w:t>AD</w:t>
      </w:r>
      <w:r w:rsidRPr="00F2434C">
        <w:rPr>
          <w:rFonts w:ascii="Century Gothic" w:eastAsia="Century Gothic" w:hAnsi="Century Gothic" w:cs="Century Gothic"/>
          <w:b/>
          <w:bCs/>
          <w:color w:val="008000"/>
          <w:sz w:val="28"/>
          <w:szCs w:val="28"/>
          <w:lang w:val="es-ES"/>
        </w:rPr>
        <w:t>O</w:t>
      </w:r>
      <w:r w:rsidRPr="00F2434C">
        <w:rPr>
          <w:rFonts w:ascii="Century Gothic" w:eastAsia="Century Gothic" w:hAnsi="Century Gothic" w:cs="Century Gothic"/>
          <w:b/>
          <w:bCs/>
          <w:color w:val="008000"/>
          <w:spacing w:val="-12"/>
          <w:sz w:val="28"/>
          <w:szCs w:val="28"/>
          <w:lang w:val="es-ES"/>
        </w:rPr>
        <w:t xml:space="preserve"> </w:t>
      </w:r>
      <w:r w:rsidRPr="00F2434C">
        <w:rPr>
          <w:rFonts w:ascii="Century Gothic" w:eastAsia="Century Gothic" w:hAnsi="Century Gothic" w:cs="Century Gothic"/>
          <w:b/>
          <w:bCs/>
          <w:color w:val="008000"/>
          <w:spacing w:val="-4"/>
          <w:sz w:val="28"/>
          <w:szCs w:val="28"/>
          <w:lang w:val="es-ES"/>
        </w:rPr>
        <w:t>D</w:t>
      </w:r>
      <w:r w:rsidRPr="00F2434C">
        <w:rPr>
          <w:rFonts w:ascii="Century Gothic" w:eastAsia="Century Gothic" w:hAnsi="Century Gothic" w:cs="Century Gothic"/>
          <w:b/>
          <w:bCs/>
          <w:color w:val="008000"/>
          <w:sz w:val="28"/>
          <w:szCs w:val="28"/>
          <w:lang w:val="es-ES"/>
        </w:rPr>
        <w:t>E</w:t>
      </w:r>
      <w:r w:rsidRPr="00F2434C">
        <w:rPr>
          <w:rFonts w:ascii="Century Gothic" w:eastAsia="Century Gothic" w:hAnsi="Century Gothic" w:cs="Century Gothic"/>
          <w:b/>
          <w:bCs/>
          <w:color w:val="008000"/>
          <w:spacing w:val="-13"/>
          <w:sz w:val="28"/>
          <w:szCs w:val="28"/>
          <w:lang w:val="es-ES"/>
        </w:rPr>
        <w:t xml:space="preserve"> </w:t>
      </w:r>
      <w:r w:rsidRPr="00F2434C">
        <w:rPr>
          <w:rFonts w:ascii="Century Gothic" w:eastAsia="Century Gothic" w:hAnsi="Century Gothic" w:cs="Century Gothic"/>
          <w:b/>
          <w:bCs/>
          <w:color w:val="008000"/>
          <w:spacing w:val="-4"/>
          <w:sz w:val="28"/>
          <w:szCs w:val="28"/>
          <w:lang w:val="es-ES"/>
        </w:rPr>
        <w:t>P</w:t>
      </w:r>
      <w:r w:rsidRPr="00F2434C">
        <w:rPr>
          <w:rFonts w:ascii="Century Gothic" w:eastAsia="Century Gothic" w:hAnsi="Century Gothic" w:cs="Century Gothic"/>
          <w:b/>
          <w:bCs/>
          <w:color w:val="008000"/>
          <w:spacing w:val="-7"/>
          <w:sz w:val="28"/>
          <w:szCs w:val="28"/>
          <w:lang w:val="es-ES"/>
        </w:rPr>
        <w:t>R</w:t>
      </w:r>
      <w:r w:rsidRPr="00F2434C">
        <w:rPr>
          <w:rFonts w:ascii="Century Gothic" w:eastAsia="Century Gothic" w:hAnsi="Century Gothic" w:cs="Century Gothic"/>
          <w:b/>
          <w:bCs/>
          <w:color w:val="008000"/>
          <w:spacing w:val="-4"/>
          <w:sz w:val="28"/>
          <w:szCs w:val="28"/>
          <w:lang w:val="es-ES"/>
        </w:rPr>
        <w:t>E</w:t>
      </w:r>
      <w:r w:rsidRPr="00F2434C">
        <w:rPr>
          <w:rFonts w:ascii="Century Gothic" w:eastAsia="Century Gothic" w:hAnsi="Century Gothic" w:cs="Century Gothic"/>
          <w:b/>
          <w:bCs/>
          <w:color w:val="008000"/>
          <w:spacing w:val="-6"/>
          <w:sz w:val="28"/>
          <w:szCs w:val="28"/>
          <w:lang w:val="es-ES"/>
        </w:rPr>
        <w:t>N</w:t>
      </w:r>
      <w:r w:rsidRPr="00F2434C">
        <w:rPr>
          <w:rFonts w:ascii="Century Gothic" w:eastAsia="Century Gothic" w:hAnsi="Century Gothic" w:cs="Century Gothic"/>
          <w:b/>
          <w:bCs/>
          <w:color w:val="008000"/>
          <w:spacing w:val="-7"/>
          <w:sz w:val="28"/>
          <w:szCs w:val="28"/>
          <w:lang w:val="es-ES"/>
        </w:rPr>
        <w:t>S</w:t>
      </w:r>
      <w:r w:rsidRPr="00F2434C">
        <w:rPr>
          <w:rFonts w:ascii="Century Gothic" w:eastAsia="Century Gothic" w:hAnsi="Century Gothic" w:cs="Century Gothic"/>
          <w:b/>
          <w:bCs/>
          <w:color w:val="008000"/>
          <w:sz w:val="28"/>
          <w:szCs w:val="28"/>
          <w:lang w:val="es-ES"/>
        </w:rPr>
        <w:t>A</w:t>
      </w:r>
    </w:p>
    <w:p w:rsidR="001549F5" w:rsidRDefault="001549F5">
      <w:pPr>
        <w:spacing w:after="0" w:line="200" w:lineRule="exact"/>
        <w:rPr>
          <w:sz w:val="20"/>
          <w:szCs w:val="20"/>
          <w:lang w:val="es-ES"/>
        </w:rPr>
      </w:pPr>
    </w:p>
    <w:p w:rsidR="00107B24" w:rsidRDefault="00107B24">
      <w:pPr>
        <w:spacing w:after="0" w:line="200" w:lineRule="exact"/>
        <w:rPr>
          <w:sz w:val="20"/>
          <w:szCs w:val="20"/>
          <w:lang w:val="es-ES"/>
        </w:rPr>
      </w:pPr>
    </w:p>
    <w:p w:rsidR="00E6729E" w:rsidRPr="00E6729E" w:rsidRDefault="00E6729E" w:rsidP="00DA0278">
      <w:pPr>
        <w:rPr>
          <w:rFonts w:ascii="Century Gothic" w:eastAsia="Trebuchet MS" w:hAnsi="Century Gothic" w:cs="Trebuchet MS"/>
          <w:b/>
          <w:bCs/>
          <w:color w:val="008000"/>
          <w:sz w:val="38"/>
          <w:szCs w:val="38"/>
          <w:lang w:val="es-ES"/>
        </w:rPr>
      </w:pPr>
      <w:r w:rsidRPr="00E6729E">
        <w:rPr>
          <w:rFonts w:ascii="Century Gothic" w:hAnsi="Century Gothic"/>
          <w:color w:val="008000"/>
          <w:sz w:val="38"/>
          <w:szCs w:val="38"/>
          <w:lang w:val="es-ES"/>
        </w:rPr>
        <w:t xml:space="preserve">El Corte Inglés obtiene la certificación </w:t>
      </w:r>
      <w:r w:rsidRPr="00E6729E">
        <w:rPr>
          <w:rFonts w:ascii="Century Gothic" w:hAnsi="Century Gothic"/>
          <w:color w:val="008000"/>
          <w:sz w:val="38"/>
          <w:szCs w:val="38"/>
          <w:lang w:val="es-ES"/>
        </w:rPr>
        <w:t>Residuo Cero</w:t>
      </w:r>
      <w:r w:rsidRPr="00E6729E">
        <w:rPr>
          <w:rFonts w:ascii="Century Gothic" w:hAnsi="Century Gothic"/>
          <w:color w:val="008000"/>
          <w:sz w:val="38"/>
          <w:szCs w:val="38"/>
          <w:lang w:val="es-ES"/>
        </w:rPr>
        <w:t xml:space="preserve"> para </w:t>
      </w:r>
      <w:r w:rsidR="00FC080F">
        <w:rPr>
          <w:rFonts w:ascii="Century Gothic" w:hAnsi="Century Gothic"/>
          <w:color w:val="008000"/>
          <w:sz w:val="38"/>
          <w:szCs w:val="38"/>
          <w:lang w:val="es-ES"/>
        </w:rPr>
        <w:t>el 100% de</w:t>
      </w:r>
      <w:r w:rsidRPr="00E6729E">
        <w:rPr>
          <w:rFonts w:ascii="Century Gothic" w:hAnsi="Century Gothic"/>
          <w:color w:val="008000"/>
          <w:sz w:val="38"/>
          <w:szCs w:val="38"/>
          <w:lang w:val="es-ES"/>
        </w:rPr>
        <w:t xml:space="preserve"> sus centros y plataformas logísticas </w:t>
      </w:r>
    </w:p>
    <w:p w:rsidR="00F06339" w:rsidRDefault="00CB55D8" w:rsidP="004D6B47">
      <w:pPr>
        <w:pStyle w:val="NormalWeb"/>
        <w:numPr>
          <w:ilvl w:val="0"/>
          <w:numId w:val="18"/>
        </w:numPr>
        <w:spacing w:before="0" w:after="0" w:line="276" w:lineRule="auto"/>
        <w:ind w:left="357" w:hanging="357"/>
        <w:rPr>
          <w:rStyle w:val="Ninguno"/>
          <w:rFonts w:ascii="Century Gothic" w:hAnsi="Century Gothic"/>
          <w:i/>
          <w:iCs/>
          <w:color w:val="008000"/>
          <w:spacing w:val="-5"/>
          <w:sz w:val="22"/>
          <w:szCs w:val="22"/>
          <w:u w:color="008000"/>
        </w:rPr>
      </w:pPr>
      <w:r>
        <w:rPr>
          <w:rStyle w:val="Ninguno"/>
          <w:rFonts w:ascii="Century Gothic" w:hAnsi="Century Gothic"/>
          <w:i/>
          <w:iCs/>
          <w:color w:val="008000"/>
          <w:spacing w:val="-5"/>
          <w:sz w:val="22"/>
          <w:szCs w:val="22"/>
          <w:u w:color="008000"/>
        </w:rPr>
        <w:t>El certificado de AENOR de</w:t>
      </w:r>
      <w:r w:rsidR="00F06339" w:rsidRPr="00107B24">
        <w:rPr>
          <w:rStyle w:val="Ninguno"/>
          <w:rFonts w:ascii="Century Gothic" w:hAnsi="Century Gothic"/>
          <w:i/>
          <w:iCs/>
          <w:color w:val="008000"/>
          <w:spacing w:val="-5"/>
          <w:sz w:val="22"/>
          <w:szCs w:val="22"/>
          <w:u w:color="008000"/>
        </w:rPr>
        <w:t xml:space="preserve"> Residuo Cero</w:t>
      </w:r>
      <w:r>
        <w:rPr>
          <w:rStyle w:val="Ninguno"/>
          <w:rFonts w:ascii="Century Gothic" w:hAnsi="Century Gothic"/>
          <w:i/>
          <w:iCs/>
          <w:color w:val="008000"/>
          <w:spacing w:val="-5"/>
          <w:sz w:val="22"/>
          <w:szCs w:val="22"/>
          <w:u w:color="008000"/>
        </w:rPr>
        <w:t xml:space="preserve"> avala que </w:t>
      </w:r>
      <w:r w:rsidR="00B236DF">
        <w:rPr>
          <w:rStyle w:val="Ninguno"/>
          <w:rFonts w:ascii="Century Gothic" w:hAnsi="Century Gothic"/>
          <w:i/>
          <w:iCs/>
          <w:color w:val="008000"/>
          <w:spacing w:val="-5"/>
          <w:sz w:val="22"/>
          <w:szCs w:val="22"/>
          <w:u w:color="008000"/>
        </w:rPr>
        <w:t>el 94,6</w:t>
      </w:r>
      <w:r w:rsidR="00DA0278">
        <w:rPr>
          <w:rStyle w:val="Ninguno"/>
          <w:rFonts w:ascii="Century Gothic" w:hAnsi="Century Gothic"/>
          <w:i/>
          <w:iCs/>
          <w:color w:val="008000"/>
          <w:spacing w:val="-5"/>
          <w:sz w:val="22"/>
          <w:szCs w:val="22"/>
          <w:u w:color="008000"/>
        </w:rPr>
        <w:t>%</w:t>
      </w:r>
      <w:r w:rsidR="00B236DF">
        <w:rPr>
          <w:rStyle w:val="Ninguno"/>
          <w:rFonts w:ascii="Century Gothic" w:hAnsi="Century Gothic"/>
          <w:i/>
          <w:iCs/>
          <w:color w:val="008000"/>
          <w:spacing w:val="-5"/>
          <w:sz w:val="22"/>
          <w:szCs w:val="22"/>
          <w:u w:color="008000"/>
        </w:rPr>
        <w:t xml:space="preserve"> </w:t>
      </w:r>
      <w:r>
        <w:rPr>
          <w:rStyle w:val="Ninguno"/>
          <w:rFonts w:ascii="Century Gothic" w:hAnsi="Century Gothic"/>
          <w:i/>
          <w:iCs/>
          <w:color w:val="008000"/>
          <w:spacing w:val="-5"/>
          <w:sz w:val="22"/>
          <w:szCs w:val="22"/>
          <w:u w:color="008000"/>
        </w:rPr>
        <w:t xml:space="preserve"> de los residuos generados en </w:t>
      </w:r>
      <w:r w:rsidR="00FD5549">
        <w:rPr>
          <w:rStyle w:val="Ninguno"/>
          <w:rFonts w:ascii="Century Gothic" w:hAnsi="Century Gothic"/>
          <w:i/>
          <w:iCs/>
          <w:color w:val="008000"/>
          <w:spacing w:val="-5"/>
          <w:sz w:val="22"/>
          <w:szCs w:val="22"/>
          <w:u w:color="008000"/>
        </w:rPr>
        <w:t xml:space="preserve">todos </w:t>
      </w:r>
      <w:r>
        <w:rPr>
          <w:rStyle w:val="Ninguno"/>
          <w:rFonts w:ascii="Century Gothic" w:hAnsi="Century Gothic"/>
          <w:i/>
          <w:iCs/>
          <w:color w:val="008000"/>
          <w:spacing w:val="-5"/>
          <w:sz w:val="22"/>
          <w:szCs w:val="22"/>
          <w:u w:color="008000"/>
        </w:rPr>
        <w:t>sus establecimientos han sido valorizados</w:t>
      </w:r>
      <w:r w:rsidR="00B236DF">
        <w:rPr>
          <w:rStyle w:val="Ninguno"/>
          <w:rFonts w:ascii="Century Gothic" w:hAnsi="Century Gothic"/>
          <w:i/>
          <w:iCs/>
          <w:color w:val="008000"/>
          <w:spacing w:val="-5"/>
          <w:sz w:val="22"/>
          <w:szCs w:val="22"/>
          <w:u w:color="008000"/>
        </w:rPr>
        <w:t>, más de 5</w:t>
      </w:r>
      <w:r w:rsidR="00E6729E">
        <w:rPr>
          <w:rStyle w:val="Ninguno"/>
          <w:rFonts w:ascii="Century Gothic" w:hAnsi="Century Gothic"/>
          <w:i/>
          <w:iCs/>
          <w:color w:val="008000"/>
          <w:spacing w:val="-5"/>
          <w:sz w:val="22"/>
          <w:szCs w:val="22"/>
          <w:u w:color="008000"/>
        </w:rPr>
        <w:t>7</w:t>
      </w:r>
      <w:r w:rsidR="00B236DF">
        <w:rPr>
          <w:rStyle w:val="Ninguno"/>
          <w:rFonts w:ascii="Century Gothic" w:hAnsi="Century Gothic"/>
          <w:i/>
          <w:iCs/>
          <w:color w:val="008000"/>
          <w:spacing w:val="-5"/>
          <w:sz w:val="22"/>
          <w:szCs w:val="22"/>
          <w:u w:color="008000"/>
        </w:rPr>
        <w:t>.000 toneladas.</w:t>
      </w:r>
    </w:p>
    <w:p w:rsidR="00CB55D8" w:rsidRPr="00107B24" w:rsidRDefault="00CB55D8" w:rsidP="00CB55D8">
      <w:pPr>
        <w:pStyle w:val="NormalWeb"/>
        <w:spacing w:before="0" w:after="0" w:line="276" w:lineRule="auto"/>
        <w:ind w:left="357"/>
        <w:rPr>
          <w:rStyle w:val="Ninguno"/>
          <w:rFonts w:ascii="Century Gothic" w:hAnsi="Century Gothic"/>
          <w:i/>
          <w:iCs/>
          <w:color w:val="008000"/>
          <w:spacing w:val="-5"/>
          <w:sz w:val="22"/>
          <w:szCs w:val="22"/>
          <w:u w:color="008000"/>
        </w:rPr>
      </w:pPr>
    </w:p>
    <w:p w:rsidR="004D6B47" w:rsidRPr="00B236DF" w:rsidRDefault="00A213D0" w:rsidP="004D6B47">
      <w:pPr>
        <w:pStyle w:val="NormalWeb"/>
        <w:numPr>
          <w:ilvl w:val="0"/>
          <w:numId w:val="18"/>
        </w:numPr>
        <w:spacing w:before="0" w:after="0" w:line="276" w:lineRule="auto"/>
        <w:ind w:left="357" w:hanging="357"/>
        <w:jc w:val="both"/>
        <w:rPr>
          <w:rStyle w:val="Ninguno"/>
          <w:rFonts w:ascii="Century Gothic" w:hAnsi="Century Gothic"/>
          <w:i/>
          <w:iCs/>
          <w:color w:val="008000"/>
          <w:spacing w:val="-5"/>
          <w:sz w:val="22"/>
          <w:szCs w:val="22"/>
          <w:u w:color="008000"/>
        </w:rPr>
      </w:pPr>
      <w:r w:rsidRPr="00B236DF">
        <w:rPr>
          <w:rStyle w:val="Ninguno"/>
          <w:rFonts w:ascii="Century Gothic" w:hAnsi="Century Gothic"/>
          <w:i/>
          <w:iCs/>
          <w:color w:val="008000"/>
          <w:spacing w:val="-5"/>
          <w:sz w:val="22"/>
          <w:szCs w:val="22"/>
          <w:u w:color="008000"/>
        </w:rPr>
        <w:t>La compañía tiene como objetivo conseguir esta certificación para</w:t>
      </w:r>
      <w:r w:rsidR="00CB55D8" w:rsidRPr="00B236DF">
        <w:rPr>
          <w:rStyle w:val="Ninguno"/>
          <w:rFonts w:ascii="Century Gothic" w:hAnsi="Century Gothic"/>
          <w:i/>
          <w:iCs/>
          <w:color w:val="008000"/>
          <w:spacing w:val="-5"/>
          <w:sz w:val="22"/>
          <w:szCs w:val="22"/>
          <w:u w:color="008000"/>
        </w:rPr>
        <w:t xml:space="preserve"> todos</w:t>
      </w:r>
      <w:r w:rsidR="00A5067D">
        <w:rPr>
          <w:rStyle w:val="Ninguno"/>
          <w:rFonts w:ascii="Century Gothic" w:hAnsi="Century Gothic"/>
          <w:i/>
          <w:iCs/>
          <w:color w:val="008000"/>
          <w:spacing w:val="-5"/>
          <w:sz w:val="22"/>
          <w:szCs w:val="22"/>
          <w:u w:color="008000"/>
        </w:rPr>
        <w:t xml:space="preserve"> los </w:t>
      </w:r>
      <w:proofErr w:type="spellStart"/>
      <w:r w:rsidR="00E6729E">
        <w:rPr>
          <w:rStyle w:val="Ninguno"/>
          <w:rFonts w:ascii="Century Gothic" w:hAnsi="Century Gothic"/>
          <w:i/>
          <w:iCs/>
          <w:color w:val="008000"/>
          <w:spacing w:val="-5"/>
          <w:sz w:val="22"/>
          <w:szCs w:val="22"/>
          <w:u w:color="008000"/>
        </w:rPr>
        <w:t>Outlets</w:t>
      </w:r>
      <w:proofErr w:type="spellEnd"/>
      <w:r w:rsidR="00E6729E">
        <w:rPr>
          <w:rStyle w:val="Ninguno"/>
          <w:rFonts w:ascii="Century Gothic" w:hAnsi="Century Gothic"/>
          <w:i/>
          <w:iCs/>
          <w:color w:val="008000"/>
          <w:spacing w:val="-5"/>
          <w:sz w:val="22"/>
          <w:szCs w:val="22"/>
          <w:u w:color="008000"/>
        </w:rPr>
        <w:t xml:space="preserve"> y </w:t>
      </w:r>
      <w:r w:rsidRPr="00B236DF">
        <w:rPr>
          <w:rStyle w:val="Ninguno"/>
          <w:rFonts w:ascii="Century Gothic" w:hAnsi="Century Gothic"/>
          <w:i/>
          <w:iCs/>
          <w:color w:val="008000"/>
          <w:spacing w:val="-5"/>
          <w:sz w:val="22"/>
          <w:szCs w:val="22"/>
          <w:u w:color="008000"/>
        </w:rPr>
        <w:t xml:space="preserve">establecimientos </w:t>
      </w:r>
      <w:proofErr w:type="spellStart"/>
      <w:r w:rsidRPr="00B236DF">
        <w:rPr>
          <w:rStyle w:val="Ninguno"/>
          <w:rFonts w:ascii="Century Gothic" w:hAnsi="Century Gothic"/>
          <w:i/>
          <w:iCs/>
          <w:color w:val="008000"/>
          <w:spacing w:val="-5"/>
          <w:sz w:val="22"/>
          <w:szCs w:val="22"/>
          <w:u w:color="008000"/>
        </w:rPr>
        <w:t>Superco</w:t>
      </w:r>
      <w:r w:rsidR="00E6729E">
        <w:rPr>
          <w:rStyle w:val="Ninguno"/>
          <w:rFonts w:ascii="Century Gothic" w:hAnsi="Century Gothic"/>
          <w:i/>
          <w:iCs/>
          <w:color w:val="008000"/>
          <w:spacing w:val="-5"/>
          <w:sz w:val="22"/>
          <w:szCs w:val="22"/>
          <w:u w:color="008000"/>
        </w:rPr>
        <w:t>r</w:t>
      </w:r>
      <w:proofErr w:type="spellEnd"/>
      <w:r w:rsidRPr="00B236DF">
        <w:rPr>
          <w:rStyle w:val="Ninguno"/>
          <w:rFonts w:ascii="Century Gothic" w:hAnsi="Century Gothic"/>
          <w:i/>
          <w:iCs/>
          <w:color w:val="008000"/>
          <w:spacing w:val="-5"/>
          <w:sz w:val="22"/>
          <w:szCs w:val="22"/>
          <w:u w:color="008000"/>
        </w:rPr>
        <w:t xml:space="preserve"> en el ejercicio 2025</w:t>
      </w:r>
      <w:r w:rsidR="004D6B47" w:rsidRPr="00B236DF">
        <w:rPr>
          <w:rStyle w:val="Ninguno"/>
          <w:rFonts w:ascii="Century Gothic" w:hAnsi="Century Gothic"/>
          <w:i/>
          <w:iCs/>
          <w:color w:val="008000"/>
          <w:spacing w:val="-5"/>
          <w:sz w:val="22"/>
          <w:szCs w:val="22"/>
          <w:u w:color="008000"/>
        </w:rPr>
        <w:t>.</w:t>
      </w:r>
    </w:p>
    <w:p w:rsidR="004D6B47" w:rsidRPr="00A213D0" w:rsidRDefault="004D6B47" w:rsidP="004D6B47">
      <w:pPr>
        <w:pStyle w:val="NormalWeb"/>
        <w:spacing w:before="0" w:after="0" w:line="276" w:lineRule="auto"/>
        <w:ind w:left="357"/>
        <w:jc w:val="both"/>
        <w:rPr>
          <w:rStyle w:val="Ninguno"/>
          <w:rFonts w:ascii="Century Gothic" w:hAnsi="Century Gothic"/>
          <w:i/>
          <w:iCs/>
          <w:color w:val="008000"/>
          <w:spacing w:val="-5"/>
          <w:sz w:val="22"/>
          <w:szCs w:val="22"/>
          <w:u w:color="008000"/>
        </w:rPr>
      </w:pPr>
    </w:p>
    <w:p w:rsidR="00A213D0" w:rsidRDefault="00A213D0" w:rsidP="00107B24">
      <w:pPr>
        <w:pStyle w:val="NormalWeb"/>
        <w:spacing w:before="0" w:after="0" w:line="276" w:lineRule="auto"/>
        <w:ind w:left="360" w:hanging="360"/>
        <w:jc w:val="both"/>
        <w:rPr>
          <w:rFonts w:ascii="Trebuchet MS" w:hAnsi="Trebuchet MS"/>
          <w:sz w:val="20"/>
          <w:lang w:val="es-ES"/>
        </w:rPr>
      </w:pPr>
    </w:p>
    <w:p w:rsidR="00107B24" w:rsidRDefault="00107B24" w:rsidP="00107B24">
      <w:pPr>
        <w:spacing w:after="120" w:line="360" w:lineRule="auto"/>
        <w:ind w:left="11" w:hanging="11"/>
        <w:jc w:val="both"/>
        <w:rPr>
          <w:rStyle w:val="Ninguno"/>
          <w:rFonts w:ascii="Century Gothic" w:hAnsi="Century Gothic"/>
          <w:bCs/>
          <w:lang w:val="es-ES_tradnl"/>
        </w:rPr>
      </w:pPr>
      <w:r w:rsidRPr="00CF4AA9">
        <w:rPr>
          <w:rStyle w:val="Ninguno"/>
          <w:rFonts w:ascii="Century Gothic" w:hAnsi="Century Gothic"/>
          <w:b/>
          <w:bCs/>
          <w:lang w:val="es-ES_tradnl"/>
        </w:rPr>
        <w:t xml:space="preserve">Madrid, </w:t>
      </w:r>
      <w:r w:rsidR="00E6729E">
        <w:rPr>
          <w:rStyle w:val="Ninguno"/>
          <w:rFonts w:ascii="Century Gothic" w:hAnsi="Century Gothic"/>
          <w:b/>
          <w:bCs/>
          <w:lang w:val="es-ES_tradnl"/>
        </w:rPr>
        <w:t>xx</w:t>
      </w:r>
      <w:r w:rsidRPr="00CF4AA9">
        <w:rPr>
          <w:rStyle w:val="Ninguno"/>
          <w:rFonts w:ascii="Century Gothic" w:hAnsi="Century Gothic"/>
          <w:b/>
          <w:bCs/>
          <w:lang w:val="es-ES_tradnl"/>
        </w:rPr>
        <w:t xml:space="preserve"> de </w:t>
      </w:r>
      <w:proofErr w:type="spellStart"/>
      <w:r w:rsidR="00E6729E">
        <w:rPr>
          <w:rStyle w:val="Ninguno"/>
          <w:rFonts w:ascii="Century Gothic" w:hAnsi="Century Gothic"/>
          <w:b/>
          <w:bCs/>
          <w:lang w:val="es-ES_tradnl"/>
        </w:rPr>
        <w:t>xxxx</w:t>
      </w:r>
      <w:proofErr w:type="spellEnd"/>
      <w:r w:rsidRPr="00CF4AA9">
        <w:rPr>
          <w:rStyle w:val="Ninguno"/>
          <w:rFonts w:ascii="Century Gothic" w:hAnsi="Century Gothic"/>
          <w:b/>
          <w:bCs/>
          <w:lang w:val="es-ES_tradnl"/>
        </w:rPr>
        <w:t xml:space="preserve"> de 202</w:t>
      </w:r>
      <w:r w:rsidR="00E6729E">
        <w:rPr>
          <w:rStyle w:val="Ninguno"/>
          <w:rFonts w:ascii="Century Gothic" w:hAnsi="Century Gothic"/>
          <w:b/>
          <w:bCs/>
          <w:lang w:val="es-ES_tradnl"/>
        </w:rPr>
        <w:t>3</w:t>
      </w:r>
      <w:r w:rsidRPr="00107B24">
        <w:rPr>
          <w:rStyle w:val="Ninguno"/>
          <w:rFonts w:ascii="Century Gothic" w:hAnsi="Century Gothic"/>
          <w:b/>
          <w:bCs/>
          <w:lang w:val="es-ES_tradnl"/>
        </w:rPr>
        <w:t xml:space="preserve">: </w:t>
      </w:r>
      <w:r w:rsidRPr="00107B24">
        <w:rPr>
          <w:rStyle w:val="Ninguno"/>
          <w:rFonts w:ascii="Century Gothic" w:hAnsi="Century Gothic"/>
          <w:bCs/>
          <w:lang w:val="es-ES_tradnl"/>
        </w:rPr>
        <w:t xml:space="preserve">El Corte Inglés </w:t>
      </w:r>
      <w:r w:rsidR="00CB55D8">
        <w:rPr>
          <w:rStyle w:val="Ninguno"/>
          <w:rFonts w:ascii="Century Gothic" w:hAnsi="Century Gothic"/>
          <w:bCs/>
          <w:lang w:val="es-ES_tradnl"/>
        </w:rPr>
        <w:t xml:space="preserve">cuenta ya con </w:t>
      </w:r>
      <w:r w:rsidR="00FD5549">
        <w:rPr>
          <w:rStyle w:val="Ninguno"/>
          <w:rFonts w:ascii="Century Gothic" w:hAnsi="Century Gothic"/>
          <w:bCs/>
          <w:lang w:val="es-ES_tradnl"/>
        </w:rPr>
        <w:t xml:space="preserve">todos sus centros y plataformas logísticas - </w:t>
      </w:r>
      <w:r w:rsidR="00A5067D">
        <w:rPr>
          <w:rStyle w:val="Ninguno"/>
          <w:rFonts w:ascii="Century Gothic" w:hAnsi="Century Gothic"/>
          <w:bCs/>
          <w:lang w:val="es-ES_tradnl"/>
        </w:rPr>
        <w:t>124</w:t>
      </w:r>
      <w:r w:rsidR="00B236DF">
        <w:rPr>
          <w:rStyle w:val="Ninguno"/>
          <w:rFonts w:ascii="Century Gothic" w:hAnsi="Century Gothic"/>
          <w:bCs/>
          <w:lang w:val="es-ES_tradnl"/>
        </w:rPr>
        <w:t xml:space="preserve"> </w:t>
      </w:r>
      <w:r w:rsidR="00CB55D8">
        <w:rPr>
          <w:rStyle w:val="Ninguno"/>
          <w:rFonts w:ascii="Century Gothic" w:hAnsi="Century Gothic"/>
          <w:bCs/>
          <w:lang w:val="es-ES_tradnl"/>
        </w:rPr>
        <w:t xml:space="preserve">centros y plataformas </w:t>
      </w:r>
      <w:r w:rsidR="00FD5549">
        <w:rPr>
          <w:rStyle w:val="Ninguno"/>
          <w:rFonts w:ascii="Century Gothic" w:hAnsi="Century Gothic"/>
          <w:bCs/>
          <w:lang w:val="es-ES_tradnl"/>
        </w:rPr>
        <w:t xml:space="preserve">en total - </w:t>
      </w:r>
      <w:r w:rsidR="00CB55D8">
        <w:rPr>
          <w:rStyle w:val="Ninguno"/>
          <w:rFonts w:ascii="Century Gothic" w:hAnsi="Century Gothic"/>
          <w:bCs/>
          <w:lang w:val="es-ES_tradnl"/>
        </w:rPr>
        <w:t>certificadas por AEN</w:t>
      </w:r>
      <w:r w:rsidR="00D94C9A">
        <w:rPr>
          <w:rStyle w:val="Ninguno"/>
          <w:rFonts w:ascii="Century Gothic" w:hAnsi="Century Gothic"/>
          <w:bCs/>
          <w:lang w:val="es-ES_tradnl"/>
        </w:rPr>
        <w:t>OR como Residuo Cero</w:t>
      </w:r>
      <w:r w:rsidR="00FD5549">
        <w:rPr>
          <w:rStyle w:val="Ninguno"/>
          <w:rFonts w:ascii="Century Gothic" w:hAnsi="Century Gothic"/>
          <w:bCs/>
          <w:lang w:val="es-ES_tradnl"/>
        </w:rPr>
        <w:t xml:space="preserve">. Esto significa </w:t>
      </w:r>
      <w:r w:rsidR="00CB55D8">
        <w:rPr>
          <w:rStyle w:val="Ninguno"/>
          <w:rFonts w:ascii="Century Gothic" w:hAnsi="Century Gothic"/>
          <w:bCs/>
          <w:lang w:val="es-ES_tradnl"/>
        </w:rPr>
        <w:t xml:space="preserve">que </w:t>
      </w:r>
      <w:r w:rsidRPr="00107B24">
        <w:rPr>
          <w:rStyle w:val="Ninguno"/>
          <w:rFonts w:ascii="Century Gothic" w:hAnsi="Century Gothic"/>
          <w:bCs/>
          <w:lang w:val="es-ES_tradnl"/>
        </w:rPr>
        <w:t>ha</w:t>
      </w:r>
      <w:r w:rsidR="00CB55D8">
        <w:rPr>
          <w:rStyle w:val="Ninguno"/>
          <w:rFonts w:ascii="Century Gothic" w:hAnsi="Century Gothic"/>
          <w:bCs/>
          <w:lang w:val="es-ES_tradnl"/>
        </w:rPr>
        <w:t>n</w:t>
      </w:r>
      <w:r w:rsidRPr="00107B24">
        <w:rPr>
          <w:rStyle w:val="Ninguno"/>
          <w:rFonts w:ascii="Century Gothic" w:hAnsi="Century Gothic"/>
          <w:bCs/>
          <w:lang w:val="es-ES_tradnl"/>
        </w:rPr>
        <w:t xml:space="preserve"> valorizado más de</w:t>
      </w:r>
      <w:r w:rsidR="00B236DF">
        <w:rPr>
          <w:rStyle w:val="Ninguno"/>
          <w:rFonts w:ascii="Century Gothic" w:hAnsi="Century Gothic"/>
          <w:bCs/>
          <w:lang w:val="es-ES_tradnl"/>
        </w:rPr>
        <w:t xml:space="preserve"> 5</w:t>
      </w:r>
      <w:r w:rsidR="00A5067D">
        <w:rPr>
          <w:rStyle w:val="Ninguno"/>
          <w:rFonts w:ascii="Century Gothic" w:hAnsi="Century Gothic"/>
          <w:bCs/>
          <w:lang w:val="es-ES_tradnl"/>
        </w:rPr>
        <w:t>7</w:t>
      </w:r>
      <w:r w:rsidR="00B236DF">
        <w:rPr>
          <w:rStyle w:val="Ninguno"/>
          <w:rFonts w:ascii="Century Gothic" w:hAnsi="Century Gothic"/>
          <w:bCs/>
          <w:lang w:val="es-ES_tradnl"/>
        </w:rPr>
        <w:t>.000 toneladas</w:t>
      </w:r>
      <w:r w:rsidR="00FD5549">
        <w:rPr>
          <w:rStyle w:val="Ninguno"/>
          <w:rFonts w:ascii="Century Gothic" w:hAnsi="Century Gothic"/>
          <w:bCs/>
          <w:lang w:val="es-ES_tradnl"/>
        </w:rPr>
        <w:t xml:space="preserve"> de residuos</w:t>
      </w:r>
      <w:r w:rsidR="00B236DF">
        <w:rPr>
          <w:rStyle w:val="Ninguno"/>
          <w:rFonts w:ascii="Century Gothic" w:hAnsi="Century Gothic"/>
          <w:bCs/>
          <w:lang w:val="es-ES_tradnl"/>
        </w:rPr>
        <w:t xml:space="preserve"> en el ejercicio 202</w:t>
      </w:r>
      <w:r w:rsidR="00FD5549">
        <w:rPr>
          <w:rStyle w:val="Ninguno"/>
          <w:rFonts w:ascii="Century Gothic" w:hAnsi="Century Gothic"/>
          <w:bCs/>
          <w:lang w:val="es-ES_tradnl"/>
        </w:rPr>
        <w:t>2</w:t>
      </w:r>
      <w:r w:rsidR="00B236DF">
        <w:rPr>
          <w:rStyle w:val="Ninguno"/>
          <w:rFonts w:ascii="Century Gothic" w:hAnsi="Century Gothic"/>
          <w:bCs/>
          <w:lang w:val="es-ES_tradnl"/>
        </w:rPr>
        <w:t xml:space="preserve">. Esta cifra supone un </w:t>
      </w:r>
      <w:r w:rsidR="00B236DF" w:rsidRPr="00B236DF">
        <w:rPr>
          <w:rStyle w:val="Ninguno"/>
          <w:rFonts w:ascii="Century Gothic" w:hAnsi="Century Gothic"/>
          <w:bCs/>
          <w:lang w:val="es-ES_tradnl"/>
        </w:rPr>
        <w:t>94,6</w:t>
      </w:r>
      <w:r w:rsidRPr="00B236DF">
        <w:rPr>
          <w:rStyle w:val="Ninguno"/>
          <w:rFonts w:ascii="Century Gothic" w:hAnsi="Century Gothic"/>
          <w:bCs/>
          <w:lang w:val="es-ES_tradnl"/>
        </w:rPr>
        <w:t>%</w:t>
      </w:r>
      <w:r w:rsidRPr="00107B24">
        <w:rPr>
          <w:rStyle w:val="Ninguno"/>
          <w:rFonts w:ascii="Century Gothic" w:hAnsi="Century Gothic"/>
          <w:bCs/>
          <w:lang w:val="es-ES_tradnl"/>
        </w:rPr>
        <w:t xml:space="preserve"> </w:t>
      </w:r>
      <w:r w:rsidR="00FD5549">
        <w:rPr>
          <w:rStyle w:val="Ninguno"/>
          <w:rFonts w:ascii="Century Gothic" w:hAnsi="Century Gothic"/>
          <w:bCs/>
          <w:lang w:val="es-ES_tradnl"/>
        </w:rPr>
        <w:t xml:space="preserve">del total de los que se </w:t>
      </w:r>
      <w:r w:rsidR="00CB55D8">
        <w:rPr>
          <w:rStyle w:val="Ninguno"/>
          <w:rFonts w:ascii="Century Gothic" w:hAnsi="Century Gothic"/>
          <w:bCs/>
          <w:lang w:val="es-ES_tradnl"/>
        </w:rPr>
        <w:t>generan con su actividad</w:t>
      </w:r>
      <w:r w:rsidRPr="00107B24">
        <w:rPr>
          <w:rStyle w:val="Ninguno"/>
          <w:rFonts w:ascii="Century Gothic" w:hAnsi="Century Gothic"/>
          <w:bCs/>
          <w:lang w:val="es-ES_tradnl"/>
        </w:rPr>
        <w:t xml:space="preserve">. </w:t>
      </w:r>
      <w:r w:rsidR="00A213D0">
        <w:rPr>
          <w:rStyle w:val="Ninguno"/>
          <w:rFonts w:ascii="Century Gothic" w:hAnsi="Century Gothic"/>
          <w:bCs/>
          <w:lang w:val="es-ES_tradnl"/>
        </w:rPr>
        <w:t>Este sistema</w:t>
      </w:r>
      <w:r w:rsidRPr="00107B24">
        <w:rPr>
          <w:rStyle w:val="Ninguno"/>
          <w:rFonts w:ascii="Century Gothic" w:hAnsi="Century Gothic"/>
          <w:bCs/>
          <w:lang w:val="es-ES_tradnl"/>
        </w:rPr>
        <w:t xml:space="preserve"> cierra el ciclo de economía circular ya que se basa en la premisa de que “</w:t>
      </w:r>
      <w:r w:rsidR="00CC30DB">
        <w:rPr>
          <w:rStyle w:val="Ninguno"/>
          <w:rFonts w:ascii="Century Gothic" w:hAnsi="Century Gothic"/>
          <w:bCs/>
          <w:lang w:val="es-ES_tradnl"/>
        </w:rPr>
        <w:t>t</w:t>
      </w:r>
      <w:r w:rsidRPr="00107B24">
        <w:rPr>
          <w:rStyle w:val="Ninguno"/>
          <w:rFonts w:ascii="Century Gothic" w:hAnsi="Century Gothic"/>
          <w:bCs/>
          <w:lang w:val="es-ES_tradnl"/>
        </w:rPr>
        <w:t>odo residuo que se produce</w:t>
      </w:r>
      <w:r w:rsidR="00DA0278">
        <w:rPr>
          <w:rStyle w:val="Ninguno"/>
          <w:rFonts w:ascii="Century Gothic" w:hAnsi="Century Gothic"/>
          <w:bCs/>
          <w:lang w:val="es-ES_tradnl"/>
        </w:rPr>
        <w:t>,</w:t>
      </w:r>
      <w:r w:rsidRPr="00107B24">
        <w:rPr>
          <w:rStyle w:val="Ninguno"/>
          <w:rFonts w:ascii="Century Gothic" w:hAnsi="Century Gothic"/>
          <w:bCs/>
          <w:lang w:val="es-ES_tradnl"/>
        </w:rPr>
        <w:t xml:space="preserve"> se gestiona y todo lo que se gestiona</w:t>
      </w:r>
      <w:r w:rsidR="00CC30DB">
        <w:rPr>
          <w:rStyle w:val="Ninguno"/>
          <w:rFonts w:ascii="Century Gothic" w:hAnsi="Century Gothic"/>
          <w:bCs/>
          <w:lang w:val="es-ES_tradnl"/>
        </w:rPr>
        <w:t>,</w:t>
      </w:r>
      <w:r w:rsidRPr="00107B24">
        <w:rPr>
          <w:rStyle w:val="Ninguno"/>
          <w:rFonts w:ascii="Century Gothic" w:hAnsi="Century Gothic"/>
          <w:bCs/>
          <w:lang w:val="es-ES_tradnl"/>
        </w:rPr>
        <w:t xml:space="preserve"> se valoriza”. El éxito de este modelo está en conseguir valorizar más del 90% de los residuos generados. </w:t>
      </w:r>
    </w:p>
    <w:p w:rsidR="00B236DF" w:rsidRDefault="00B236DF" w:rsidP="00107B24">
      <w:pPr>
        <w:spacing w:after="120" w:line="360" w:lineRule="auto"/>
        <w:ind w:left="11" w:hanging="11"/>
        <w:jc w:val="both"/>
        <w:rPr>
          <w:rStyle w:val="Ninguno"/>
          <w:rFonts w:ascii="Century Gothic" w:hAnsi="Century Gothic"/>
          <w:bCs/>
          <w:lang w:val="es-ES_tradnl"/>
        </w:rPr>
      </w:pPr>
      <w:r>
        <w:rPr>
          <w:noProof/>
          <w:lang w:val="en-GB" w:eastAsia="en-GB"/>
        </w:rPr>
        <w:drawing>
          <wp:inline distT="0" distB="0" distL="0" distR="0" wp14:anchorId="6A4154DB" wp14:editId="67614247">
            <wp:extent cx="4038600" cy="160702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9918" cy="1611530"/>
                    </a:xfrm>
                    <a:prstGeom prst="rect">
                      <a:avLst/>
                    </a:prstGeom>
                  </pic:spPr>
                </pic:pic>
              </a:graphicData>
            </a:graphic>
          </wp:inline>
        </w:drawing>
      </w:r>
    </w:p>
    <w:p w:rsidR="00DA0278" w:rsidRPr="00CF4AA9" w:rsidRDefault="00B236DF" w:rsidP="00CF4AA9">
      <w:pPr>
        <w:spacing w:after="120" w:line="360" w:lineRule="auto"/>
        <w:ind w:left="11" w:hanging="11"/>
        <w:jc w:val="both"/>
        <w:rPr>
          <w:rStyle w:val="Ninguno"/>
          <w:rFonts w:ascii="Century Gothic" w:hAnsi="Century Gothic"/>
          <w:bCs/>
          <w:lang w:val="es-ES_tradnl"/>
        </w:rPr>
      </w:pPr>
      <w:bookmarkStart w:id="0" w:name="_GoBack"/>
      <w:bookmarkEnd w:id="0"/>
      <w:r w:rsidRPr="00B236DF">
        <w:rPr>
          <w:rStyle w:val="Ninguno"/>
          <w:rFonts w:ascii="Century Gothic" w:hAnsi="Century Gothic"/>
          <w:bCs/>
          <w:lang w:val="es-ES_tradnl"/>
        </w:rPr>
        <w:t xml:space="preserve">En El Corte Inglés, Residuo Cero nació en Galicia en el año 2019 y, desde entonces, se ha extendido </w:t>
      </w:r>
      <w:r w:rsidR="00A5067D">
        <w:rPr>
          <w:rStyle w:val="Ninguno"/>
          <w:rFonts w:ascii="Century Gothic" w:hAnsi="Century Gothic"/>
          <w:bCs/>
          <w:lang w:val="es-ES_tradnl"/>
        </w:rPr>
        <w:t>al resto de comunidades autónomas</w:t>
      </w:r>
      <w:r w:rsidRPr="00B236DF">
        <w:rPr>
          <w:rStyle w:val="Ninguno"/>
          <w:rFonts w:ascii="Century Gothic" w:hAnsi="Century Gothic"/>
          <w:bCs/>
          <w:lang w:val="es-ES_tradnl"/>
        </w:rPr>
        <w:t xml:space="preserve"> y a Portugal, sumando un total de </w:t>
      </w:r>
      <w:r w:rsidR="00A5067D">
        <w:rPr>
          <w:rStyle w:val="Ninguno"/>
          <w:rFonts w:ascii="Century Gothic" w:hAnsi="Century Gothic"/>
          <w:bCs/>
          <w:lang w:val="es-ES_tradnl"/>
        </w:rPr>
        <w:t>124</w:t>
      </w:r>
      <w:r w:rsidRPr="00B236DF">
        <w:rPr>
          <w:rStyle w:val="Ninguno"/>
          <w:rFonts w:ascii="Century Gothic" w:hAnsi="Century Gothic"/>
          <w:bCs/>
          <w:lang w:val="es-ES_tradnl"/>
        </w:rPr>
        <w:t xml:space="preserve"> establecimientos y plataformas de El Corte Inglés con este sistema de gestión. Entre los nuevos centros incorporados en este ejercicio, destaca una de </w:t>
      </w:r>
      <w:r>
        <w:rPr>
          <w:rStyle w:val="Ninguno"/>
          <w:rFonts w:ascii="Century Gothic" w:hAnsi="Century Gothic"/>
          <w:bCs/>
          <w:lang w:val="es-ES_tradnl"/>
        </w:rPr>
        <w:t>las</w:t>
      </w:r>
      <w:r w:rsidRPr="00B236DF">
        <w:rPr>
          <w:rStyle w:val="Ninguno"/>
          <w:rFonts w:ascii="Century Gothic" w:hAnsi="Century Gothic"/>
          <w:bCs/>
          <w:lang w:val="es-ES_tradnl"/>
        </w:rPr>
        <w:t xml:space="preserve"> tiendas más emblemáticas</w:t>
      </w:r>
      <w:r>
        <w:rPr>
          <w:rStyle w:val="Ninguno"/>
          <w:rFonts w:ascii="Century Gothic" w:hAnsi="Century Gothic"/>
          <w:bCs/>
          <w:lang w:val="es-ES_tradnl"/>
        </w:rPr>
        <w:t xml:space="preserve"> de la compañía</w:t>
      </w:r>
      <w:r w:rsidRPr="00B236DF">
        <w:rPr>
          <w:rStyle w:val="Ninguno"/>
          <w:rFonts w:ascii="Century Gothic" w:hAnsi="Century Gothic"/>
          <w:bCs/>
          <w:lang w:val="es-ES_tradnl"/>
        </w:rPr>
        <w:t>, El Corte Inglés de Castellana</w:t>
      </w:r>
      <w:r>
        <w:rPr>
          <w:rStyle w:val="Ninguno"/>
          <w:rFonts w:ascii="Century Gothic" w:hAnsi="Century Gothic"/>
          <w:bCs/>
          <w:lang w:val="es-ES_tradnl"/>
        </w:rPr>
        <w:t xml:space="preserve"> en Madrid</w:t>
      </w:r>
      <w:r w:rsidRPr="00B236DF">
        <w:rPr>
          <w:rStyle w:val="Ninguno"/>
          <w:rFonts w:ascii="Century Gothic" w:hAnsi="Century Gothic"/>
          <w:bCs/>
          <w:lang w:val="es-ES_tradnl"/>
        </w:rPr>
        <w:t>.</w:t>
      </w:r>
      <w:r w:rsidRPr="00B236DF">
        <w:rPr>
          <w:rFonts w:ascii="Century Gothic" w:hAnsi="Century Gothic"/>
          <w:bCs/>
          <w:noProof/>
          <w:lang w:val="es-ES" w:eastAsia="en-GB"/>
        </w:rPr>
        <w:t xml:space="preserve"> </w:t>
      </w:r>
      <w:r w:rsidR="00A74D8F">
        <w:rPr>
          <w:rFonts w:ascii="Century Gothic" w:hAnsi="Century Gothic"/>
          <w:bCs/>
          <w:noProof/>
          <w:lang w:val="es-ES" w:eastAsia="en-GB"/>
        </w:rPr>
        <w:t xml:space="preserve">En </w:t>
      </w:r>
      <w:r w:rsidR="00CF4AA9">
        <w:rPr>
          <w:rStyle w:val="Ninguno"/>
          <w:rFonts w:ascii="Century Gothic" w:hAnsi="Century Gothic"/>
          <w:bCs/>
          <w:lang w:val="es-ES_tradnl"/>
        </w:rPr>
        <w:t xml:space="preserve">el ejercicio </w:t>
      </w:r>
      <w:r w:rsidR="00CF4AA9">
        <w:rPr>
          <w:rStyle w:val="Ninguno"/>
          <w:rFonts w:ascii="Century Gothic" w:hAnsi="Century Gothic"/>
          <w:bCs/>
          <w:lang w:val="es-ES_tradnl"/>
        </w:rPr>
        <w:lastRenderedPageBreak/>
        <w:t xml:space="preserve">2025 se habrán certificado todos los establecimientos </w:t>
      </w:r>
      <w:proofErr w:type="spellStart"/>
      <w:r w:rsidR="00CF4AA9">
        <w:rPr>
          <w:rStyle w:val="Ninguno"/>
          <w:rFonts w:ascii="Century Gothic" w:hAnsi="Century Gothic"/>
          <w:bCs/>
          <w:lang w:val="es-ES_tradnl"/>
        </w:rPr>
        <w:t>Supercor</w:t>
      </w:r>
      <w:proofErr w:type="spellEnd"/>
      <w:r w:rsidR="00A5067D">
        <w:rPr>
          <w:rStyle w:val="Ninguno"/>
          <w:rFonts w:ascii="Century Gothic" w:hAnsi="Century Gothic"/>
          <w:bCs/>
          <w:lang w:val="es-ES_tradnl"/>
        </w:rPr>
        <w:t xml:space="preserve">, así como los </w:t>
      </w:r>
      <w:proofErr w:type="spellStart"/>
      <w:r w:rsidR="00A5067D">
        <w:rPr>
          <w:rStyle w:val="Ninguno"/>
          <w:rFonts w:ascii="Century Gothic" w:hAnsi="Century Gothic"/>
          <w:bCs/>
          <w:lang w:val="es-ES_tradnl"/>
        </w:rPr>
        <w:t>Outlet</w:t>
      </w:r>
      <w:proofErr w:type="spellEnd"/>
      <w:r w:rsidR="00A5067D">
        <w:rPr>
          <w:rStyle w:val="Ninguno"/>
          <w:rFonts w:ascii="Century Gothic" w:hAnsi="Century Gothic"/>
          <w:bCs/>
          <w:lang w:val="es-ES_tradnl"/>
        </w:rPr>
        <w:t xml:space="preserve"> de El Corte Inglés.</w:t>
      </w:r>
    </w:p>
    <w:p w:rsidR="00EB1797"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El certificado AENOR de Residuo Cero ayuda a las organizaciones a optimizar procesos, poniendo el foco en los puntos de generación de residuos y contribuyendo al impulso de la Economía Circular</w:t>
      </w:r>
      <w:r w:rsidRPr="00C61DFB">
        <w:rPr>
          <w:rStyle w:val="Ninguno"/>
          <w:rFonts w:ascii="Century Gothic" w:hAnsi="Century Gothic"/>
          <w:color w:val="auto"/>
          <w:sz w:val="22"/>
          <w:szCs w:val="22"/>
        </w:rPr>
        <w:t>, ya que se prioriza la reutilización y el reciclaje, aprovechando los residuos como</w:t>
      </w:r>
      <w:r>
        <w:rPr>
          <w:rStyle w:val="Ninguno"/>
          <w:rFonts w:ascii="Century Gothic" w:hAnsi="Century Gothic"/>
          <w:sz w:val="22"/>
          <w:szCs w:val="22"/>
        </w:rPr>
        <w:t xml:space="preserve"> materia prima para </w:t>
      </w:r>
      <w:r w:rsidR="00DA0278">
        <w:rPr>
          <w:rStyle w:val="Ninguno"/>
          <w:rFonts w:ascii="Century Gothic" w:hAnsi="Century Gothic"/>
          <w:sz w:val="22"/>
          <w:szCs w:val="22"/>
        </w:rPr>
        <w:t>darle una nueva utilidad</w:t>
      </w:r>
      <w:r>
        <w:rPr>
          <w:rStyle w:val="Ninguno"/>
          <w:rFonts w:ascii="Century Gothic" w:hAnsi="Century Gothic"/>
          <w:sz w:val="22"/>
          <w:szCs w:val="22"/>
        </w:rPr>
        <w:t>. De esta forma, la empresa se adelanta a las nuevas directrices europeas.</w:t>
      </w:r>
    </w:p>
    <w:p w:rsidR="00EB1797" w:rsidRDefault="00EB1797" w:rsidP="00EB1797">
      <w:pPr>
        <w:pStyle w:val="NormalWeb"/>
        <w:shd w:val="clear" w:color="auto" w:fill="FFFFFF"/>
        <w:spacing w:before="0" w:after="0" w:line="360" w:lineRule="auto"/>
        <w:jc w:val="both"/>
        <w:rPr>
          <w:rStyle w:val="Ninguno"/>
          <w:rFonts w:ascii="Century Gothic" w:eastAsia="Century Gothic" w:hAnsi="Century Gothic" w:cs="Century Gothic"/>
          <w:sz w:val="22"/>
          <w:szCs w:val="22"/>
        </w:rPr>
      </w:pPr>
    </w:p>
    <w:p w:rsidR="00CC30DB" w:rsidRDefault="00EB1797" w:rsidP="001E186E">
      <w:pPr>
        <w:spacing w:after="120" w:line="360" w:lineRule="auto"/>
        <w:ind w:left="11" w:hanging="11"/>
        <w:jc w:val="both"/>
        <w:rPr>
          <w:rFonts w:ascii="Century Gothic" w:hAnsi="Century Gothic"/>
          <w:lang w:val="es-ES"/>
        </w:rPr>
      </w:pPr>
      <w:r w:rsidRPr="00315413">
        <w:rPr>
          <w:rStyle w:val="Ninguno"/>
          <w:rFonts w:ascii="Century Gothic" w:hAnsi="Century Gothic"/>
          <w:lang w:val="es-ES"/>
        </w:rPr>
        <w:t xml:space="preserve">Para lograr este objetivo, la compañía ha contado con la colaboración de </w:t>
      </w:r>
      <w:r w:rsidR="00752C5C" w:rsidRPr="00315413">
        <w:rPr>
          <w:rStyle w:val="Ninguno"/>
          <w:rFonts w:ascii="Century Gothic" w:hAnsi="Century Gothic"/>
          <w:lang w:val="es-ES"/>
        </w:rPr>
        <w:t>la</w:t>
      </w:r>
      <w:r w:rsidRPr="00315413">
        <w:rPr>
          <w:rStyle w:val="Ninguno"/>
          <w:rFonts w:ascii="Century Gothic" w:hAnsi="Century Gothic"/>
          <w:lang w:val="es-ES"/>
        </w:rPr>
        <w:t xml:space="preserve"> consultora </w:t>
      </w:r>
      <w:proofErr w:type="spellStart"/>
      <w:r w:rsidR="00752C5C" w:rsidRPr="00315413">
        <w:rPr>
          <w:rStyle w:val="Ninguno"/>
          <w:rFonts w:ascii="Century Gothic" w:hAnsi="Century Gothic"/>
          <w:lang w:val="es-ES"/>
        </w:rPr>
        <w:t>Ecocuadrado</w:t>
      </w:r>
      <w:proofErr w:type="spellEnd"/>
      <w:r w:rsidRPr="00315413">
        <w:rPr>
          <w:rStyle w:val="Ninguno"/>
          <w:rFonts w:ascii="Century Gothic" w:hAnsi="Century Gothic"/>
          <w:lang w:val="es-ES"/>
        </w:rPr>
        <w:t xml:space="preserve">, así como con el compromiso e implicación de sus empleados, que en unos meses han conseguido adaptar el funcionamiento de sus centros y almacenes a un sistema sostenible, minimizando el impacto de su actividad hasta alcanzar la certificación Residuo Cero. </w:t>
      </w:r>
      <w:r w:rsidRPr="001E186E">
        <w:rPr>
          <w:rFonts w:ascii="Century Gothic" w:hAnsi="Century Gothic"/>
          <w:lang w:val="es-ES"/>
        </w:rPr>
        <w:t>El Corte Inglés fue la primera empresa española de distribución en obtener esta certificación para sus centros comerciales.</w:t>
      </w:r>
      <w:r w:rsidR="001E186E" w:rsidRPr="001E186E">
        <w:rPr>
          <w:rFonts w:ascii="Century Gothic" w:hAnsi="Century Gothic"/>
          <w:lang w:val="es-ES"/>
        </w:rPr>
        <w:t xml:space="preserve"> </w:t>
      </w:r>
    </w:p>
    <w:p w:rsidR="00DA0278" w:rsidRDefault="00EB1797"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La actividad desarrollada por El Corte Inglés genera más de 50 fracciones diferentes de residuos, que se segregan correctamente para su valorización. Estos residuos proceden tanto de las actividades propias del negocio como de los hogares de los clientes.</w:t>
      </w:r>
      <w:r w:rsidR="00752C5C">
        <w:rPr>
          <w:rStyle w:val="Ninguno"/>
          <w:rFonts w:ascii="Century Gothic" w:hAnsi="Century Gothic"/>
          <w:sz w:val="22"/>
          <w:szCs w:val="22"/>
        </w:rPr>
        <w:t xml:space="preserve"> </w:t>
      </w:r>
    </w:p>
    <w:p w:rsidR="00DA0278" w:rsidRDefault="00DA0278" w:rsidP="00EB1797">
      <w:pPr>
        <w:pStyle w:val="NormalWeb"/>
        <w:shd w:val="clear" w:color="auto" w:fill="FFFFFF"/>
        <w:spacing w:before="0" w:after="0" w:line="360" w:lineRule="auto"/>
        <w:jc w:val="both"/>
        <w:rPr>
          <w:rStyle w:val="Ninguno"/>
          <w:rFonts w:ascii="Century Gothic" w:hAnsi="Century Gothic"/>
          <w:sz w:val="22"/>
          <w:szCs w:val="22"/>
        </w:rPr>
      </w:pPr>
    </w:p>
    <w:p w:rsidR="00B236DF" w:rsidRDefault="00752C5C" w:rsidP="00EB1797">
      <w:pPr>
        <w:pStyle w:val="NormalWeb"/>
        <w:shd w:val="clear" w:color="auto" w:fill="FFFFFF"/>
        <w:spacing w:before="0" w:after="0" w:line="360" w:lineRule="auto"/>
        <w:jc w:val="both"/>
        <w:rPr>
          <w:rStyle w:val="Ninguno"/>
          <w:rFonts w:ascii="Century Gothic" w:hAnsi="Century Gothic"/>
          <w:sz w:val="22"/>
          <w:szCs w:val="22"/>
        </w:rPr>
      </w:pPr>
      <w:r>
        <w:rPr>
          <w:rStyle w:val="Ninguno"/>
          <w:rFonts w:ascii="Century Gothic" w:hAnsi="Century Gothic"/>
          <w:sz w:val="22"/>
          <w:szCs w:val="22"/>
        </w:rPr>
        <w:t xml:space="preserve">Entre los proyectos más destacados a la hora de evitar la generación de residuos están los convenios con diferentes </w:t>
      </w:r>
      <w:r w:rsidR="00CF4AA9">
        <w:rPr>
          <w:rStyle w:val="Ninguno"/>
          <w:rFonts w:ascii="Century Gothic" w:hAnsi="Century Gothic"/>
          <w:sz w:val="22"/>
          <w:szCs w:val="22"/>
        </w:rPr>
        <w:t>entidades para evitar el desperdicio alimentario. E</w:t>
      </w:r>
      <w:r w:rsidR="00CF4AA9">
        <w:rPr>
          <w:rStyle w:val="Carcterdetextoennegrita"/>
          <w:b w:val="0"/>
          <w:sz w:val="22"/>
          <w:szCs w:val="22"/>
        </w:rPr>
        <w:t>n</w:t>
      </w:r>
      <w:r w:rsidR="00CF4AA9" w:rsidRPr="00291CDE">
        <w:rPr>
          <w:rStyle w:val="Carcterdetextoennegrita"/>
          <w:b w:val="0"/>
          <w:sz w:val="22"/>
          <w:szCs w:val="22"/>
        </w:rPr>
        <w:t xml:space="preserve"> el ejercicio </w:t>
      </w:r>
      <w:r w:rsidR="00CF4AA9">
        <w:rPr>
          <w:rStyle w:val="Carcterdetextoennegrita"/>
          <w:b w:val="0"/>
          <w:sz w:val="22"/>
          <w:szCs w:val="22"/>
        </w:rPr>
        <w:t>se han</w:t>
      </w:r>
      <w:r w:rsidR="00CF4AA9" w:rsidRPr="00291CDE">
        <w:rPr>
          <w:rStyle w:val="Carcterdetextoennegrita"/>
          <w:b w:val="0"/>
          <w:sz w:val="22"/>
          <w:szCs w:val="22"/>
        </w:rPr>
        <w:t xml:space="preserve"> donado a Banco de Alimentos y otras entidades benéficas</w:t>
      </w:r>
      <w:r w:rsidR="00CF4AA9">
        <w:rPr>
          <w:rStyle w:val="Carcterdetextoennegrita"/>
          <w:b w:val="0"/>
          <w:sz w:val="22"/>
          <w:szCs w:val="22"/>
        </w:rPr>
        <w:t xml:space="preserve"> un total de</w:t>
      </w:r>
      <w:r w:rsidR="00CF4AA9" w:rsidRPr="00291CDE">
        <w:rPr>
          <w:rStyle w:val="Carcterdetextoennegrita"/>
          <w:b w:val="0"/>
          <w:sz w:val="22"/>
          <w:szCs w:val="22"/>
        </w:rPr>
        <w:t xml:space="preserve"> </w:t>
      </w:r>
      <w:r w:rsidR="00A5067D">
        <w:rPr>
          <w:rStyle w:val="Carcterdetextoennegrita"/>
          <w:b w:val="0"/>
          <w:sz w:val="22"/>
          <w:szCs w:val="22"/>
        </w:rPr>
        <w:t xml:space="preserve">5.419.337 </w:t>
      </w:r>
      <w:r w:rsidR="00CF4AA9">
        <w:rPr>
          <w:rStyle w:val="Carcterdetextoennegrita"/>
          <w:b w:val="0"/>
          <w:sz w:val="22"/>
          <w:szCs w:val="22"/>
        </w:rPr>
        <w:t>kg</w:t>
      </w:r>
      <w:r w:rsidR="00CF4AA9" w:rsidRPr="00643A5D">
        <w:rPr>
          <w:rStyle w:val="Carcterdetextoennegrita"/>
          <w:b w:val="0"/>
          <w:sz w:val="22"/>
          <w:szCs w:val="22"/>
        </w:rPr>
        <w:t xml:space="preserve"> </w:t>
      </w:r>
      <w:r w:rsidR="00CF4AA9" w:rsidRPr="00291CDE">
        <w:rPr>
          <w:rStyle w:val="Carcterdetextoennegrita"/>
          <w:b w:val="0"/>
          <w:sz w:val="22"/>
          <w:szCs w:val="22"/>
        </w:rPr>
        <w:t>de alimentos que, siendo seguros para su consumo, no llegaron a comercializarse y fueron repartidos entre numerosos hogares.</w:t>
      </w:r>
      <w:r w:rsidR="00CF4AA9">
        <w:rPr>
          <w:rStyle w:val="Carcterdetextoennegrita"/>
          <w:b w:val="0"/>
          <w:sz w:val="22"/>
          <w:szCs w:val="22"/>
        </w:rPr>
        <w:t xml:space="preserve"> Además existen acuerdos con </w:t>
      </w:r>
      <w:r>
        <w:rPr>
          <w:rStyle w:val="Ninguno"/>
          <w:rFonts w:ascii="Century Gothic" w:hAnsi="Century Gothic"/>
          <w:sz w:val="22"/>
          <w:szCs w:val="22"/>
        </w:rPr>
        <w:t>parques naturales, granjas y zoológicos para el aprovechamiento de alimentos no aptos para el consumo humano.</w:t>
      </w:r>
      <w:r w:rsidR="00B236DF">
        <w:rPr>
          <w:rStyle w:val="Ninguno"/>
          <w:rFonts w:ascii="Century Gothic" w:hAnsi="Century Gothic"/>
          <w:sz w:val="22"/>
          <w:szCs w:val="22"/>
        </w:rPr>
        <w:t xml:space="preserve"> Los más significativos son:</w:t>
      </w:r>
    </w:p>
    <w:p w:rsidR="00A5067D" w:rsidRDefault="00A5067D" w:rsidP="00EB1797">
      <w:pPr>
        <w:pStyle w:val="NormalWeb"/>
        <w:shd w:val="clear" w:color="auto" w:fill="FFFFFF"/>
        <w:spacing w:before="0" w:after="0" w:line="360" w:lineRule="auto"/>
        <w:jc w:val="both"/>
        <w:rPr>
          <w:rStyle w:val="Ninguno"/>
          <w:rFonts w:ascii="Century Gothic" w:hAnsi="Century Gothic"/>
          <w:sz w:val="22"/>
          <w:szCs w:val="22"/>
        </w:rPr>
      </w:pPr>
    </w:p>
    <w:p w:rsidR="00B236DF" w:rsidRDefault="00B236DF" w:rsidP="00EB1797">
      <w:pPr>
        <w:pStyle w:val="NormalWeb"/>
        <w:shd w:val="clear" w:color="auto" w:fill="FFFFFF"/>
        <w:spacing w:before="0" w:after="0" w:line="360" w:lineRule="auto"/>
        <w:jc w:val="both"/>
        <w:rPr>
          <w:rStyle w:val="Ninguno"/>
          <w:rFonts w:ascii="Century Gothic" w:hAnsi="Century Gothic"/>
          <w:sz w:val="22"/>
          <w:szCs w:val="22"/>
        </w:rPr>
      </w:pP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Andalucía:</w:t>
      </w:r>
    </w:p>
    <w:p w:rsidR="00B236DF" w:rsidRPr="00B236DF" w:rsidRDefault="00B236DF" w:rsidP="00B236DF">
      <w:pPr>
        <w:pStyle w:val="Prrafodelista"/>
        <w:numPr>
          <w:ilvl w:val="0"/>
          <w:numId w:val="25"/>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Bioparc</w:t>
      </w:r>
      <w:proofErr w:type="spellEnd"/>
      <w:r w:rsidRPr="00B236DF">
        <w:rPr>
          <w:rStyle w:val="Ninguno"/>
          <w:rFonts w:ascii="Century Gothic" w:hAnsi="Century Gothic"/>
          <w:bCs/>
          <w:lang w:val="es-ES_tradnl"/>
        </w:rPr>
        <w:t xml:space="preserve"> de Fuengirola</w:t>
      </w:r>
    </w:p>
    <w:p w:rsidR="00B236DF" w:rsidRPr="00B236DF" w:rsidRDefault="00B236DF" w:rsidP="00B236DF">
      <w:pPr>
        <w:pStyle w:val="Prrafodelista"/>
        <w:numPr>
          <w:ilvl w:val="0"/>
          <w:numId w:val="25"/>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Parque de Fauna Silvestre Collado el Almendral</w:t>
      </w:r>
    </w:p>
    <w:p w:rsidR="00B236DF" w:rsidRPr="00B236DF" w:rsidRDefault="00B236DF" w:rsidP="00B236DF">
      <w:pPr>
        <w:pStyle w:val="NormalWeb"/>
        <w:numPr>
          <w:ilvl w:val="0"/>
          <w:numId w:val="24"/>
        </w:numPr>
        <w:shd w:val="clear" w:color="auto" w:fill="FFFFFF"/>
        <w:spacing w:before="0" w:after="0" w:line="360" w:lineRule="auto"/>
        <w:jc w:val="both"/>
        <w:rPr>
          <w:rStyle w:val="Ninguno"/>
          <w:rFonts w:ascii="Century Gothic" w:hAnsi="Century Gothic"/>
          <w:sz w:val="22"/>
          <w:szCs w:val="22"/>
          <w:u w:val="single"/>
        </w:rPr>
      </w:pPr>
      <w:r w:rsidRPr="00B236DF">
        <w:rPr>
          <w:rStyle w:val="Ninguno"/>
          <w:rFonts w:ascii="Century Gothic" w:hAnsi="Century Gothic"/>
          <w:sz w:val="22"/>
          <w:szCs w:val="22"/>
          <w:u w:val="single"/>
        </w:rPr>
        <w:t xml:space="preserve">Comunidad Valenciana: </w:t>
      </w:r>
    </w:p>
    <w:p w:rsidR="00B236DF" w:rsidRPr="00B236DF" w:rsidRDefault="00B236DF" w:rsidP="00B236DF">
      <w:pPr>
        <w:pStyle w:val="Prrafodelista"/>
        <w:numPr>
          <w:ilvl w:val="0"/>
          <w:numId w:val="26"/>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Bioparc</w:t>
      </w:r>
      <w:proofErr w:type="spellEnd"/>
      <w:r w:rsidRPr="00B236DF">
        <w:rPr>
          <w:rStyle w:val="Ninguno"/>
          <w:rFonts w:ascii="Century Gothic" w:hAnsi="Century Gothic"/>
          <w:bCs/>
          <w:lang w:val="es-ES_tradnl"/>
        </w:rPr>
        <w:t xml:space="preserve"> de Valencia</w:t>
      </w:r>
    </w:p>
    <w:p w:rsidR="00B236DF" w:rsidRPr="00B236DF" w:rsidRDefault="00B236DF" w:rsidP="00B236DF">
      <w:pPr>
        <w:pStyle w:val="Prrafodelista"/>
        <w:numPr>
          <w:ilvl w:val="0"/>
          <w:numId w:val="26"/>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lang w:val="es-ES_tradnl"/>
        </w:rPr>
        <w:lastRenderedPageBreak/>
        <w:t>Río Safari Elche</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Cataluña e Islas Baleares: </w:t>
      </w:r>
    </w:p>
    <w:p w:rsidR="00B236DF" w:rsidRPr="00B236DF" w:rsidRDefault="00B236DF" w:rsidP="00B236DF">
      <w:pPr>
        <w:pStyle w:val="Prrafodelista"/>
        <w:numPr>
          <w:ilvl w:val="0"/>
          <w:numId w:val="27"/>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Reserva de Puig </w:t>
      </w:r>
      <w:proofErr w:type="spellStart"/>
      <w:r w:rsidRPr="00B236DF">
        <w:rPr>
          <w:rStyle w:val="Ninguno"/>
          <w:rFonts w:ascii="Century Gothic" w:hAnsi="Century Gothic"/>
          <w:bCs/>
          <w:lang w:val="es-ES_tradnl"/>
        </w:rPr>
        <w:t>Galatzó</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Región de Murcia: </w:t>
      </w:r>
    </w:p>
    <w:p w:rsidR="00B236DF" w:rsidRPr="00B236DF" w:rsidRDefault="00B236DF" w:rsidP="00B236DF">
      <w:pPr>
        <w:pStyle w:val="Prrafodelista"/>
        <w:numPr>
          <w:ilvl w:val="0"/>
          <w:numId w:val="28"/>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Terranatura</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Galicia: </w:t>
      </w:r>
    </w:p>
    <w:p w:rsidR="00B236DF" w:rsidRPr="00B236DF" w:rsidRDefault="00B236DF" w:rsidP="00B236DF">
      <w:pPr>
        <w:pStyle w:val="Prrafodelista"/>
        <w:numPr>
          <w:ilvl w:val="0"/>
          <w:numId w:val="29"/>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Pastos do </w:t>
      </w:r>
      <w:proofErr w:type="spellStart"/>
      <w:r w:rsidRPr="00B236DF">
        <w:rPr>
          <w:rStyle w:val="Ninguno"/>
          <w:rFonts w:ascii="Century Gothic" w:hAnsi="Century Gothic"/>
          <w:bCs/>
          <w:lang w:val="es-ES_tradnl"/>
        </w:rPr>
        <w:t>Enxilde</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Cantabria:</w:t>
      </w:r>
    </w:p>
    <w:p w:rsidR="00B236DF" w:rsidRPr="00B236DF" w:rsidRDefault="00B236DF" w:rsidP="00B236DF">
      <w:pPr>
        <w:pStyle w:val="Prrafodelista"/>
        <w:numPr>
          <w:ilvl w:val="0"/>
          <w:numId w:val="30"/>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Cantur</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Principado de Asturias: </w:t>
      </w:r>
    </w:p>
    <w:p w:rsidR="00B236DF" w:rsidRPr="00B236DF" w:rsidRDefault="00B236DF" w:rsidP="00B236DF">
      <w:pPr>
        <w:pStyle w:val="Prrafodelista"/>
        <w:numPr>
          <w:ilvl w:val="0"/>
          <w:numId w:val="31"/>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Zoológico El Bosque</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País Vasco: </w:t>
      </w:r>
    </w:p>
    <w:p w:rsidR="00B236DF" w:rsidRPr="00B236DF" w:rsidRDefault="00B236DF" w:rsidP="00B236DF">
      <w:pPr>
        <w:pStyle w:val="Prrafodelista"/>
        <w:numPr>
          <w:ilvl w:val="0"/>
          <w:numId w:val="32"/>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Ezkurtxerri</w:t>
      </w:r>
      <w:proofErr w:type="spellEnd"/>
      <w:r w:rsidRPr="00B236DF">
        <w:rPr>
          <w:rStyle w:val="Ninguno"/>
          <w:rFonts w:ascii="Century Gothic" w:hAnsi="Century Gothic"/>
          <w:bCs/>
          <w:lang w:val="es-ES_tradnl"/>
        </w:rPr>
        <w:t xml:space="preserve"> </w:t>
      </w:r>
      <w:proofErr w:type="spellStart"/>
      <w:r w:rsidRPr="00B236DF">
        <w:rPr>
          <w:rStyle w:val="Ninguno"/>
          <w:rFonts w:ascii="Century Gothic" w:hAnsi="Century Gothic"/>
          <w:bCs/>
          <w:lang w:val="es-ES_tradnl"/>
        </w:rPr>
        <w:t>Basque</w:t>
      </w:r>
      <w:proofErr w:type="spellEnd"/>
      <w:r w:rsidRPr="00B236DF">
        <w:rPr>
          <w:rStyle w:val="Ninguno"/>
          <w:rFonts w:ascii="Century Gothic" w:hAnsi="Century Gothic"/>
          <w:bCs/>
          <w:lang w:val="es-ES_tradnl"/>
        </w:rPr>
        <w:t xml:space="preserve"> </w:t>
      </w:r>
      <w:proofErr w:type="spellStart"/>
      <w:r w:rsidRPr="00B236DF">
        <w:rPr>
          <w:rStyle w:val="Ninguno"/>
          <w:rFonts w:ascii="Century Gothic" w:hAnsi="Century Gothic"/>
          <w:bCs/>
          <w:lang w:val="es-ES_tradnl"/>
        </w:rPr>
        <w:t>Porks</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Castilla y León: </w:t>
      </w:r>
    </w:p>
    <w:p w:rsidR="00B236DF" w:rsidRPr="00B236DF" w:rsidRDefault="00B236DF" w:rsidP="00B236DF">
      <w:pPr>
        <w:pStyle w:val="Prrafodelista"/>
        <w:numPr>
          <w:ilvl w:val="0"/>
          <w:numId w:val="33"/>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Fundación Luna</w:t>
      </w:r>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 xml:space="preserve">Comunidad de Madrid: </w:t>
      </w:r>
    </w:p>
    <w:p w:rsidR="00B236DF" w:rsidRPr="00B236DF" w:rsidRDefault="00B236DF" w:rsidP="00B236DF">
      <w:pPr>
        <w:pStyle w:val="Prrafodelista"/>
        <w:numPr>
          <w:ilvl w:val="0"/>
          <w:numId w:val="34"/>
        </w:numPr>
        <w:spacing w:after="120" w:line="360" w:lineRule="auto"/>
        <w:jc w:val="both"/>
        <w:rPr>
          <w:rStyle w:val="Ninguno"/>
          <w:rFonts w:ascii="Century Gothic" w:hAnsi="Century Gothic"/>
          <w:bCs/>
          <w:lang w:val="es-ES_tradnl"/>
        </w:rPr>
      </w:pPr>
      <w:proofErr w:type="spellStart"/>
      <w:r w:rsidRPr="00B236DF">
        <w:rPr>
          <w:rStyle w:val="Ninguno"/>
          <w:rFonts w:ascii="Century Gothic" w:hAnsi="Century Gothic"/>
          <w:bCs/>
          <w:lang w:val="es-ES_tradnl"/>
        </w:rPr>
        <w:t>Faunia</w:t>
      </w:r>
      <w:proofErr w:type="spellEnd"/>
    </w:p>
    <w:p w:rsidR="00B236DF" w:rsidRPr="00B236DF" w:rsidRDefault="00B236DF" w:rsidP="00B236DF">
      <w:pPr>
        <w:pStyle w:val="Prrafodelista"/>
        <w:numPr>
          <w:ilvl w:val="0"/>
          <w:numId w:val="24"/>
        </w:numPr>
        <w:spacing w:after="120" w:line="360" w:lineRule="auto"/>
        <w:jc w:val="both"/>
        <w:rPr>
          <w:rStyle w:val="Ninguno"/>
          <w:rFonts w:ascii="Century Gothic" w:hAnsi="Century Gothic"/>
          <w:bCs/>
          <w:u w:val="single"/>
          <w:lang w:val="es-ES_tradnl"/>
        </w:rPr>
      </w:pPr>
      <w:r w:rsidRPr="00B236DF">
        <w:rPr>
          <w:rStyle w:val="Ninguno"/>
          <w:rFonts w:ascii="Century Gothic" w:hAnsi="Century Gothic"/>
          <w:bCs/>
          <w:u w:val="single"/>
          <w:lang w:val="es-ES_tradnl"/>
        </w:rPr>
        <w:t>Extremadura:</w:t>
      </w:r>
    </w:p>
    <w:p w:rsidR="00B236DF" w:rsidRPr="00B236DF" w:rsidRDefault="00B236DF" w:rsidP="00B236DF">
      <w:pPr>
        <w:pStyle w:val="Prrafodelista"/>
        <w:numPr>
          <w:ilvl w:val="0"/>
          <w:numId w:val="35"/>
        </w:numPr>
        <w:spacing w:after="120" w:line="360" w:lineRule="auto"/>
        <w:jc w:val="both"/>
        <w:rPr>
          <w:rStyle w:val="Ninguno"/>
          <w:rFonts w:ascii="Century Gothic" w:hAnsi="Century Gothic"/>
          <w:bCs/>
          <w:lang w:val="es-ES_tradnl"/>
        </w:rPr>
      </w:pPr>
      <w:r w:rsidRPr="00B236DF">
        <w:rPr>
          <w:rStyle w:val="Ninguno"/>
          <w:rFonts w:ascii="Century Gothic" w:hAnsi="Century Gothic"/>
          <w:bCs/>
          <w:lang w:val="es-ES_tradnl"/>
        </w:rPr>
        <w:t xml:space="preserve">Fundación Bas de </w:t>
      </w:r>
      <w:proofErr w:type="spellStart"/>
      <w:r w:rsidRPr="00B236DF">
        <w:rPr>
          <w:rStyle w:val="Ninguno"/>
          <w:rFonts w:ascii="Century Gothic" w:hAnsi="Century Gothic"/>
          <w:bCs/>
          <w:lang w:val="es-ES_tradnl"/>
        </w:rPr>
        <w:t>Arus</w:t>
      </w:r>
      <w:proofErr w:type="spellEnd"/>
    </w:p>
    <w:p w:rsidR="001549F5" w:rsidRDefault="00752C5C" w:rsidP="001E186E">
      <w:pPr>
        <w:spacing w:after="120" w:line="360" w:lineRule="auto"/>
        <w:ind w:left="11" w:hanging="11"/>
        <w:jc w:val="both"/>
        <w:rPr>
          <w:rStyle w:val="Ninguno"/>
          <w:rFonts w:ascii="Century Gothic" w:hAnsi="Century Gothic"/>
          <w:lang w:val="es-ES"/>
        </w:rPr>
      </w:pPr>
      <w:r>
        <w:rPr>
          <w:rStyle w:val="Ninguno"/>
          <w:rFonts w:ascii="Century Gothic" w:hAnsi="Century Gothic"/>
          <w:lang w:val="es-ES"/>
        </w:rPr>
        <w:t>También cabe destacar</w:t>
      </w:r>
      <w:r w:rsidR="00EB1797" w:rsidRPr="00EB1797">
        <w:rPr>
          <w:rStyle w:val="Ninguno"/>
          <w:rFonts w:ascii="Century Gothic" w:hAnsi="Century Gothic"/>
          <w:lang w:val="es-ES"/>
        </w:rPr>
        <w:t xml:space="preserve"> la reorganización de las rutas logísticas y la optimización de la carga de los vehículos –con la consiguiente reducción de las emisiones de CO</w:t>
      </w:r>
      <w:r w:rsidR="00EB1797" w:rsidRPr="00EB1797">
        <w:rPr>
          <w:rStyle w:val="Ninguno"/>
          <w:rFonts w:ascii="Century Gothic" w:hAnsi="Century Gothic"/>
          <w:vertAlign w:val="subscript"/>
          <w:lang w:val="es-ES"/>
        </w:rPr>
        <w:t>2</w:t>
      </w:r>
      <w:r>
        <w:rPr>
          <w:rStyle w:val="Ninguno"/>
          <w:rFonts w:ascii="Century Gothic" w:hAnsi="Century Gothic"/>
          <w:lang w:val="es-ES"/>
        </w:rPr>
        <w:t>, la transformación de residuos en nuevas materias primas y el fomento de la economía circular mediante el reciclaje, la reutilización y la recuperación de aparatos electrónicos.</w:t>
      </w:r>
    </w:p>
    <w:p w:rsidR="001E186E" w:rsidRPr="004270A1" w:rsidRDefault="001E186E" w:rsidP="001E186E">
      <w:pPr>
        <w:pStyle w:val="P7"/>
        <w:rPr>
          <w:rStyle w:val="Ninguno"/>
          <w:color w:val="auto"/>
          <w:sz w:val="22"/>
          <w:szCs w:val="22"/>
        </w:rPr>
      </w:pPr>
      <w:r w:rsidRPr="004270A1">
        <w:rPr>
          <w:rStyle w:val="Ninguno"/>
          <w:color w:val="auto"/>
          <w:sz w:val="22"/>
          <w:szCs w:val="22"/>
        </w:rPr>
        <w:t>Todas estas acciones se enmarcan en el compromiso de El Corte Inglés de vinculación con la sociedad y el medio ambiente, así como en el espíritu de cercanía que mantiene con las inquietudes de los ciudadanos.</w:t>
      </w:r>
    </w:p>
    <w:p w:rsidR="00401F8B" w:rsidRPr="00783362" w:rsidRDefault="00401F8B" w:rsidP="00401F8B">
      <w:pPr>
        <w:spacing w:line="360" w:lineRule="auto"/>
        <w:jc w:val="both"/>
        <w:rPr>
          <w:rStyle w:val="Carcterdetextoennegrita"/>
          <w:b w:val="0"/>
          <w:sz w:val="22"/>
          <w:szCs w:val="22"/>
        </w:rPr>
      </w:pPr>
      <w:r w:rsidRPr="00783362">
        <w:rPr>
          <w:rStyle w:val="Carcterdetextoennegrita"/>
          <w:b w:val="0"/>
          <w:sz w:val="22"/>
          <w:szCs w:val="22"/>
        </w:rPr>
        <w:t>Para más información:</w:t>
      </w:r>
    </w:p>
    <w:p w:rsidR="00401F8B" w:rsidRPr="00783362" w:rsidRDefault="00401F8B" w:rsidP="00401F8B">
      <w:pPr>
        <w:spacing w:line="360" w:lineRule="auto"/>
        <w:jc w:val="both"/>
        <w:rPr>
          <w:rStyle w:val="Hipervnculo"/>
          <w:rFonts w:ascii="Century Gothic" w:hAnsi="Century Gothic"/>
          <w:lang w:val="es-ES" w:eastAsia="es-ES" w:bidi="es-ES"/>
        </w:rPr>
      </w:pPr>
      <w:r>
        <w:rPr>
          <w:rStyle w:val="Carcterdetextoennegrita"/>
          <w:b w:val="0"/>
          <w:sz w:val="22"/>
          <w:szCs w:val="22"/>
        </w:rPr>
        <w:fldChar w:fldCharType="begin"/>
      </w:r>
      <w:r>
        <w:rPr>
          <w:rStyle w:val="Carcterdetextoennegrita"/>
          <w:b w:val="0"/>
          <w:sz w:val="22"/>
          <w:szCs w:val="22"/>
        </w:rPr>
        <w:instrText xml:space="preserve"> HYPERLINK "https://www.elcorteingles.es/informacioncorporativa/es/"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https://www.elcorteingles.es/informacioncorporativa/es/</w:t>
      </w:r>
    </w:p>
    <w:p w:rsidR="00401F8B" w:rsidRPr="00783362" w:rsidRDefault="00401F8B" w:rsidP="00401F8B">
      <w:pPr>
        <w:spacing w:line="360" w:lineRule="auto"/>
        <w:jc w:val="both"/>
        <w:rPr>
          <w:rStyle w:val="Hipervnculo"/>
          <w:rFonts w:ascii="Calibri" w:eastAsia="Times New Roman" w:hAnsi="Calibri" w:cs="Times New Roman"/>
          <w:sz w:val="24"/>
          <w:szCs w:val="24"/>
          <w:lang w:val="es-ES" w:eastAsia="es-ES"/>
        </w:rPr>
      </w:pPr>
      <w:r>
        <w:rPr>
          <w:rStyle w:val="Carcterdetextoennegrita"/>
          <w:b w:val="0"/>
          <w:sz w:val="22"/>
          <w:szCs w:val="22"/>
        </w:rPr>
        <w:fldChar w:fldCharType="end"/>
      </w:r>
      <w:r>
        <w:rPr>
          <w:rStyle w:val="Carcterdetextoennegrita"/>
          <w:b w:val="0"/>
          <w:sz w:val="22"/>
          <w:szCs w:val="22"/>
        </w:rPr>
        <w:fldChar w:fldCharType="begin"/>
      </w:r>
      <w:r>
        <w:rPr>
          <w:rStyle w:val="Carcterdetextoennegrita"/>
          <w:b w:val="0"/>
          <w:sz w:val="22"/>
          <w:szCs w:val="22"/>
        </w:rPr>
        <w:instrText xml:space="preserve"> HYPERLINK "https://www.linkedin.com/company/elcorteingles/mycompany/" \t "_blank" </w:instrText>
      </w:r>
      <w:r>
        <w:rPr>
          <w:rStyle w:val="Carcterdetextoennegrita"/>
          <w:b w:val="0"/>
          <w:sz w:val="22"/>
          <w:szCs w:val="22"/>
        </w:rPr>
        <w:fldChar w:fldCharType="separate"/>
      </w:r>
      <w:r w:rsidRPr="00783362">
        <w:rPr>
          <w:rStyle w:val="Hipervnculo"/>
          <w:rFonts w:ascii="Century Gothic" w:hAnsi="Century Gothic"/>
          <w:lang w:val="es-ES" w:eastAsia="es-ES" w:bidi="es-ES"/>
        </w:rPr>
        <w:t>https://www.linkedin.com/company/elcorteingles/</w:t>
      </w:r>
    </w:p>
    <w:p w:rsidR="001E186E" w:rsidRPr="001E186E" w:rsidRDefault="00401F8B" w:rsidP="00401F8B">
      <w:pPr>
        <w:spacing w:after="120" w:line="360" w:lineRule="auto"/>
        <w:ind w:left="11" w:hanging="11"/>
        <w:jc w:val="both"/>
        <w:rPr>
          <w:sz w:val="20"/>
          <w:szCs w:val="20"/>
          <w:lang w:val="es-ES"/>
        </w:rPr>
      </w:pPr>
      <w:r>
        <w:rPr>
          <w:rStyle w:val="Carcterdetextoennegrita"/>
          <w:b w:val="0"/>
          <w:sz w:val="22"/>
          <w:szCs w:val="22"/>
        </w:rPr>
        <w:fldChar w:fldCharType="end"/>
      </w:r>
    </w:p>
    <w:sectPr w:rsidR="001E186E" w:rsidRPr="001E186E" w:rsidSect="001E186E">
      <w:headerReference w:type="default" r:id="rId11"/>
      <w:footerReference w:type="default" r:id="rId12"/>
      <w:pgSz w:w="12240" w:h="15840"/>
      <w:pgMar w:top="709" w:right="1183" w:bottom="1520" w:left="1320" w:header="899" w:footer="133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C78" w:rsidRDefault="00D33C78">
      <w:pPr>
        <w:spacing w:after="0" w:line="240" w:lineRule="auto"/>
      </w:pPr>
      <w:r>
        <w:separator/>
      </w:r>
    </w:p>
  </w:endnote>
  <w:endnote w:type="continuationSeparator" w:id="0">
    <w:p w:rsidR="00D33C78" w:rsidRDefault="00D3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ZWMP C+ Gotham">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977D49" w:rsidP="00F2434C">
    <w:pPr>
      <w:spacing w:after="0" w:line="200" w:lineRule="exact"/>
      <w:jc w:val="center"/>
      <w:rPr>
        <w:sz w:val="20"/>
        <w:szCs w:val="20"/>
      </w:rPr>
    </w:pPr>
    <w:r>
      <w:rPr>
        <w:noProof/>
        <w:lang w:val="en-GB" w:eastAsia="en-GB"/>
      </w:rPr>
      <w:drawing>
        <wp:anchor distT="0" distB="0" distL="114300" distR="114300" simplePos="0" relativeHeight="251658752" behindDoc="1" locked="0" layoutInCell="1" allowOverlap="1" wp14:anchorId="7993CEAF" wp14:editId="366D1852">
          <wp:simplePos x="0" y="0"/>
          <wp:positionH relativeFrom="page">
            <wp:posOffset>5727700</wp:posOffset>
          </wp:positionH>
          <wp:positionV relativeFrom="page">
            <wp:posOffset>9081135</wp:posOffset>
          </wp:positionV>
          <wp:extent cx="1466215" cy="586740"/>
          <wp:effectExtent l="0" t="0" r="635" b="3810"/>
          <wp:wrapNone/>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215" cy="5867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C78" w:rsidRDefault="00D33C78">
      <w:pPr>
        <w:spacing w:after="0" w:line="240" w:lineRule="auto"/>
      </w:pPr>
      <w:r>
        <w:separator/>
      </w:r>
    </w:p>
  </w:footnote>
  <w:footnote w:type="continuationSeparator" w:id="0">
    <w:p w:rsidR="00D33C78" w:rsidRDefault="00D33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49F5" w:rsidRDefault="001549F5">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32D"/>
    <w:multiLevelType w:val="hybridMultilevel"/>
    <w:tmpl w:val="0410342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2580A5C"/>
    <w:multiLevelType w:val="hybridMultilevel"/>
    <w:tmpl w:val="3D789136"/>
    <w:lvl w:ilvl="0" w:tplc="FBE05E36">
      <w:start w:val="20"/>
      <w:numFmt w:val="bullet"/>
      <w:lvlText w:val="-"/>
      <w:lvlJc w:val="left"/>
      <w:pPr>
        <w:ind w:left="48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D4650"/>
    <w:multiLevelType w:val="hybridMultilevel"/>
    <w:tmpl w:val="48208A2A"/>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15907C75"/>
    <w:multiLevelType w:val="hybridMultilevel"/>
    <w:tmpl w:val="C8DAC880"/>
    <w:lvl w:ilvl="0" w:tplc="0C0A0001">
      <w:start w:val="1"/>
      <w:numFmt w:val="bullet"/>
      <w:lvlText w:val=""/>
      <w:lvlJc w:val="left"/>
      <w:pPr>
        <w:ind w:left="820" w:hanging="360"/>
      </w:pPr>
      <w:rPr>
        <w:rFonts w:ascii="Symbol" w:hAnsi="Symbol" w:hint="default"/>
      </w:rPr>
    </w:lvl>
    <w:lvl w:ilvl="1" w:tplc="0C0A0003" w:tentative="1">
      <w:start w:val="1"/>
      <w:numFmt w:val="bullet"/>
      <w:lvlText w:val="o"/>
      <w:lvlJc w:val="left"/>
      <w:pPr>
        <w:ind w:left="1540" w:hanging="360"/>
      </w:pPr>
      <w:rPr>
        <w:rFonts w:ascii="Courier New" w:hAnsi="Courier New" w:cs="Courier New" w:hint="default"/>
      </w:rPr>
    </w:lvl>
    <w:lvl w:ilvl="2" w:tplc="0C0A0005" w:tentative="1">
      <w:start w:val="1"/>
      <w:numFmt w:val="bullet"/>
      <w:lvlText w:val=""/>
      <w:lvlJc w:val="left"/>
      <w:pPr>
        <w:ind w:left="2260" w:hanging="360"/>
      </w:pPr>
      <w:rPr>
        <w:rFonts w:ascii="Wingdings" w:hAnsi="Wingdings" w:hint="default"/>
      </w:rPr>
    </w:lvl>
    <w:lvl w:ilvl="3" w:tplc="0C0A0001" w:tentative="1">
      <w:start w:val="1"/>
      <w:numFmt w:val="bullet"/>
      <w:lvlText w:val=""/>
      <w:lvlJc w:val="left"/>
      <w:pPr>
        <w:ind w:left="2980" w:hanging="360"/>
      </w:pPr>
      <w:rPr>
        <w:rFonts w:ascii="Symbol" w:hAnsi="Symbol" w:hint="default"/>
      </w:rPr>
    </w:lvl>
    <w:lvl w:ilvl="4" w:tplc="0C0A0003" w:tentative="1">
      <w:start w:val="1"/>
      <w:numFmt w:val="bullet"/>
      <w:lvlText w:val="o"/>
      <w:lvlJc w:val="left"/>
      <w:pPr>
        <w:ind w:left="3700" w:hanging="360"/>
      </w:pPr>
      <w:rPr>
        <w:rFonts w:ascii="Courier New" w:hAnsi="Courier New" w:cs="Courier New" w:hint="default"/>
      </w:rPr>
    </w:lvl>
    <w:lvl w:ilvl="5" w:tplc="0C0A0005" w:tentative="1">
      <w:start w:val="1"/>
      <w:numFmt w:val="bullet"/>
      <w:lvlText w:val=""/>
      <w:lvlJc w:val="left"/>
      <w:pPr>
        <w:ind w:left="4420" w:hanging="360"/>
      </w:pPr>
      <w:rPr>
        <w:rFonts w:ascii="Wingdings" w:hAnsi="Wingdings" w:hint="default"/>
      </w:rPr>
    </w:lvl>
    <w:lvl w:ilvl="6" w:tplc="0C0A0001" w:tentative="1">
      <w:start w:val="1"/>
      <w:numFmt w:val="bullet"/>
      <w:lvlText w:val=""/>
      <w:lvlJc w:val="left"/>
      <w:pPr>
        <w:ind w:left="5140" w:hanging="360"/>
      </w:pPr>
      <w:rPr>
        <w:rFonts w:ascii="Symbol" w:hAnsi="Symbol" w:hint="default"/>
      </w:rPr>
    </w:lvl>
    <w:lvl w:ilvl="7" w:tplc="0C0A0003" w:tentative="1">
      <w:start w:val="1"/>
      <w:numFmt w:val="bullet"/>
      <w:lvlText w:val="o"/>
      <w:lvlJc w:val="left"/>
      <w:pPr>
        <w:ind w:left="5860" w:hanging="360"/>
      </w:pPr>
      <w:rPr>
        <w:rFonts w:ascii="Courier New" w:hAnsi="Courier New" w:cs="Courier New" w:hint="default"/>
      </w:rPr>
    </w:lvl>
    <w:lvl w:ilvl="8" w:tplc="0C0A0005" w:tentative="1">
      <w:start w:val="1"/>
      <w:numFmt w:val="bullet"/>
      <w:lvlText w:val=""/>
      <w:lvlJc w:val="left"/>
      <w:pPr>
        <w:ind w:left="6580" w:hanging="360"/>
      </w:pPr>
      <w:rPr>
        <w:rFonts w:ascii="Wingdings" w:hAnsi="Wingdings" w:hint="default"/>
      </w:rPr>
    </w:lvl>
  </w:abstractNum>
  <w:abstractNum w:abstractNumId="4">
    <w:nsid w:val="15B7402A"/>
    <w:multiLevelType w:val="hybridMultilevel"/>
    <w:tmpl w:val="A2528CC4"/>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C29751F"/>
    <w:multiLevelType w:val="hybridMultilevel"/>
    <w:tmpl w:val="14507EA4"/>
    <w:lvl w:ilvl="0" w:tplc="F608296C">
      <w:start w:val="1"/>
      <w:numFmt w:val="decimal"/>
      <w:lvlText w:val="%1."/>
      <w:lvlJc w:val="left"/>
      <w:pPr>
        <w:ind w:left="720" w:hanging="360"/>
      </w:pPr>
    </w:lvl>
    <w:lvl w:ilvl="1" w:tplc="71681BB8">
      <w:start w:val="1"/>
      <w:numFmt w:val="lowerLetter"/>
      <w:lvlText w:val="%2."/>
      <w:lvlJc w:val="left"/>
      <w:pPr>
        <w:ind w:left="1440" w:hanging="360"/>
      </w:pPr>
    </w:lvl>
    <w:lvl w:ilvl="2" w:tplc="B7249476">
      <w:start w:val="1"/>
      <w:numFmt w:val="lowerRoman"/>
      <w:lvlText w:val="%3."/>
      <w:lvlJc w:val="right"/>
      <w:pPr>
        <w:ind w:left="2160" w:hanging="180"/>
      </w:pPr>
    </w:lvl>
    <w:lvl w:ilvl="3" w:tplc="D8BE6E12">
      <w:start w:val="1"/>
      <w:numFmt w:val="decimal"/>
      <w:lvlText w:val="%4."/>
      <w:lvlJc w:val="left"/>
      <w:pPr>
        <w:ind w:left="2880" w:hanging="360"/>
      </w:pPr>
    </w:lvl>
    <w:lvl w:ilvl="4" w:tplc="2F9C0244">
      <w:start w:val="1"/>
      <w:numFmt w:val="lowerLetter"/>
      <w:lvlText w:val="%5."/>
      <w:lvlJc w:val="left"/>
      <w:pPr>
        <w:ind w:left="3600" w:hanging="360"/>
      </w:pPr>
    </w:lvl>
    <w:lvl w:ilvl="5" w:tplc="4000D12A">
      <w:start w:val="1"/>
      <w:numFmt w:val="lowerRoman"/>
      <w:lvlText w:val="%6."/>
      <w:lvlJc w:val="right"/>
      <w:pPr>
        <w:ind w:left="4320" w:hanging="180"/>
      </w:pPr>
    </w:lvl>
    <w:lvl w:ilvl="6" w:tplc="DAE896FA">
      <w:start w:val="1"/>
      <w:numFmt w:val="decimal"/>
      <w:lvlText w:val="%7."/>
      <w:lvlJc w:val="left"/>
      <w:pPr>
        <w:ind w:left="5040" w:hanging="360"/>
      </w:pPr>
    </w:lvl>
    <w:lvl w:ilvl="7" w:tplc="7B5E4406">
      <w:start w:val="1"/>
      <w:numFmt w:val="lowerLetter"/>
      <w:lvlText w:val="%8."/>
      <w:lvlJc w:val="left"/>
      <w:pPr>
        <w:ind w:left="5760" w:hanging="360"/>
      </w:pPr>
    </w:lvl>
    <w:lvl w:ilvl="8" w:tplc="157A4874">
      <w:start w:val="1"/>
      <w:numFmt w:val="lowerRoman"/>
      <w:lvlText w:val="%9."/>
      <w:lvlJc w:val="right"/>
      <w:pPr>
        <w:ind w:left="6480" w:hanging="180"/>
      </w:pPr>
    </w:lvl>
  </w:abstractNum>
  <w:abstractNum w:abstractNumId="6">
    <w:nsid w:val="1CB866F1"/>
    <w:multiLevelType w:val="hybridMultilevel"/>
    <w:tmpl w:val="E99ED2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CFC2656"/>
    <w:multiLevelType w:val="hybridMultilevel"/>
    <w:tmpl w:val="C9EE2F36"/>
    <w:lvl w:ilvl="0" w:tplc="A92EF4CA">
      <w:start w:val="1"/>
      <w:numFmt w:val="bullet"/>
      <w:lvlText w:val=""/>
      <w:lvlJc w:val="left"/>
      <w:pPr>
        <w:ind w:left="720" w:hanging="360"/>
      </w:pPr>
      <w:rPr>
        <w:rFonts w:ascii="Symbol" w:hAnsi="Symbol" w:hint="default"/>
      </w:rPr>
    </w:lvl>
    <w:lvl w:ilvl="1" w:tplc="928A36DC">
      <w:start w:val="1"/>
      <w:numFmt w:val="bullet"/>
      <w:lvlText w:val="o"/>
      <w:lvlJc w:val="left"/>
      <w:pPr>
        <w:ind w:left="1440" w:hanging="360"/>
      </w:pPr>
      <w:rPr>
        <w:rFonts w:ascii="&quot;Courier New&quot;" w:hAnsi="&quot;Courier New&quot;" w:hint="default"/>
      </w:rPr>
    </w:lvl>
    <w:lvl w:ilvl="2" w:tplc="2206B5A0">
      <w:start w:val="1"/>
      <w:numFmt w:val="bullet"/>
      <w:lvlText w:val=""/>
      <w:lvlJc w:val="left"/>
      <w:pPr>
        <w:ind w:left="2160" w:hanging="360"/>
      </w:pPr>
      <w:rPr>
        <w:rFonts w:ascii="Wingdings" w:hAnsi="Wingdings" w:hint="default"/>
      </w:rPr>
    </w:lvl>
    <w:lvl w:ilvl="3" w:tplc="4244BA8A">
      <w:start w:val="1"/>
      <w:numFmt w:val="bullet"/>
      <w:lvlText w:val=""/>
      <w:lvlJc w:val="left"/>
      <w:pPr>
        <w:ind w:left="2880" w:hanging="360"/>
      </w:pPr>
      <w:rPr>
        <w:rFonts w:ascii="Symbol" w:hAnsi="Symbol" w:hint="default"/>
      </w:rPr>
    </w:lvl>
    <w:lvl w:ilvl="4" w:tplc="D3CE19F8">
      <w:start w:val="1"/>
      <w:numFmt w:val="bullet"/>
      <w:lvlText w:val="o"/>
      <w:lvlJc w:val="left"/>
      <w:pPr>
        <w:ind w:left="3600" w:hanging="360"/>
      </w:pPr>
      <w:rPr>
        <w:rFonts w:ascii="Courier New" w:hAnsi="Courier New" w:hint="default"/>
      </w:rPr>
    </w:lvl>
    <w:lvl w:ilvl="5" w:tplc="9216E306">
      <w:start w:val="1"/>
      <w:numFmt w:val="bullet"/>
      <w:lvlText w:val=""/>
      <w:lvlJc w:val="left"/>
      <w:pPr>
        <w:ind w:left="4320" w:hanging="360"/>
      </w:pPr>
      <w:rPr>
        <w:rFonts w:ascii="Wingdings" w:hAnsi="Wingdings" w:hint="default"/>
      </w:rPr>
    </w:lvl>
    <w:lvl w:ilvl="6" w:tplc="1D7EBC04">
      <w:start w:val="1"/>
      <w:numFmt w:val="bullet"/>
      <w:lvlText w:val=""/>
      <w:lvlJc w:val="left"/>
      <w:pPr>
        <w:ind w:left="5040" w:hanging="360"/>
      </w:pPr>
      <w:rPr>
        <w:rFonts w:ascii="Symbol" w:hAnsi="Symbol" w:hint="default"/>
      </w:rPr>
    </w:lvl>
    <w:lvl w:ilvl="7" w:tplc="6BB21E00">
      <w:start w:val="1"/>
      <w:numFmt w:val="bullet"/>
      <w:lvlText w:val="o"/>
      <w:lvlJc w:val="left"/>
      <w:pPr>
        <w:ind w:left="5760" w:hanging="360"/>
      </w:pPr>
      <w:rPr>
        <w:rFonts w:ascii="Courier New" w:hAnsi="Courier New" w:hint="default"/>
      </w:rPr>
    </w:lvl>
    <w:lvl w:ilvl="8" w:tplc="3B049062">
      <w:start w:val="1"/>
      <w:numFmt w:val="bullet"/>
      <w:lvlText w:val=""/>
      <w:lvlJc w:val="left"/>
      <w:pPr>
        <w:ind w:left="6480" w:hanging="360"/>
      </w:pPr>
      <w:rPr>
        <w:rFonts w:ascii="Wingdings" w:hAnsi="Wingdings" w:hint="default"/>
      </w:rPr>
    </w:lvl>
  </w:abstractNum>
  <w:abstractNum w:abstractNumId="8">
    <w:nsid w:val="1DE21F20"/>
    <w:multiLevelType w:val="hybridMultilevel"/>
    <w:tmpl w:val="A064A2CA"/>
    <w:lvl w:ilvl="0" w:tplc="90301D86">
      <w:start w:val="1"/>
      <w:numFmt w:val="bullet"/>
      <w:lvlText w:val="·"/>
      <w:lvlJc w:val="left"/>
      <w:pPr>
        <w:ind w:left="720" w:hanging="360"/>
      </w:pPr>
      <w:rPr>
        <w:rFonts w:ascii="Symbol" w:hAnsi="Symbol" w:hint="default"/>
      </w:rPr>
    </w:lvl>
    <w:lvl w:ilvl="1" w:tplc="1BE2F44E">
      <w:start w:val="1"/>
      <w:numFmt w:val="bullet"/>
      <w:lvlText w:val="o"/>
      <w:lvlJc w:val="left"/>
      <w:pPr>
        <w:ind w:left="1440" w:hanging="360"/>
      </w:pPr>
      <w:rPr>
        <w:rFonts w:ascii="Courier New" w:hAnsi="Courier New" w:hint="default"/>
      </w:rPr>
    </w:lvl>
    <w:lvl w:ilvl="2" w:tplc="FED4D414">
      <w:start w:val="1"/>
      <w:numFmt w:val="bullet"/>
      <w:lvlText w:val=""/>
      <w:lvlJc w:val="left"/>
      <w:pPr>
        <w:ind w:left="2160" w:hanging="360"/>
      </w:pPr>
      <w:rPr>
        <w:rFonts w:ascii="Wingdings" w:hAnsi="Wingdings" w:hint="default"/>
      </w:rPr>
    </w:lvl>
    <w:lvl w:ilvl="3" w:tplc="BA2A4E44">
      <w:start w:val="1"/>
      <w:numFmt w:val="bullet"/>
      <w:lvlText w:val=""/>
      <w:lvlJc w:val="left"/>
      <w:pPr>
        <w:ind w:left="2880" w:hanging="360"/>
      </w:pPr>
      <w:rPr>
        <w:rFonts w:ascii="Symbol" w:hAnsi="Symbol" w:hint="default"/>
      </w:rPr>
    </w:lvl>
    <w:lvl w:ilvl="4" w:tplc="F88EED10">
      <w:start w:val="1"/>
      <w:numFmt w:val="bullet"/>
      <w:lvlText w:val="o"/>
      <w:lvlJc w:val="left"/>
      <w:pPr>
        <w:ind w:left="3600" w:hanging="360"/>
      </w:pPr>
      <w:rPr>
        <w:rFonts w:ascii="Courier New" w:hAnsi="Courier New" w:hint="default"/>
      </w:rPr>
    </w:lvl>
    <w:lvl w:ilvl="5" w:tplc="13AAC2FE">
      <w:start w:val="1"/>
      <w:numFmt w:val="bullet"/>
      <w:lvlText w:val=""/>
      <w:lvlJc w:val="left"/>
      <w:pPr>
        <w:ind w:left="4320" w:hanging="360"/>
      </w:pPr>
      <w:rPr>
        <w:rFonts w:ascii="Wingdings" w:hAnsi="Wingdings" w:hint="default"/>
      </w:rPr>
    </w:lvl>
    <w:lvl w:ilvl="6" w:tplc="2034B8BC">
      <w:start w:val="1"/>
      <w:numFmt w:val="bullet"/>
      <w:lvlText w:val=""/>
      <w:lvlJc w:val="left"/>
      <w:pPr>
        <w:ind w:left="5040" w:hanging="360"/>
      </w:pPr>
      <w:rPr>
        <w:rFonts w:ascii="Symbol" w:hAnsi="Symbol" w:hint="default"/>
      </w:rPr>
    </w:lvl>
    <w:lvl w:ilvl="7" w:tplc="B89A7FF2">
      <w:start w:val="1"/>
      <w:numFmt w:val="bullet"/>
      <w:lvlText w:val="o"/>
      <w:lvlJc w:val="left"/>
      <w:pPr>
        <w:ind w:left="5760" w:hanging="360"/>
      </w:pPr>
      <w:rPr>
        <w:rFonts w:ascii="Courier New" w:hAnsi="Courier New" w:hint="default"/>
      </w:rPr>
    </w:lvl>
    <w:lvl w:ilvl="8" w:tplc="F5043B9C">
      <w:start w:val="1"/>
      <w:numFmt w:val="bullet"/>
      <w:lvlText w:val=""/>
      <w:lvlJc w:val="left"/>
      <w:pPr>
        <w:ind w:left="6480" w:hanging="360"/>
      </w:pPr>
      <w:rPr>
        <w:rFonts w:ascii="Wingdings" w:hAnsi="Wingdings" w:hint="default"/>
      </w:rPr>
    </w:lvl>
  </w:abstractNum>
  <w:abstractNum w:abstractNumId="9">
    <w:nsid w:val="1E804E23"/>
    <w:multiLevelType w:val="hybridMultilevel"/>
    <w:tmpl w:val="B8A87458"/>
    <w:lvl w:ilvl="0" w:tplc="D0BE86CC">
      <w:start w:val="1"/>
      <w:numFmt w:val="bullet"/>
      <w:lvlText w:val=""/>
      <w:lvlJc w:val="left"/>
      <w:pPr>
        <w:ind w:left="720" w:hanging="360"/>
      </w:pPr>
      <w:rPr>
        <w:rFonts w:ascii="Symbol" w:hAnsi="Symbol" w:hint="default"/>
      </w:rPr>
    </w:lvl>
    <w:lvl w:ilvl="1" w:tplc="CE30AEE6">
      <w:start w:val="1"/>
      <w:numFmt w:val="bullet"/>
      <w:lvlText w:val="o"/>
      <w:lvlJc w:val="left"/>
      <w:pPr>
        <w:ind w:left="1440" w:hanging="360"/>
      </w:pPr>
      <w:rPr>
        <w:rFonts w:ascii="Courier New" w:hAnsi="Courier New" w:hint="default"/>
      </w:rPr>
    </w:lvl>
    <w:lvl w:ilvl="2" w:tplc="2720686A">
      <w:start w:val="1"/>
      <w:numFmt w:val="bullet"/>
      <w:lvlText w:val=""/>
      <w:lvlJc w:val="left"/>
      <w:pPr>
        <w:ind w:left="2160" w:hanging="360"/>
      </w:pPr>
      <w:rPr>
        <w:rFonts w:ascii="Wingdings" w:hAnsi="Wingdings" w:hint="default"/>
      </w:rPr>
    </w:lvl>
    <w:lvl w:ilvl="3" w:tplc="0CB0234C">
      <w:start w:val="1"/>
      <w:numFmt w:val="bullet"/>
      <w:lvlText w:val=""/>
      <w:lvlJc w:val="left"/>
      <w:pPr>
        <w:ind w:left="2880" w:hanging="360"/>
      </w:pPr>
      <w:rPr>
        <w:rFonts w:ascii="Symbol" w:hAnsi="Symbol" w:hint="default"/>
      </w:rPr>
    </w:lvl>
    <w:lvl w:ilvl="4" w:tplc="5F387E2E">
      <w:start w:val="1"/>
      <w:numFmt w:val="bullet"/>
      <w:lvlText w:val="o"/>
      <w:lvlJc w:val="left"/>
      <w:pPr>
        <w:ind w:left="3600" w:hanging="360"/>
      </w:pPr>
      <w:rPr>
        <w:rFonts w:ascii="Courier New" w:hAnsi="Courier New" w:hint="default"/>
      </w:rPr>
    </w:lvl>
    <w:lvl w:ilvl="5" w:tplc="1B62BFEC">
      <w:start w:val="1"/>
      <w:numFmt w:val="bullet"/>
      <w:lvlText w:val=""/>
      <w:lvlJc w:val="left"/>
      <w:pPr>
        <w:ind w:left="4320" w:hanging="360"/>
      </w:pPr>
      <w:rPr>
        <w:rFonts w:ascii="Wingdings" w:hAnsi="Wingdings" w:hint="default"/>
      </w:rPr>
    </w:lvl>
    <w:lvl w:ilvl="6" w:tplc="360496C4">
      <w:start w:val="1"/>
      <w:numFmt w:val="bullet"/>
      <w:lvlText w:val=""/>
      <w:lvlJc w:val="left"/>
      <w:pPr>
        <w:ind w:left="5040" w:hanging="360"/>
      </w:pPr>
      <w:rPr>
        <w:rFonts w:ascii="Symbol" w:hAnsi="Symbol" w:hint="default"/>
      </w:rPr>
    </w:lvl>
    <w:lvl w:ilvl="7" w:tplc="8B1AE0F0">
      <w:start w:val="1"/>
      <w:numFmt w:val="bullet"/>
      <w:lvlText w:val="o"/>
      <w:lvlJc w:val="left"/>
      <w:pPr>
        <w:ind w:left="5760" w:hanging="360"/>
      </w:pPr>
      <w:rPr>
        <w:rFonts w:ascii="Courier New" w:hAnsi="Courier New" w:hint="default"/>
      </w:rPr>
    </w:lvl>
    <w:lvl w:ilvl="8" w:tplc="F62A4B96">
      <w:start w:val="1"/>
      <w:numFmt w:val="bullet"/>
      <w:lvlText w:val=""/>
      <w:lvlJc w:val="left"/>
      <w:pPr>
        <w:ind w:left="6480" w:hanging="360"/>
      </w:pPr>
      <w:rPr>
        <w:rFonts w:ascii="Wingdings" w:hAnsi="Wingdings" w:hint="default"/>
      </w:rPr>
    </w:lvl>
  </w:abstractNum>
  <w:abstractNum w:abstractNumId="10">
    <w:nsid w:val="24B55DC5"/>
    <w:multiLevelType w:val="hybridMultilevel"/>
    <w:tmpl w:val="4BD6DC2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A021C8A"/>
    <w:multiLevelType w:val="hybridMultilevel"/>
    <w:tmpl w:val="12E0A38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A701622"/>
    <w:multiLevelType w:val="hybridMultilevel"/>
    <w:tmpl w:val="8E4692DA"/>
    <w:lvl w:ilvl="0" w:tplc="438E1A9A">
      <w:start w:val="1"/>
      <w:numFmt w:val="bullet"/>
      <w:lvlText w:val="•"/>
      <w:lvlJc w:val="left"/>
      <w:pPr>
        <w:tabs>
          <w:tab w:val="num" w:pos="720"/>
        </w:tabs>
        <w:ind w:left="720" w:hanging="360"/>
      </w:pPr>
      <w:rPr>
        <w:rFonts w:ascii="Arial" w:hAnsi="Arial" w:hint="default"/>
      </w:rPr>
    </w:lvl>
    <w:lvl w:ilvl="1" w:tplc="FCF03D50" w:tentative="1">
      <w:start w:val="1"/>
      <w:numFmt w:val="bullet"/>
      <w:lvlText w:val="•"/>
      <w:lvlJc w:val="left"/>
      <w:pPr>
        <w:tabs>
          <w:tab w:val="num" w:pos="1440"/>
        </w:tabs>
        <w:ind w:left="1440" w:hanging="360"/>
      </w:pPr>
      <w:rPr>
        <w:rFonts w:ascii="Arial" w:hAnsi="Arial" w:hint="default"/>
      </w:rPr>
    </w:lvl>
    <w:lvl w:ilvl="2" w:tplc="8E166FF2" w:tentative="1">
      <w:start w:val="1"/>
      <w:numFmt w:val="bullet"/>
      <w:lvlText w:val="•"/>
      <w:lvlJc w:val="left"/>
      <w:pPr>
        <w:tabs>
          <w:tab w:val="num" w:pos="2160"/>
        </w:tabs>
        <w:ind w:left="2160" w:hanging="360"/>
      </w:pPr>
      <w:rPr>
        <w:rFonts w:ascii="Arial" w:hAnsi="Arial" w:hint="default"/>
      </w:rPr>
    </w:lvl>
    <w:lvl w:ilvl="3" w:tplc="2EF02D86" w:tentative="1">
      <w:start w:val="1"/>
      <w:numFmt w:val="bullet"/>
      <w:lvlText w:val="•"/>
      <w:lvlJc w:val="left"/>
      <w:pPr>
        <w:tabs>
          <w:tab w:val="num" w:pos="2880"/>
        </w:tabs>
        <w:ind w:left="2880" w:hanging="360"/>
      </w:pPr>
      <w:rPr>
        <w:rFonts w:ascii="Arial" w:hAnsi="Arial" w:hint="default"/>
      </w:rPr>
    </w:lvl>
    <w:lvl w:ilvl="4" w:tplc="E280C522" w:tentative="1">
      <w:start w:val="1"/>
      <w:numFmt w:val="bullet"/>
      <w:lvlText w:val="•"/>
      <w:lvlJc w:val="left"/>
      <w:pPr>
        <w:tabs>
          <w:tab w:val="num" w:pos="3600"/>
        </w:tabs>
        <w:ind w:left="3600" w:hanging="360"/>
      </w:pPr>
      <w:rPr>
        <w:rFonts w:ascii="Arial" w:hAnsi="Arial" w:hint="default"/>
      </w:rPr>
    </w:lvl>
    <w:lvl w:ilvl="5" w:tplc="2B14FACA" w:tentative="1">
      <w:start w:val="1"/>
      <w:numFmt w:val="bullet"/>
      <w:lvlText w:val="•"/>
      <w:lvlJc w:val="left"/>
      <w:pPr>
        <w:tabs>
          <w:tab w:val="num" w:pos="4320"/>
        </w:tabs>
        <w:ind w:left="4320" w:hanging="360"/>
      </w:pPr>
      <w:rPr>
        <w:rFonts w:ascii="Arial" w:hAnsi="Arial" w:hint="default"/>
      </w:rPr>
    </w:lvl>
    <w:lvl w:ilvl="6" w:tplc="A2EEFD5A" w:tentative="1">
      <w:start w:val="1"/>
      <w:numFmt w:val="bullet"/>
      <w:lvlText w:val="•"/>
      <w:lvlJc w:val="left"/>
      <w:pPr>
        <w:tabs>
          <w:tab w:val="num" w:pos="5040"/>
        </w:tabs>
        <w:ind w:left="5040" w:hanging="360"/>
      </w:pPr>
      <w:rPr>
        <w:rFonts w:ascii="Arial" w:hAnsi="Arial" w:hint="default"/>
      </w:rPr>
    </w:lvl>
    <w:lvl w:ilvl="7" w:tplc="1A5EE330" w:tentative="1">
      <w:start w:val="1"/>
      <w:numFmt w:val="bullet"/>
      <w:lvlText w:val="•"/>
      <w:lvlJc w:val="left"/>
      <w:pPr>
        <w:tabs>
          <w:tab w:val="num" w:pos="5760"/>
        </w:tabs>
        <w:ind w:left="5760" w:hanging="360"/>
      </w:pPr>
      <w:rPr>
        <w:rFonts w:ascii="Arial" w:hAnsi="Arial" w:hint="default"/>
      </w:rPr>
    </w:lvl>
    <w:lvl w:ilvl="8" w:tplc="69240C0E" w:tentative="1">
      <w:start w:val="1"/>
      <w:numFmt w:val="bullet"/>
      <w:lvlText w:val="•"/>
      <w:lvlJc w:val="left"/>
      <w:pPr>
        <w:tabs>
          <w:tab w:val="num" w:pos="6480"/>
        </w:tabs>
        <w:ind w:left="6480" w:hanging="360"/>
      </w:pPr>
      <w:rPr>
        <w:rFonts w:ascii="Arial" w:hAnsi="Arial" w:hint="default"/>
      </w:rPr>
    </w:lvl>
  </w:abstractNum>
  <w:abstractNum w:abstractNumId="13">
    <w:nsid w:val="3AD3747E"/>
    <w:multiLevelType w:val="hybridMultilevel"/>
    <w:tmpl w:val="B852B5E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D373692"/>
    <w:multiLevelType w:val="hybridMultilevel"/>
    <w:tmpl w:val="91D28AE6"/>
    <w:lvl w:ilvl="0" w:tplc="270E9682">
      <w:start w:val="1"/>
      <w:numFmt w:val="bullet"/>
      <w:lvlText w:val="·"/>
      <w:lvlJc w:val="left"/>
      <w:pPr>
        <w:ind w:left="720" w:hanging="360"/>
      </w:pPr>
      <w:rPr>
        <w:rFonts w:ascii="Symbol" w:hAnsi="Symbol" w:hint="default"/>
      </w:rPr>
    </w:lvl>
    <w:lvl w:ilvl="1" w:tplc="9A0C2C64">
      <w:start w:val="1"/>
      <w:numFmt w:val="bullet"/>
      <w:lvlText w:val="o"/>
      <w:lvlJc w:val="left"/>
      <w:pPr>
        <w:ind w:left="1440" w:hanging="360"/>
      </w:pPr>
      <w:rPr>
        <w:rFonts w:ascii="Courier New" w:hAnsi="Courier New" w:hint="default"/>
      </w:rPr>
    </w:lvl>
    <w:lvl w:ilvl="2" w:tplc="8564E3CA">
      <w:start w:val="1"/>
      <w:numFmt w:val="bullet"/>
      <w:lvlText w:val=""/>
      <w:lvlJc w:val="left"/>
      <w:pPr>
        <w:ind w:left="2160" w:hanging="360"/>
      </w:pPr>
      <w:rPr>
        <w:rFonts w:ascii="Wingdings" w:hAnsi="Wingdings" w:hint="default"/>
      </w:rPr>
    </w:lvl>
    <w:lvl w:ilvl="3" w:tplc="4072E640">
      <w:start w:val="1"/>
      <w:numFmt w:val="bullet"/>
      <w:lvlText w:val=""/>
      <w:lvlJc w:val="left"/>
      <w:pPr>
        <w:ind w:left="2880" w:hanging="360"/>
      </w:pPr>
      <w:rPr>
        <w:rFonts w:ascii="Symbol" w:hAnsi="Symbol" w:hint="default"/>
      </w:rPr>
    </w:lvl>
    <w:lvl w:ilvl="4" w:tplc="BA6EA50E">
      <w:start w:val="1"/>
      <w:numFmt w:val="bullet"/>
      <w:lvlText w:val="o"/>
      <w:lvlJc w:val="left"/>
      <w:pPr>
        <w:ind w:left="3600" w:hanging="360"/>
      </w:pPr>
      <w:rPr>
        <w:rFonts w:ascii="Courier New" w:hAnsi="Courier New" w:hint="default"/>
      </w:rPr>
    </w:lvl>
    <w:lvl w:ilvl="5" w:tplc="9BBE637E">
      <w:start w:val="1"/>
      <w:numFmt w:val="bullet"/>
      <w:lvlText w:val=""/>
      <w:lvlJc w:val="left"/>
      <w:pPr>
        <w:ind w:left="4320" w:hanging="360"/>
      </w:pPr>
      <w:rPr>
        <w:rFonts w:ascii="Wingdings" w:hAnsi="Wingdings" w:hint="default"/>
      </w:rPr>
    </w:lvl>
    <w:lvl w:ilvl="6" w:tplc="5D003DB6">
      <w:start w:val="1"/>
      <w:numFmt w:val="bullet"/>
      <w:lvlText w:val=""/>
      <w:lvlJc w:val="left"/>
      <w:pPr>
        <w:ind w:left="5040" w:hanging="360"/>
      </w:pPr>
      <w:rPr>
        <w:rFonts w:ascii="Symbol" w:hAnsi="Symbol" w:hint="default"/>
      </w:rPr>
    </w:lvl>
    <w:lvl w:ilvl="7" w:tplc="D542C08E">
      <w:start w:val="1"/>
      <w:numFmt w:val="bullet"/>
      <w:lvlText w:val="o"/>
      <w:lvlJc w:val="left"/>
      <w:pPr>
        <w:ind w:left="5760" w:hanging="360"/>
      </w:pPr>
      <w:rPr>
        <w:rFonts w:ascii="Courier New" w:hAnsi="Courier New" w:hint="default"/>
      </w:rPr>
    </w:lvl>
    <w:lvl w:ilvl="8" w:tplc="8CAE636A">
      <w:start w:val="1"/>
      <w:numFmt w:val="bullet"/>
      <w:lvlText w:val=""/>
      <w:lvlJc w:val="left"/>
      <w:pPr>
        <w:ind w:left="6480" w:hanging="360"/>
      </w:pPr>
      <w:rPr>
        <w:rFonts w:ascii="Wingdings" w:hAnsi="Wingdings" w:hint="default"/>
      </w:rPr>
    </w:lvl>
  </w:abstractNum>
  <w:abstractNum w:abstractNumId="15">
    <w:nsid w:val="4550458D"/>
    <w:multiLevelType w:val="hybridMultilevel"/>
    <w:tmpl w:val="F9BC3F02"/>
    <w:lvl w:ilvl="0" w:tplc="B2EE0592">
      <w:start w:val="1"/>
      <w:numFmt w:val="bullet"/>
      <w:lvlText w:val="o"/>
      <w:lvlJc w:val="left"/>
      <w:pPr>
        <w:ind w:left="720" w:hanging="360"/>
      </w:pPr>
      <w:rPr>
        <w:rFonts w:ascii="&quot;Courier New&quot;" w:hAnsi="&quot;Courier New&quot;" w:hint="default"/>
      </w:rPr>
    </w:lvl>
    <w:lvl w:ilvl="1" w:tplc="34B2FDF4">
      <w:start w:val="1"/>
      <w:numFmt w:val="bullet"/>
      <w:lvlText w:val="o"/>
      <w:lvlJc w:val="left"/>
      <w:pPr>
        <w:ind w:left="1440" w:hanging="360"/>
      </w:pPr>
      <w:rPr>
        <w:rFonts w:ascii="Courier New" w:hAnsi="Courier New" w:hint="default"/>
      </w:rPr>
    </w:lvl>
    <w:lvl w:ilvl="2" w:tplc="039CE814">
      <w:start w:val="1"/>
      <w:numFmt w:val="bullet"/>
      <w:lvlText w:val=""/>
      <w:lvlJc w:val="left"/>
      <w:pPr>
        <w:ind w:left="2160" w:hanging="360"/>
      </w:pPr>
      <w:rPr>
        <w:rFonts w:ascii="Wingdings" w:hAnsi="Wingdings" w:hint="default"/>
      </w:rPr>
    </w:lvl>
    <w:lvl w:ilvl="3" w:tplc="0C9ABC1C">
      <w:start w:val="1"/>
      <w:numFmt w:val="bullet"/>
      <w:lvlText w:val=""/>
      <w:lvlJc w:val="left"/>
      <w:pPr>
        <w:ind w:left="2880" w:hanging="360"/>
      </w:pPr>
      <w:rPr>
        <w:rFonts w:ascii="Symbol" w:hAnsi="Symbol" w:hint="default"/>
      </w:rPr>
    </w:lvl>
    <w:lvl w:ilvl="4" w:tplc="22403504">
      <w:start w:val="1"/>
      <w:numFmt w:val="bullet"/>
      <w:lvlText w:val="o"/>
      <w:lvlJc w:val="left"/>
      <w:pPr>
        <w:ind w:left="3600" w:hanging="360"/>
      </w:pPr>
      <w:rPr>
        <w:rFonts w:ascii="Courier New" w:hAnsi="Courier New" w:hint="default"/>
      </w:rPr>
    </w:lvl>
    <w:lvl w:ilvl="5" w:tplc="2AFA024E">
      <w:start w:val="1"/>
      <w:numFmt w:val="bullet"/>
      <w:lvlText w:val=""/>
      <w:lvlJc w:val="left"/>
      <w:pPr>
        <w:ind w:left="4320" w:hanging="360"/>
      </w:pPr>
      <w:rPr>
        <w:rFonts w:ascii="Wingdings" w:hAnsi="Wingdings" w:hint="default"/>
      </w:rPr>
    </w:lvl>
    <w:lvl w:ilvl="6" w:tplc="C5B08D1A">
      <w:start w:val="1"/>
      <w:numFmt w:val="bullet"/>
      <w:lvlText w:val=""/>
      <w:lvlJc w:val="left"/>
      <w:pPr>
        <w:ind w:left="5040" w:hanging="360"/>
      </w:pPr>
      <w:rPr>
        <w:rFonts w:ascii="Symbol" w:hAnsi="Symbol" w:hint="default"/>
      </w:rPr>
    </w:lvl>
    <w:lvl w:ilvl="7" w:tplc="AC7A3602">
      <w:start w:val="1"/>
      <w:numFmt w:val="bullet"/>
      <w:lvlText w:val="o"/>
      <w:lvlJc w:val="left"/>
      <w:pPr>
        <w:ind w:left="5760" w:hanging="360"/>
      </w:pPr>
      <w:rPr>
        <w:rFonts w:ascii="Courier New" w:hAnsi="Courier New" w:hint="default"/>
      </w:rPr>
    </w:lvl>
    <w:lvl w:ilvl="8" w:tplc="7C820AC0">
      <w:start w:val="1"/>
      <w:numFmt w:val="bullet"/>
      <w:lvlText w:val=""/>
      <w:lvlJc w:val="left"/>
      <w:pPr>
        <w:ind w:left="6480" w:hanging="360"/>
      </w:pPr>
      <w:rPr>
        <w:rFonts w:ascii="Wingdings" w:hAnsi="Wingdings" w:hint="default"/>
      </w:rPr>
    </w:lvl>
  </w:abstractNum>
  <w:abstractNum w:abstractNumId="16">
    <w:nsid w:val="474D0EF0"/>
    <w:multiLevelType w:val="hybridMultilevel"/>
    <w:tmpl w:val="81DC7C2C"/>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49A46D50"/>
    <w:multiLevelType w:val="hybridMultilevel"/>
    <w:tmpl w:val="C96A7EF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4C0C2589"/>
    <w:multiLevelType w:val="hybridMultilevel"/>
    <w:tmpl w:val="4268E99A"/>
    <w:lvl w:ilvl="0" w:tplc="35F668F4">
      <w:start w:val="1"/>
      <w:numFmt w:val="bullet"/>
      <w:lvlText w:val="–"/>
      <w:lvlJc w:val="left"/>
      <w:pPr>
        <w:tabs>
          <w:tab w:val="num" w:pos="720"/>
        </w:tabs>
        <w:ind w:left="720" w:hanging="360"/>
      </w:pPr>
      <w:rPr>
        <w:rFonts w:ascii="Arial" w:hAnsi="Arial" w:hint="default"/>
      </w:rPr>
    </w:lvl>
    <w:lvl w:ilvl="1" w:tplc="AEC444B8">
      <w:start w:val="1"/>
      <w:numFmt w:val="bullet"/>
      <w:lvlText w:val="–"/>
      <w:lvlJc w:val="left"/>
      <w:pPr>
        <w:tabs>
          <w:tab w:val="num" w:pos="1440"/>
        </w:tabs>
        <w:ind w:left="1440" w:hanging="360"/>
      </w:pPr>
      <w:rPr>
        <w:rFonts w:ascii="Arial" w:hAnsi="Arial" w:hint="default"/>
      </w:rPr>
    </w:lvl>
    <w:lvl w:ilvl="2" w:tplc="C21E979A" w:tentative="1">
      <w:start w:val="1"/>
      <w:numFmt w:val="bullet"/>
      <w:lvlText w:val="–"/>
      <w:lvlJc w:val="left"/>
      <w:pPr>
        <w:tabs>
          <w:tab w:val="num" w:pos="2160"/>
        </w:tabs>
        <w:ind w:left="2160" w:hanging="360"/>
      </w:pPr>
      <w:rPr>
        <w:rFonts w:ascii="Arial" w:hAnsi="Arial" w:hint="default"/>
      </w:rPr>
    </w:lvl>
    <w:lvl w:ilvl="3" w:tplc="6BCAC76C" w:tentative="1">
      <w:start w:val="1"/>
      <w:numFmt w:val="bullet"/>
      <w:lvlText w:val="–"/>
      <w:lvlJc w:val="left"/>
      <w:pPr>
        <w:tabs>
          <w:tab w:val="num" w:pos="2880"/>
        </w:tabs>
        <w:ind w:left="2880" w:hanging="360"/>
      </w:pPr>
      <w:rPr>
        <w:rFonts w:ascii="Arial" w:hAnsi="Arial" w:hint="default"/>
      </w:rPr>
    </w:lvl>
    <w:lvl w:ilvl="4" w:tplc="2EE215F4" w:tentative="1">
      <w:start w:val="1"/>
      <w:numFmt w:val="bullet"/>
      <w:lvlText w:val="–"/>
      <w:lvlJc w:val="left"/>
      <w:pPr>
        <w:tabs>
          <w:tab w:val="num" w:pos="3600"/>
        </w:tabs>
        <w:ind w:left="3600" w:hanging="360"/>
      </w:pPr>
      <w:rPr>
        <w:rFonts w:ascii="Arial" w:hAnsi="Arial" w:hint="default"/>
      </w:rPr>
    </w:lvl>
    <w:lvl w:ilvl="5" w:tplc="837CADF4" w:tentative="1">
      <w:start w:val="1"/>
      <w:numFmt w:val="bullet"/>
      <w:lvlText w:val="–"/>
      <w:lvlJc w:val="left"/>
      <w:pPr>
        <w:tabs>
          <w:tab w:val="num" w:pos="4320"/>
        </w:tabs>
        <w:ind w:left="4320" w:hanging="360"/>
      </w:pPr>
      <w:rPr>
        <w:rFonts w:ascii="Arial" w:hAnsi="Arial" w:hint="default"/>
      </w:rPr>
    </w:lvl>
    <w:lvl w:ilvl="6" w:tplc="DB0E26C2" w:tentative="1">
      <w:start w:val="1"/>
      <w:numFmt w:val="bullet"/>
      <w:lvlText w:val="–"/>
      <w:lvlJc w:val="left"/>
      <w:pPr>
        <w:tabs>
          <w:tab w:val="num" w:pos="5040"/>
        </w:tabs>
        <w:ind w:left="5040" w:hanging="360"/>
      </w:pPr>
      <w:rPr>
        <w:rFonts w:ascii="Arial" w:hAnsi="Arial" w:hint="default"/>
      </w:rPr>
    </w:lvl>
    <w:lvl w:ilvl="7" w:tplc="57B2D446" w:tentative="1">
      <w:start w:val="1"/>
      <w:numFmt w:val="bullet"/>
      <w:lvlText w:val="–"/>
      <w:lvlJc w:val="left"/>
      <w:pPr>
        <w:tabs>
          <w:tab w:val="num" w:pos="5760"/>
        </w:tabs>
        <w:ind w:left="5760" w:hanging="360"/>
      </w:pPr>
      <w:rPr>
        <w:rFonts w:ascii="Arial" w:hAnsi="Arial" w:hint="default"/>
      </w:rPr>
    </w:lvl>
    <w:lvl w:ilvl="8" w:tplc="3D76368A" w:tentative="1">
      <w:start w:val="1"/>
      <w:numFmt w:val="bullet"/>
      <w:lvlText w:val="–"/>
      <w:lvlJc w:val="left"/>
      <w:pPr>
        <w:tabs>
          <w:tab w:val="num" w:pos="6480"/>
        </w:tabs>
        <w:ind w:left="6480" w:hanging="360"/>
      </w:pPr>
      <w:rPr>
        <w:rFonts w:ascii="Arial" w:hAnsi="Arial" w:hint="default"/>
      </w:rPr>
    </w:lvl>
  </w:abstractNum>
  <w:abstractNum w:abstractNumId="19">
    <w:nsid w:val="4C8D1133"/>
    <w:multiLevelType w:val="hybridMultilevel"/>
    <w:tmpl w:val="128CEC36"/>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4DD52669"/>
    <w:multiLevelType w:val="hybridMultilevel"/>
    <w:tmpl w:val="7CE27804"/>
    <w:lvl w:ilvl="0" w:tplc="B68C8A4C">
      <w:start w:val="1"/>
      <w:numFmt w:val="bullet"/>
      <w:lvlText w:val="·"/>
      <w:lvlJc w:val="left"/>
      <w:pPr>
        <w:ind w:left="720" w:hanging="360"/>
      </w:pPr>
      <w:rPr>
        <w:rFonts w:ascii="Symbol" w:hAnsi="Symbol" w:hint="default"/>
      </w:rPr>
    </w:lvl>
    <w:lvl w:ilvl="1" w:tplc="079C62AC">
      <w:start w:val="1"/>
      <w:numFmt w:val="bullet"/>
      <w:lvlText w:val="o"/>
      <w:lvlJc w:val="left"/>
      <w:pPr>
        <w:ind w:left="1440" w:hanging="360"/>
      </w:pPr>
      <w:rPr>
        <w:rFonts w:ascii="Courier New" w:hAnsi="Courier New" w:hint="default"/>
      </w:rPr>
    </w:lvl>
    <w:lvl w:ilvl="2" w:tplc="EB9C6778">
      <w:start w:val="1"/>
      <w:numFmt w:val="bullet"/>
      <w:lvlText w:val=""/>
      <w:lvlJc w:val="left"/>
      <w:pPr>
        <w:ind w:left="2160" w:hanging="360"/>
      </w:pPr>
      <w:rPr>
        <w:rFonts w:ascii="Wingdings" w:hAnsi="Wingdings" w:hint="default"/>
      </w:rPr>
    </w:lvl>
    <w:lvl w:ilvl="3" w:tplc="D9ECC4F0">
      <w:start w:val="1"/>
      <w:numFmt w:val="bullet"/>
      <w:lvlText w:val=""/>
      <w:lvlJc w:val="left"/>
      <w:pPr>
        <w:ind w:left="2880" w:hanging="360"/>
      </w:pPr>
      <w:rPr>
        <w:rFonts w:ascii="Symbol" w:hAnsi="Symbol" w:hint="default"/>
      </w:rPr>
    </w:lvl>
    <w:lvl w:ilvl="4" w:tplc="CDE20318">
      <w:start w:val="1"/>
      <w:numFmt w:val="bullet"/>
      <w:lvlText w:val="o"/>
      <w:lvlJc w:val="left"/>
      <w:pPr>
        <w:ind w:left="3600" w:hanging="360"/>
      </w:pPr>
      <w:rPr>
        <w:rFonts w:ascii="Courier New" w:hAnsi="Courier New" w:hint="default"/>
      </w:rPr>
    </w:lvl>
    <w:lvl w:ilvl="5" w:tplc="15D62CFE">
      <w:start w:val="1"/>
      <w:numFmt w:val="bullet"/>
      <w:lvlText w:val=""/>
      <w:lvlJc w:val="left"/>
      <w:pPr>
        <w:ind w:left="4320" w:hanging="360"/>
      </w:pPr>
      <w:rPr>
        <w:rFonts w:ascii="Wingdings" w:hAnsi="Wingdings" w:hint="default"/>
      </w:rPr>
    </w:lvl>
    <w:lvl w:ilvl="6" w:tplc="848C59AA">
      <w:start w:val="1"/>
      <w:numFmt w:val="bullet"/>
      <w:lvlText w:val=""/>
      <w:lvlJc w:val="left"/>
      <w:pPr>
        <w:ind w:left="5040" w:hanging="360"/>
      </w:pPr>
      <w:rPr>
        <w:rFonts w:ascii="Symbol" w:hAnsi="Symbol" w:hint="default"/>
      </w:rPr>
    </w:lvl>
    <w:lvl w:ilvl="7" w:tplc="5622ABB6">
      <w:start w:val="1"/>
      <w:numFmt w:val="bullet"/>
      <w:lvlText w:val="o"/>
      <w:lvlJc w:val="left"/>
      <w:pPr>
        <w:ind w:left="5760" w:hanging="360"/>
      </w:pPr>
      <w:rPr>
        <w:rFonts w:ascii="Courier New" w:hAnsi="Courier New" w:hint="default"/>
      </w:rPr>
    </w:lvl>
    <w:lvl w:ilvl="8" w:tplc="E858F4B0">
      <w:start w:val="1"/>
      <w:numFmt w:val="bullet"/>
      <w:lvlText w:val=""/>
      <w:lvlJc w:val="left"/>
      <w:pPr>
        <w:ind w:left="6480" w:hanging="360"/>
      </w:pPr>
      <w:rPr>
        <w:rFonts w:ascii="Wingdings" w:hAnsi="Wingdings" w:hint="default"/>
      </w:rPr>
    </w:lvl>
  </w:abstractNum>
  <w:abstractNum w:abstractNumId="21">
    <w:nsid w:val="500F1CFF"/>
    <w:multiLevelType w:val="hybridMultilevel"/>
    <w:tmpl w:val="D144A3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51766740"/>
    <w:multiLevelType w:val="hybridMultilevel"/>
    <w:tmpl w:val="C22EDD86"/>
    <w:lvl w:ilvl="0" w:tplc="F7D8BAD8">
      <w:start w:val="1"/>
      <w:numFmt w:val="bullet"/>
      <w:lvlText w:val="·"/>
      <w:lvlJc w:val="left"/>
      <w:pPr>
        <w:ind w:left="720" w:hanging="360"/>
      </w:pPr>
      <w:rPr>
        <w:rFonts w:ascii="Symbol" w:hAnsi="Symbol" w:hint="default"/>
      </w:rPr>
    </w:lvl>
    <w:lvl w:ilvl="1" w:tplc="A54ABA52">
      <w:start w:val="1"/>
      <w:numFmt w:val="bullet"/>
      <w:lvlText w:val="o"/>
      <w:lvlJc w:val="left"/>
      <w:pPr>
        <w:ind w:left="1440" w:hanging="360"/>
      </w:pPr>
      <w:rPr>
        <w:rFonts w:ascii="Courier New" w:hAnsi="Courier New" w:hint="default"/>
      </w:rPr>
    </w:lvl>
    <w:lvl w:ilvl="2" w:tplc="6BC85A7C">
      <w:start w:val="1"/>
      <w:numFmt w:val="bullet"/>
      <w:lvlText w:val=""/>
      <w:lvlJc w:val="left"/>
      <w:pPr>
        <w:ind w:left="2160" w:hanging="360"/>
      </w:pPr>
      <w:rPr>
        <w:rFonts w:ascii="Wingdings" w:hAnsi="Wingdings" w:hint="default"/>
      </w:rPr>
    </w:lvl>
    <w:lvl w:ilvl="3" w:tplc="E3888FBE">
      <w:start w:val="1"/>
      <w:numFmt w:val="bullet"/>
      <w:lvlText w:val=""/>
      <w:lvlJc w:val="left"/>
      <w:pPr>
        <w:ind w:left="2880" w:hanging="360"/>
      </w:pPr>
      <w:rPr>
        <w:rFonts w:ascii="Symbol" w:hAnsi="Symbol" w:hint="default"/>
      </w:rPr>
    </w:lvl>
    <w:lvl w:ilvl="4" w:tplc="F1ACFF4A">
      <w:start w:val="1"/>
      <w:numFmt w:val="bullet"/>
      <w:lvlText w:val="o"/>
      <w:lvlJc w:val="left"/>
      <w:pPr>
        <w:ind w:left="3600" w:hanging="360"/>
      </w:pPr>
      <w:rPr>
        <w:rFonts w:ascii="Courier New" w:hAnsi="Courier New" w:hint="default"/>
      </w:rPr>
    </w:lvl>
    <w:lvl w:ilvl="5" w:tplc="8042F21A">
      <w:start w:val="1"/>
      <w:numFmt w:val="bullet"/>
      <w:lvlText w:val=""/>
      <w:lvlJc w:val="left"/>
      <w:pPr>
        <w:ind w:left="4320" w:hanging="360"/>
      </w:pPr>
      <w:rPr>
        <w:rFonts w:ascii="Wingdings" w:hAnsi="Wingdings" w:hint="default"/>
      </w:rPr>
    </w:lvl>
    <w:lvl w:ilvl="6" w:tplc="5FE08734">
      <w:start w:val="1"/>
      <w:numFmt w:val="bullet"/>
      <w:lvlText w:val=""/>
      <w:lvlJc w:val="left"/>
      <w:pPr>
        <w:ind w:left="5040" w:hanging="360"/>
      </w:pPr>
      <w:rPr>
        <w:rFonts w:ascii="Symbol" w:hAnsi="Symbol" w:hint="default"/>
      </w:rPr>
    </w:lvl>
    <w:lvl w:ilvl="7" w:tplc="5226CE84">
      <w:start w:val="1"/>
      <w:numFmt w:val="bullet"/>
      <w:lvlText w:val="o"/>
      <w:lvlJc w:val="left"/>
      <w:pPr>
        <w:ind w:left="5760" w:hanging="360"/>
      </w:pPr>
      <w:rPr>
        <w:rFonts w:ascii="Courier New" w:hAnsi="Courier New" w:hint="default"/>
      </w:rPr>
    </w:lvl>
    <w:lvl w:ilvl="8" w:tplc="531EFB6C">
      <w:start w:val="1"/>
      <w:numFmt w:val="bullet"/>
      <w:lvlText w:val=""/>
      <w:lvlJc w:val="left"/>
      <w:pPr>
        <w:ind w:left="6480" w:hanging="360"/>
      </w:pPr>
      <w:rPr>
        <w:rFonts w:ascii="Wingdings" w:hAnsi="Wingdings" w:hint="default"/>
      </w:rPr>
    </w:lvl>
  </w:abstractNum>
  <w:abstractNum w:abstractNumId="23">
    <w:nsid w:val="52361C1F"/>
    <w:multiLevelType w:val="hybridMultilevel"/>
    <w:tmpl w:val="F2F2EE96"/>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nsid w:val="523C1B10"/>
    <w:multiLevelType w:val="hybridMultilevel"/>
    <w:tmpl w:val="EF2A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145888"/>
    <w:multiLevelType w:val="hybridMultilevel"/>
    <w:tmpl w:val="3E7C8EE0"/>
    <w:lvl w:ilvl="0" w:tplc="B582B8CA">
      <w:start w:val="1"/>
      <w:numFmt w:val="bullet"/>
      <w:lvlText w:val="o"/>
      <w:lvlJc w:val="left"/>
      <w:pPr>
        <w:ind w:left="720" w:hanging="360"/>
      </w:pPr>
      <w:rPr>
        <w:rFonts w:ascii="&quot;Courier New&quot;" w:hAnsi="&quot;Courier New&quot;" w:hint="default"/>
      </w:rPr>
    </w:lvl>
    <w:lvl w:ilvl="1" w:tplc="A12810AA">
      <w:start w:val="1"/>
      <w:numFmt w:val="bullet"/>
      <w:lvlText w:val="o"/>
      <w:lvlJc w:val="left"/>
      <w:pPr>
        <w:ind w:left="1440" w:hanging="360"/>
      </w:pPr>
      <w:rPr>
        <w:rFonts w:ascii="Courier New" w:hAnsi="Courier New" w:hint="default"/>
      </w:rPr>
    </w:lvl>
    <w:lvl w:ilvl="2" w:tplc="C3563A36">
      <w:start w:val="1"/>
      <w:numFmt w:val="bullet"/>
      <w:lvlText w:val=""/>
      <w:lvlJc w:val="left"/>
      <w:pPr>
        <w:ind w:left="2160" w:hanging="360"/>
      </w:pPr>
      <w:rPr>
        <w:rFonts w:ascii="Wingdings" w:hAnsi="Wingdings" w:hint="default"/>
      </w:rPr>
    </w:lvl>
    <w:lvl w:ilvl="3" w:tplc="88581DB8">
      <w:start w:val="1"/>
      <w:numFmt w:val="bullet"/>
      <w:lvlText w:val=""/>
      <w:lvlJc w:val="left"/>
      <w:pPr>
        <w:ind w:left="2880" w:hanging="360"/>
      </w:pPr>
      <w:rPr>
        <w:rFonts w:ascii="Symbol" w:hAnsi="Symbol" w:hint="default"/>
      </w:rPr>
    </w:lvl>
    <w:lvl w:ilvl="4" w:tplc="7048EC54">
      <w:start w:val="1"/>
      <w:numFmt w:val="bullet"/>
      <w:lvlText w:val="o"/>
      <w:lvlJc w:val="left"/>
      <w:pPr>
        <w:ind w:left="3600" w:hanging="360"/>
      </w:pPr>
      <w:rPr>
        <w:rFonts w:ascii="Courier New" w:hAnsi="Courier New" w:hint="default"/>
      </w:rPr>
    </w:lvl>
    <w:lvl w:ilvl="5" w:tplc="0CB26BEC">
      <w:start w:val="1"/>
      <w:numFmt w:val="bullet"/>
      <w:lvlText w:val=""/>
      <w:lvlJc w:val="left"/>
      <w:pPr>
        <w:ind w:left="4320" w:hanging="360"/>
      </w:pPr>
      <w:rPr>
        <w:rFonts w:ascii="Wingdings" w:hAnsi="Wingdings" w:hint="default"/>
      </w:rPr>
    </w:lvl>
    <w:lvl w:ilvl="6" w:tplc="CCA09FD8">
      <w:start w:val="1"/>
      <w:numFmt w:val="bullet"/>
      <w:lvlText w:val=""/>
      <w:lvlJc w:val="left"/>
      <w:pPr>
        <w:ind w:left="5040" w:hanging="360"/>
      </w:pPr>
      <w:rPr>
        <w:rFonts w:ascii="Symbol" w:hAnsi="Symbol" w:hint="default"/>
      </w:rPr>
    </w:lvl>
    <w:lvl w:ilvl="7" w:tplc="B6E4FCCA">
      <w:start w:val="1"/>
      <w:numFmt w:val="bullet"/>
      <w:lvlText w:val="o"/>
      <w:lvlJc w:val="left"/>
      <w:pPr>
        <w:ind w:left="5760" w:hanging="360"/>
      </w:pPr>
      <w:rPr>
        <w:rFonts w:ascii="Courier New" w:hAnsi="Courier New" w:hint="default"/>
      </w:rPr>
    </w:lvl>
    <w:lvl w:ilvl="8" w:tplc="57167FDE">
      <w:start w:val="1"/>
      <w:numFmt w:val="bullet"/>
      <w:lvlText w:val=""/>
      <w:lvlJc w:val="left"/>
      <w:pPr>
        <w:ind w:left="6480" w:hanging="360"/>
      </w:pPr>
      <w:rPr>
        <w:rFonts w:ascii="Wingdings" w:hAnsi="Wingdings" w:hint="default"/>
      </w:rPr>
    </w:lvl>
  </w:abstractNum>
  <w:abstractNum w:abstractNumId="26">
    <w:nsid w:val="634176B8"/>
    <w:multiLevelType w:val="hybridMultilevel"/>
    <w:tmpl w:val="7E760EDA"/>
    <w:lvl w:ilvl="0" w:tplc="1AAA6C0C">
      <w:start w:val="1"/>
      <w:numFmt w:val="bullet"/>
      <w:lvlText w:val="·"/>
      <w:lvlJc w:val="left"/>
      <w:pPr>
        <w:ind w:left="720" w:hanging="360"/>
      </w:pPr>
      <w:rPr>
        <w:rFonts w:ascii="Symbol" w:hAnsi="Symbol" w:hint="default"/>
      </w:rPr>
    </w:lvl>
    <w:lvl w:ilvl="1" w:tplc="8A44B74A">
      <w:start w:val="1"/>
      <w:numFmt w:val="bullet"/>
      <w:lvlText w:val="o"/>
      <w:lvlJc w:val="left"/>
      <w:pPr>
        <w:ind w:left="1440" w:hanging="360"/>
      </w:pPr>
      <w:rPr>
        <w:rFonts w:ascii="Courier New" w:hAnsi="Courier New" w:hint="default"/>
      </w:rPr>
    </w:lvl>
    <w:lvl w:ilvl="2" w:tplc="43766ED4">
      <w:start w:val="1"/>
      <w:numFmt w:val="bullet"/>
      <w:lvlText w:val=""/>
      <w:lvlJc w:val="left"/>
      <w:pPr>
        <w:ind w:left="2160" w:hanging="360"/>
      </w:pPr>
      <w:rPr>
        <w:rFonts w:ascii="Wingdings" w:hAnsi="Wingdings" w:hint="default"/>
      </w:rPr>
    </w:lvl>
    <w:lvl w:ilvl="3" w:tplc="50121ECA">
      <w:start w:val="1"/>
      <w:numFmt w:val="bullet"/>
      <w:lvlText w:val=""/>
      <w:lvlJc w:val="left"/>
      <w:pPr>
        <w:ind w:left="2880" w:hanging="360"/>
      </w:pPr>
      <w:rPr>
        <w:rFonts w:ascii="Symbol" w:hAnsi="Symbol" w:hint="default"/>
      </w:rPr>
    </w:lvl>
    <w:lvl w:ilvl="4" w:tplc="A530A972">
      <w:start w:val="1"/>
      <w:numFmt w:val="bullet"/>
      <w:lvlText w:val="o"/>
      <w:lvlJc w:val="left"/>
      <w:pPr>
        <w:ind w:left="3600" w:hanging="360"/>
      </w:pPr>
      <w:rPr>
        <w:rFonts w:ascii="Courier New" w:hAnsi="Courier New" w:hint="default"/>
      </w:rPr>
    </w:lvl>
    <w:lvl w:ilvl="5" w:tplc="F8CE92E6">
      <w:start w:val="1"/>
      <w:numFmt w:val="bullet"/>
      <w:lvlText w:val=""/>
      <w:lvlJc w:val="left"/>
      <w:pPr>
        <w:ind w:left="4320" w:hanging="360"/>
      </w:pPr>
      <w:rPr>
        <w:rFonts w:ascii="Wingdings" w:hAnsi="Wingdings" w:hint="default"/>
      </w:rPr>
    </w:lvl>
    <w:lvl w:ilvl="6" w:tplc="08F02DD2">
      <w:start w:val="1"/>
      <w:numFmt w:val="bullet"/>
      <w:lvlText w:val=""/>
      <w:lvlJc w:val="left"/>
      <w:pPr>
        <w:ind w:left="5040" w:hanging="360"/>
      </w:pPr>
      <w:rPr>
        <w:rFonts w:ascii="Symbol" w:hAnsi="Symbol" w:hint="default"/>
      </w:rPr>
    </w:lvl>
    <w:lvl w:ilvl="7" w:tplc="45322306">
      <w:start w:val="1"/>
      <w:numFmt w:val="bullet"/>
      <w:lvlText w:val="o"/>
      <w:lvlJc w:val="left"/>
      <w:pPr>
        <w:ind w:left="5760" w:hanging="360"/>
      </w:pPr>
      <w:rPr>
        <w:rFonts w:ascii="Courier New" w:hAnsi="Courier New" w:hint="default"/>
      </w:rPr>
    </w:lvl>
    <w:lvl w:ilvl="8" w:tplc="18B08816">
      <w:start w:val="1"/>
      <w:numFmt w:val="bullet"/>
      <w:lvlText w:val=""/>
      <w:lvlJc w:val="left"/>
      <w:pPr>
        <w:ind w:left="6480" w:hanging="360"/>
      </w:pPr>
      <w:rPr>
        <w:rFonts w:ascii="Wingdings" w:hAnsi="Wingdings" w:hint="default"/>
      </w:rPr>
    </w:lvl>
  </w:abstractNum>
  <w:abstractNum w:abstractNumId="27">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28">
    <w:nsid w:val="6A9B7B16"/>
    <w:multiLevelType w:val="hybridMultilevel"/>
    <w:tmpl w:val="B52CFE62"/>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9">
    <w:nsid w:val="6C1243E3"/>
    <w:multiLevelType w:val="hybridMultilevel"/>
    <w:tmpl w:val="3F8EAD9A"/>
    <w:lvl w:ilvl="0" w:tplc="584A9A9C">
      <w:start w:val="1"/>
      <w:numFmt w:val="bullet"/>
      <w:lvlText w:val="o"/>
      <w:lvlJc w:val="left"/>
      <w:pPr>
        <w:ind w:left="720" w:hanging="360"/>
      </w:pPr>
      <w:rPr>
        <w:rFonts w:ascii="Courier New" w:hAnsi="Courier New" w:hint="default"/>
      </w:rPr>
    </w:lvl>
    <w:lvl w:ilvl="1" w:tplc="EADA4C9C">
      <w:start w:val="1"/>
      <w:numFmt w:val="bullet"/>
      <w:lvlText w:val="o"/>
      <w:lvlJc w:val="left"/>
      <w:pPr>
        <w:ind w:left="1440" w:hanging="360"/>
      </w:pPr>
      <w:rPr>
        <w:rFonts w:ascii="Courier New" w:hAnsi="Courier New" w:hint="default"/>
      </w:rPr>
    </w:lvl>
    <w:lvl w:ilvl="2" w:tplc="870C547A">
      <w:start w:val="1"/>
      <w:numFmt w:val="bullet"/>
      <w:lvlText w:val=""/>
      <w:lvlJc w:val="left"/>
      <w:pPr>
        <w:ind w:left="2160" w:hanging="360"/>
      </w:pPr>
      <w:rPr>
        <w:rFonts w:ascii="Wingdings" w:hAnsi="Wingdings" w:hint="default"/>
      </w:rPr>
    </w:lvl>
    <w:lvl w:ilvl="3" w:tplc="5EC423E0">
      <w:start w:val="1"/>
      <w:numFmt w:val="bullet"/>
      <w:lvlText w:val=""/>
      <w:lvlJc w:val="left"/>
      <w:pPr>
        <w:ind w:left="2880" w:hanging="360"/>
      </w:pPr>
      <w:rPr>
        <w:rFonts w:ascii="Symbol" w:hAnsi="Symbol" w:hint="default"/>
      </w:rPr>
    </w:lvl>
    <w:lvl w:ilvl="4" w:tplc="9156F59E">
      <w:start w:val="1"/>
      <w:numFmt w:val="bullet"/>
      <w:lvlText w:val="o"/>
      <w:lvlJc w:val="left"/>
      <w:pPr>
        <w:ind w:left="3600" w:hanging="360"/>
      </w:pPr>
      <w:rPr>
        <w:rFonts w:ascii="Courier New" w:hAnsi="Courier New" w:hint="default"/>
      </w:rPr>
    </w:lvl>
    <w:lvl w:ilvl="5" w:tplc="30F6AB5E">
      <w:start w:val="1"/>
      <w:numFmt w:val="bullet"/>
      <w:lvlText w:val=""/>
      <w:lvlJc w:val="left"/>
      <w:pPr>
        <w:ind w:left="4320" w:hanging="360"/>
      </w:pPr>
      <w:rPr>
        <w:rFonts w:ascii="Wingdings" w:hAnsi="Wingdings" w:hint="default"/>
      </w:rPr>
    </w:lvl>
    <w:lvl w:ilvl="6" w:tplc="C36C9A06">
      <w:start w:val="1"/>
      <w:numFmt w:val="bullet"/>
      <w:lvlText w:val=""/>
      <w:lvlJc w:val="left"/>
      <w:pPr>
        <w:ind w:left="5040" w:hanging="360"/>
      </w:pPr>
      <w:rPr>
        <w:rFonts w:ascii="Symbol" w:hAnsi="Symbol" w:hint="default"/>
      </w:rPr>
    </w:lvl>
    <w:lvl w:ilvl="7" w:tplc="4B6E458E">
      <w:start w:val="1"/>
      <w:numFmt w:val="bullet"/>
      <w:lvlText w:val="o"/>
      <w:lvlJc w:val="left"/>
      <w:pPr>
        <w:ind w:left="5760" w:hanging="360"/>
      </w:pPr>
      <w:rPr>
        <w:rFonts w:ascii="Courier New" w:hAnsi="Courier New" w:hint="default"/>
      </w:rPr>
    </w:lvl>
    <w:lvl w:ilvl="8" w:tplc="D93C592E">
      <w:start w:val="1"/>
      <w:numFmt w:val="bullet"/>
      <w:lvlText w:val=""/>
      <w:lvlJc w:val="left"/>
      <w:pPr>
        <w:ind w:left="6480" w:hanging="360"/>
      </w:pPr>
      <w:rPr>
        <w:rFonts w:ascii="Wingdings" w:hAnsi="Wingdings" w:hint="default"/>
      </w:rPr>
    </w:lvl>
  </w:abstractNum>
  <w:abstractNum w:abstractNumId="30">
    <w:nsid w:val="741F1A9C"/>
    <w:multiLevelType w:val="hybridMultilevel"/>
    <w:tmpl w:val="0BF29A8E"/>
    <w:lvl w:ilvl="0" w:tplc="9FF87F8A">
      <w:start w:val="1"/>
      <w:numFmt w:val="bullet"/>
      <w:lvlText w:val="·"/>
      <w:lvlJc w:val="left"/>
      <w:pPr>
        <w:ind w:left="720" w:hanging="360"/>
      </w:pPr>
      <w:rPr>
        <w:rFonts w:ascii="Symbol" w:hAnsi="Symbol" w:hint="default"/>
      </w:rPr>
    </w:lvl>
    <w:lvl w:ilvl="1" w:tplc="71705EF4">
      <w:start w:val="1"/>
      <w:numFmt w:val="bullet"/>
      <w:lvlText w:val="o"/>
      <w:lvlJc w:val="left"/>
      <w:pPr>
        <w:ind w:left="1440" w:hanging="360"/>
      </w:pPr>
      <w:rPr>
        <w:rFonts w:ascii="Courier New" w:hAnsi="Courier New" w:hint="default"/>
      </w:rPr>
    </w:lvl>
    <w:lvl w:ilvl="2" w:tplc="2B026456">
      <w:start w:val="1"/>
      <w:numFmt w:val="bullet"/>
      <w:lvlText w:val=""/>
      <w:lvlJc w:val="left"/>
      <w:pPr>
        <w:ind w:left="2160" w:hanging="360"/>
      </w:pPr>
      <w:rPr>
        <w:rFonts w:ascii="Wingdings" w:hAnsi="Wingdings" w:hint="default"/>
      </w:rPr>
    </w:lvl>
    <w:lvl w:ilvl="3" w:tplc="B4FE0894">
      <w:start w:val="1"/>
      <w:numFmt w:val="bullet"/>
      <w:lvlText w:val=""/>
      <w:lvlJc w:val="left"/>
      <w:pPr>
        <w:ind w:left="2880" w:hanging="360"/>
      </w:pPr>
      <w:rPr>
        <w:rFonts w:ascii="Symbol" w:hAnsi="Symbol" w:hint="default"/>
      </w:rPr>
    </w:lvl>
    <w:lvl w:ilvl="4" w:tplc="56A8D656">
      <w:start w:val="1"/>
      <w:numFmt w:val="bullet"/>
      <w:lvlText w:val="o"/>
      <w:lvlJc w:val="left"/>
      <w:pPr>
        <w:ind w:left="3600" w:hanging="360"/>
      </w:pPr>
      <w:rPr>
        <w:rFonts w:ascii="Courier New" w:hAnsi="Courier New" w:hint="default"/>
      </w:rPr>
    </w:lvl>
    <w:lvl w:ilvl="5" w:tplc="3C5606F0">
      <w:start w:val="1"/>
      <w:numFmt w:val="bullet"/>
      <w:lvlText w:val=""/>
      <w:lvlJc w:val="left"/>
      <w:pPr>
        <w:ind w:left="4320" w:hanging="360"/>
      </w:pPr>
      <w:rPr>
        <w:rFonts w:ascii="Wingdings" w:hAnsi="Wingdings" w:hint="default"/>
      </w:rPr>
    </w:lvl>
    <w:lvl w:ilvl="6" w:tplc="6804FB06">
      <w:start w:val="1"/>
      <w:numFmt w:val="bullet"/>
      <w:lvlText w:val=""/>
      <w:lvlJc w:val="left"/>
      <w:pPr>
        <w:ind w:left="5040" w:hanging="360"/>
      </w:pPr>
      <w:rPr>
        <w:rFonts w:ascii="Symbol" w:hAnsi="Symbol" w:hint="default"/>
      </w:rPr>
    </w:lvl>
    <w:lvl w:ilvl="7" w:tplc="9FF61692">
      <w:start w:val="1"/>
      <w:numFmt w:val="bullet"/>
      <w:lvlText w:val="o"/>
      <w:lvlJc w:val="left"/>
      <w:pPr>
        <w:ind w:left="5760" w:hanging="360"/>
      </w:pPr>
      <w:rPr>
        <w:rFonts w:ascii="Courier New" w:hAnsi="Courier New" w:hint="default"/>
      </w:rPr>
    </w:lvl>
    <w:lvl w:ilvl="8" w:tplc="2708B422">
      <w:start w:val="1"/>
      <w:numFmt w:val="bullet"/>
      <w:lvlText w:val=""/>
      <w:lvlJc w:val="left"/>
      <w:pPr>
        <w:ind w:left="6480" w:hanging="360"/>
      </w:pPr>
      <w:rPr>
        <w:rFonts w:ascii="Wingdings" w:hAnsi="Wingdings" w:hint="default"/>
      </w:rPr>
    </w:lvl>
  </w:abstractNum>
  <w:abstractNum w:abstractNumId="31">
    <w:nsid w:val="742A51CB"/>
    <w:multiLevelType w:val="hybridMultilevel"/>
    <w:tmpl w:val="1CA418A0"/>
    <w:lvl w:ilvl="0" w:tplc="0C0A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nsid w:val="77955059"/>
    <w:multiLevelType w:val="hybridMultilevel"/>
    <w:tmpl w:val="AAD41786"/>
    <w:lvl w:ilvl="0" w:tplc="D3C00B42">
      <w:start w:val="1"/>
      <w:numFmt w:val="bullet"/>
      <w:lvlText w:val=""/>
      <w:lvlJc w:val="left"/>
      <w:pPr>
        <w:ind w:left="720" w:hanging="360"/>
      </w:pPr>
      <w:rPr>
        <w:rFonts w:ascii="Symbol" w:hAnsi="Symbol" w:hint="default"/>
        <w:color w:val="4F81BD" w:themeColor="accent1"/>
      </w:rPr>
    </w:lvl>
    <w:lvl w:ilvl="1" w:tplc="8F14901A">
      <w:start w:val="1"/>
      <w:numFmt w:val="bullet"/>
      <w:lvlText w:val="o"/>
      <w:lvlJc w:val="left"/>
      <w:pPr>
        <w:ind w:left="1440" w:hanging="360"/>
      </w:pPr>
      <w:rPr>
        <w:rFonts w:ascii="Courier New" w:hAnsi="Courier New" w:hint="default"/>
      </w:rPr>
    </w:lvl>
    <w:lvl w:ilvl="2" w:tplc="B6542734">
      <w:start w:val="1"/>
      <w:numFmt w:val="bullet"/>
      <w:lvlText w:val=""/>
      <w:lvlJc w:val="left"/>
      <w:pPr>
        <w:ind w:left="2160" w:hanging="360"/>
      </w:pPr>
      <w:rPr>
        <w:rFonts w:ascii="Wingdings" w:hAnsi="Wingdings" w:hint="default"/>
      </w:rPr>
    </w:lvl>
    <w:lvl w:ilvl="3" w:tplc="6746498A">
      <w:start w:val="1"/>
      <w:numFmt w:val="bullet"/>
      <w:lvlText w:val=""/>
      <w:lvlJc w:val="left"/>
      <w:pPr>
        <w:ind w:left="2880" w:hanging="360"/>
      </w:pPr>
      <w:rPr>
        <w:rFonts w:ascii="Symbol" w:hAnsi="Symbol" w:hint="default"/>
      </w:rPr>
    </w:lvl>
    <w:lvl w:ilvl="4" w:tplc="7FB482AE">
      <w:start w:val="1"/>
      <w:numFmt w:val="bullet"/>
      <w:lvlText w:val="o"/>
      <w:lvlJc w:val="left"/>
      <w:pPr>
        <w:ind w:left="3600" w:hanging="360"/>
      </w:pPr>
      <w:rPr>
        <w:rFonts w:ascii="Courier New" w:hAnsi="Courier New" w:hint="default"/>
      </w:rPr>
    </w:lvl>
    <w:lvl w:ilvl="5" w:tplc="C1EE5506">
      <w:start w:val="1"/>
      <w:numFmt w:val="bullet"/>
      <w:lvlText w:val=""/>
      <w:lvlJc w:val="left"/>
      <w:pPr>
        <w:ind w:left="4320" w:hanging="360"/>
      </w:pPr>
      <w:rPr>
        <w:rFonts w:ascii="Wingdings" w:hAnsi="Wingdings" w:hint="default"/>
      </w:rPr>
    </w:lvl>
    <w:lvl w:ilvl="6" w:tplc="3A1C9544">
      <w:start w:val="1"/>
      <w:numFmt w:val="bullet"/>
      <w:lvlText w:val=""/>
      <w:lvlJc w:val="left"/>
      <w:pPr>
        <w:ind w:left="5040" w:hanging="360"/>
      </w:pPr>
      <w:rPr>
        <w:rFonts w:ascii="Symbol" w:hAnsi="Symbol" w:hint="default"/>
      </w:rPr>
    </w:lvl>
    <w:lvl w:ilvl="7" w:tplc="E07CABF4">
      <w:start w:val="1"/>
      <w:numFmt w:val="bullet"/>
      <w:lvlText w:val="o"/>
      <w:lvlJc w:val="left"/>
      <w:pPr>
        <w:ind w:left="5760" w:hanging="360"/>
      </w:pPr>
      <w:rPr>
        <w:rFonts w:ascii="Courier New" w:hAnsi="Courier New" w:hint="default"/>
      </w:rPr>
    </w:lvl>
    <w:lvl w:ilvl="8" w:tplc="54663DCC">
      <w:start w:val="1"/>
      <w:numFmt w:val="bullet"/>
      <w:lvlText w:val=""/>
      <w:lvlJc w:val="left"/>
      <w:pPr>
        <w:ind w:left="6480" w:hanging="360"/>
      </w:pPr>
      <w:rPr>
        <w:rFonts w:ascii="Wingdings" w:hAnsi="Wingdings" w:hint="default"/>
      </w:rPr>
    </w:lvl>
  </w:abstractNum>
  <w:abstractNum w:abstractNumId="33">
    <w:nsid w:val="790D2776"/>
    <w:multiLevelType w:val="hybridMultilevel"/>
    <w:tmpl w:val="37C29510"/>
    <w:lvl w:ilvl="0" w:tplc="05FC0158">
      <w:start w:val="1"/>
      <w:numFmt w:val="bullet"/>
      <w:lvlText w:val="o"/>
      <w:lvlJc w:val="left"/>
      <w:pPr>
        <w:ind w:left="720" w:hanging="360"/>
      </w:pPr>
      <w:rPr>
        <w:rFonts w:ascii="&quot;Courier New&quot;" w:hAnsi="&quot;Courier New&quot;" w:hint="default"/>
      </w:rPr>
    </w:lvl>
    <w:lvl w:ilvl="1" w:tplc="CE7037AA">
      <w:start w:val="1"/>
      <w:numFmt w:val="bullet"/>
      <w:lvlText w:val="o"/>
      <w:lvlJc w:val="left"/>
      <w:pPr>
        <w:ind w:left="1440" w:hanging="360"/>
      </w:pPr>
      <w:rPr>
        <w:rFonts w:ascii="Courier New" w:hAnsi="Courier New" w:hint="default"/>
      </w:rPr>
    </w:lvl>
    <w:lvl w:ilvl="2" w:tplc="F04C46B8">
      <w:start w:val="1"/>
      <w:numFmt w:val="bullet"/>
      <w:lvlText w:val=""/>
      <w:lvlJc w:val="left"/>
      <w:pPr>
        <w:ind w:left="2160" w:hanging="360"/>
      </w:pPr>
      <w:rPr>
        <w:rFonts w:ascii="Wingdings" w:hAnsi="Wingdings" w:hint="default"/>
      </w:rPr>
    </w:lvl>
    <w:lvl w:ilvl="3" w:tplc="692409B0">
      <w:start w:val="1"/>
      <w:numFmt w:val="bullet"/>
      <w:lvlText w:val=""/>
      <w:lvlJc w:val="left"/>
      <w:pPr>
        <w:ind w:left="2880" w:hanging="360"/>
      </w:pPr>
      <w:rPr>
        <w:rFonts w:ascii="Symbol" w:hAnsi="Symbol" w:hint="default"/>
      </w:rPr>
    </w:lvl>
    <w:lvl w:ilvl="4" w:tplc="FCBC685C">
      <w:start w:val="1"/>
      <w:numFmt w:val="bullet"/>
      <w:lvlText w:val="o"/>
      <w:lvlJc w:val="left"/>
      <w:pPr>
        <w:ind w:left="3600" w:hanging="360"/>
      </w:pPr>
      <w:rPr>
        <w:rFonts w:ascii="Courier New" w:hAnsi="Courier New" w:hint="default"/>
      </w:rPr>
    </w:lvl>
    <w:lvl w:ilvl="5" w:tplc="3308410E">
      <w:start w:val="1"/>
      <w:numFmt w:val="bullet"/>
      <w:lvlText w:val=""/>
      <w:lvlJc w:val="left"/>
      <w:pPr>
        <w:ind w:left="4320" w:hanging="360"/>
      </w:pPr>
      <w:rPr>
        <w:rFonts w:ascii="Wingdings" w:hAnsi="Wingdings" w:hint="default"/>
      </w:rPr>
    </w:lvl>
    <w:lvl w:ilvl="6" w:tplc="2EC81F66">
      <w:start w:val="1"/>
      <w:numFmt w:val="bullet"/>
      <w:lvlText w:val=""/>
      <w:lvlJc w:val="left"/>
      <w:pPr>
        <w:ind w:left="5040" w:hanging="360"/>
      </w:pPr>
      <w:rPr>
        <w:rFonts w:ascii="Symbol" w:hAnsi="Symbol" w:hint="default"/>
      </w:rPr>
    </w:lvl>
    <w:lvl w:ilvl="7" w:tplc="CE66998C">
      <w:start w:val="1"/>
      <w:numFmt w:val="bullet"/>
      <w:lvlText w:val="o"/>
      <w:lvlJc w:val="left"/>
      <w:pPr>
        <w:ind w:left="5760" w:hanging="360"/>
      </w:pPr>
      <w:rPr>
        <w:rFonts w:ascii="Courier New" w:hAnsi="Courier New" w:hint="default"/>
      </w:rPr>
    </w:lvl>
    <w:lvl w:ilvl="8" w:tplc="3468CDD2">
      <w:start w:val="1"/>
      <w:numFmt w:val="bullet"/>
      <w:lvlText w:val=""/>
      <w:lvlJc w:val="left"/>
      <w:pPr>
        <w:ind w:left="6480" w:hanging="360"/>
      </w:pPr>
      <w:rPr>
        <w:rFonts w:ascii="Wingdings" w:hAnsi="Wingdings" w:hint="default"/>
      </w:rPr>
    </w:lvl>
  </w:abstractNum>
  <w:abstractNum w:abstractNumId="34">
    <w:nsid w:val="7B9254A8"/>
    <w:multiLevelType w:val="hybridMultilevel"/>
    <w:tmpl w:val="DFEA9B3E"/>
    <w:lvl w:ilvl="0" w:tplc="08E82E36">
      <w:start w:val="1"/>
      <w:numFmt w:val="bullet"/>
      <w:lvlText w:val=""/>
      <w:lvlJc w:val="left"/>
      <w:pPr>
        <w:ind w:left="720" w:hanging="360"/>
      </w:pPr>
      <w:rPr>
        <w:rFonts w:ascii="Symbol" w:hAnsi="Symbol" w:hint="default"/>
      </w:rPr>
    </w:lvl>
    <w:lvl w:ilvl="1" w:tplc="497A5C42">
      <w:start w:val="1"/>
      <w:numFmt w:val="bullet"/>
      <w:lvlText w:val="o"/>
      <w:lvlJc w:val="left"/>
      <w:pPr>
        <w:ind w:left="1440" w:hanging="360"/>
      </w:pPr>
      <w:rPr>
        <w:rFonts w:ascii="Courier New" w:hAnsi="Courier New" w:hint="default"/>
      </w:rPr>
    </w:lvl>
    <w:lvl w:ilvl="2" w:tplc="CF20856A">
      <w:start w:val="1"/>
      <w:numFmt w:val="bullet"/>
      <w:lvlText w:val=""/>
      <w:lvlJc w:val="left"/>
      <w:pPr>
        <w:ind w:left="2160" w:hanging="360"/>
      </w:pPr>
      <w:rPr>
        <w:rFonts w:ascii="Wingdings" w:hAnsi="Wingdings" w:hint="default"/>
      </w:rPr>
    </w:lvl>
    <w:lvl w:ilvl="3" w:tplc="C8D8B0DA">
      <w:start w:val="1"/>
      <w:numFmt w:val="bullet"/>
      <w:lvlText w:val=""/>
      <w:lvlJc w:val="left"/>
      <w:pPr>
        <w:ind w:left="2880" w:hanging="360"/>
      </w:pPr>
      <w:rPr>
        <w:rFonts w:ascii="Symbol" w:hAnsi="Symbol" w:hint="default"/>
      </w:rPr>
    </w:lvl>
    <w:lvl w:ilvl="4" w:tplc="39F24F30">
      <w:start w:val="1"/>
      <w:numFmt w:val="bullet"/>
      <w:lvlText w:val="o"/>
      <w:lvlJc w:val="left"/>
      <w:pPr>
        <w:ind w:left="3600" w:hanging="360"/>
      </w:pPr>
      <w:rPr>
        <w:rFonts w:ascii="Courier New" w:hAnsi="Courier New" w:hint="default"/>
      </w:rPr>
    </w:lvl>
    <w:lvl w:ilvl="5" w:tplc="7534AC26">
      <w:start w:val="1"/>
      <w:numFmt w:val="bullet"/>
      <w:lvlText w:val=""/>
      <w:lvlJc w:val="left"/>
      <w:pPr>
        <w:ind w:left="4320" w:hanging="360"/>
      </w:pPr>
      <w:rPr>
        <w:rFonts w:ascii="Wingdings" w:hAnsi="Wingdings" w:hint="default"/>
      </w:rPr>
    </w:lvl>
    <w:lvl w:ilvl="6" w:tplc="C2F0111A">
      <w:start w:val="1"/>
      <w:numFmt w:val="bullet"/>
      <w:lvlText w:val=""/>
      <w:lvlJc w:val="left"/>
      <w:pPr>
        <w:ind w:left="5040" w:hanging="360"/>
      </w:pPr>
      <w:rPr>
        <w:rFonts w:ascii="Symbol" w:hAnsi="Symbol" w:hint="default"/>
      </w:rPr>
    </w:lvl>
    <w:lvl w:ilvl="7" w:tplc="8034AF6C">
      <w:start w:val="1"/>
      <w:numFmt w:val="bullet"/>
      <w:lvlText w:val="o"/>
      <w:lvlJc w:val="left"/>
      <w:pPr>
        <w:ind w:left="5760" w:hanging="360"/>
      </w:pPr>
      <w:rPr>
        <w:rFonts w:ascii="Courier New" w:hAnsi="Courier New" w:hint="default"/>
      </w:rPr>
    </w:lvl>
    <w:lvl w:ilvl="8" w:tplc="37D666D6">
      <w:start w:val="1"/>
      <w:numFmt w:val="bullet"/>
      <w:lvlText w:val=""/>
      <w:lvlJc w:val="left"/>
      <w:pPr>
        <w:ind w:left="6480" w:hanging="360"/>
      </w:pPr>
      <w:rPr>
        <w:rFonts w:ascii="Wingdings" w:hAnsi="Wingdings" w:hint="default"/>
      </w:rPr>
    </w:lvl>
  </w:abstractNum>
  <w:num w:numId="1">
    <w:abstractNumId w:val="6"/>
  </w:num>
  <w:num w:numId="2">
    <w:abstractNumId w:val="28"/>
  </w:num>
  <w:num w:numId="3">
    <w:abstractNumId w:val="18"/>
  </w:num>
  <w:num w:numId="4">
    <w:abstractNumId w:val="12"/>
  </w:num>
  <w:num w:numId="5">
    <w:abstractNumId w:val="21"/>
  </w:num>
  <w:num w:numId="6">
    <w:abstractNumId w:val="27"/>
  </w:num>
  <w:num w:numId="7">
    <w:abstractNumId w:val="26"/>
  </w:num>
  <w:num w:numId="8">
    <w:abstractNumId w:val="8"/>
  </w:num>
  <w:num w:numId="9">
    <w:abstractNumId w:val="30"/>
  </w:num>
  <w:num w:numId="10">
    <w:abstractNumId w:val="34"/>
  </w:num>
  <w:num w:numId="11">
    <w:abstractNumId w:val="9"/>
  </w:num>
  <w:num w:numId="12">
    <w:abstractNumId w:val="14"/>
  </w:num>
  <w:num w:numId="13">
    <w:abstractNumId w:val="7"/>
  </w:num>
  <w:num w:numId="14">
    <w:abstractNumId w:val="20"/>
  </w:num>
  <w:num w:numId="15">
    <w:abstractNumId w:val="5"/>
  </w:num>
  <w:num w:numId="16">
    <w:abstractNumId w:val="32"/>
  </w:num>
  <w:num w:numId="17">
    <w:abstractNumId w:val="1"/>
  </w:num>
  <w:num w:numId="18">
    <w:abstractNumId w:val="3"/>
  </w:num>
  <w:num w:numId="19">
    <w:abstractNumId w:val="29"/>
  </w:num>
  <w:num w:numId="20">
    <w:abstractNumId w:val="25"/>
  </w:num>
  <w:num w:numId="21">
    <w:abstractNumId w:val="33"/>
  </w:num>
  <w:num w:numId="22">
    <w:abstractNumId w:val="15"/>
  </w:num>
  <w:num w:numId="23">
    <w:abstractNumId w:val="22"/>
  </w:num>
  <w:num w:numId="24">
    <w:abstractNumId w:val="24"/>
  </w:num>
  <w:num w:numId="25">
    <w:abstractNumId w:val="19"/>
  </w:num>
  <w:num w:numId="26">
    <w:abstractNumId w:val="17"/>
  </w:num>
  <w:num w:numId="27">
    <w:abstractNumId w:val="10"/>
  </w:num>
  <w:num w:numId="28">
    <w:abstractNumId w:val="23"/>
  </w:num>
  <w:num w:numId="29">
    <w:abstractNumId w:val="4"/>
  </w:num>
  <w:num w:numId="30">
    <w:abstractNumId w:val="2"/>
  </w:num>
  <w:num w:numId="31">
    <w:abstractNumId w:val="11"/>
  </w:num>
  <w:num w:numId="32">
    <w:abstractNumId w:val="16"/>
  </w:num>
  <w:num w:numId="33">
    <w:abstractNumId w:val="0"/>
  </w:num>
  <w:num w:numId="34">
    <w:abstractNumId w:val="3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9F5"/>
    <w:rsid w:val="00003D62"/>
    <w:rsid w:val="00056D3D"/>
    <w:rsid w:val="00067EE3"/>
    <w:rsid w:val="000A4A21"/>
    <w:rsid w:val="000E2978"/>
    <w:rsid w:val="000F0BD9"/>
    <w:rsid w:val="00107B24"/>
    <w:rsid w:val="001176BE"/>
    <w:rsid w:val="0013580E"/>
    <w:rsid w:val="001549F5"/>
    <w:rsid w:val="001576BB"/>
    <w:rsid w:val="001671C9"/>
    <w:rsid w:val="00177550"/>
    <w:rsid w:val="0018204C"/>
    <w:rsid w:val="001B4659"/>
    <w:rsid w:val="001E186E"/>
    <w:rsid w:val="001E3BE3"/>
    <w:rsid w:val="001E5CDA"/>
    <w:rsid w:val="00275A1A"/>
    <w:rsid w:val="002A1863"/>
    <w:rsid w:val="002A3628"/>
    <w:rsid w:val="002D4F42"/>
    <w:rsid w:val="00315413"/>
    <w:rsid w:val="00325755"/>
    <w:rsid w:val="00332623"/>
    <w:rsid w:val="00373BA4"/>
    <w:rsid w:val="003B47A6"/>
    <w:rsid w:val="00401F8B"/>
    <w:rsid w:val="004179E6"/>
    <w:rsid w:val="00440023"/>
    <w:rsid w:val="00491414"/>
    <w:rsid w:val="00492A03"/>
    <w:rsid w:val="004C2BC3"/>
    <w:rsid w:val="004D6B47"/>
    <w:rsid w:val="004F6EFC"/>
    <w:rsid w:val="004F7108"/>
    <w:rsid w:val="005425CC"/>
    <w:rsid w:val="00543455"/>
    <w:rsid w:val="00551598"/>
    <w:rsid w:val="005746AD"/>
    <w:rsid w:val="00586085"/>
    <w:rsid w:val="00590828"/>
    <w:rsid w:val="005A02EF"/>
    <w:rsid w:val="005B5E8E"/>
    <w:rsid w:val="005C6B58"/>
    <w:rsid w:val="005D3EDC"/>
    <w:rsid w:val="005F16F0"/>
    <w:rsid w:val="00634A8F"/>
    <w:rsid w:val="00664FC3"/>
    <w:rsid w:val="0067721E"/>
    <w:rsid w:val="006B6D6C"/>
    <w:rsid w:val="006D697D"/>
    <w:rsid w:val="00752C5C"/>
    <w:rsid w:val="00753986"/>
    <w:rsid w:val="00757344"/>
    <w:rsid w:val="0076066C"/>
    <w:rsid w:val="00761E47"/>
    <w:rsid w:val="00774489"/>
    <w:rsid w:val="007B6436"/>
    <w:rsid w:val="007D7E75"/>
    <w:rsid w:val="00801F7D"/>
    <w:rsid w:val="00812E23"/>
    <w:rsid w:val="00847DEC"/>
    <w:rsid w:val="00876E9D"/>
    <w:rsid w:val="008C6608"/>
    <w:rsid w:val="008D64F4"/>
    <w:rsid w:val="008E6999"/>
    <w:rsid w:val="00907999"/>
    <w:rsid w:val="009410BB"/>
    <w:rsid w:val="00977D49"/>
    <w:rsid w:val="009966E8"/>
    <w:rsid w:val="009D7EA4"/>
    <w:rsid w:val="009E4864"/>
    <w:rsid w:val="00A213D0"/>
    <w:rsid w:val="00A43A3D"/>
    <w:rsid w:val="00A5067D"/>
    <w:rsid w:val="00A665A0"/>
    <w:rsid w:val="00A74D8F"/>
    <w:rsid w:val="00A9418A"/>
    <w:rsid w:val="00AB4043"/>
    <w:rsid w:val="00AF44E9"/>
    <w:rsid w:val="00AF706D"/>
    <w:rsid w:val="00B055AA"/>
    <w:rsid w:val="00B06254"/>
    <w:rsid w:val="00B1574E"/>
    <w:rsid w:val="00B22CAA"/>
    <w:rsid w:val="00B236DF"/>
    <w:rsid w:val="00B259C8"/>
    <w:rsid w:val="00B31C05"/>
    <w:rsid w:val="00B40722"/>
    <w:rsid w:val="00B441C5"/>
    <w:rsid w:val="00BD3785"/>
    <w:rsid w:val="00C01CC8"/>
    <w:rsid w:val="00C23EE4"/>
    <w:rsid w:val="00C3776B"/>
    <w:rsid w:val="00C41408"/>
    <w:rsid w:val="00C764E3"/>
    <w:rsid w:val="00CB55D8"/>
    <w:rsid w:val="00CC20B1"/>
    <w:rsid w:val="00CC30DB"/>
    <w:rsid w:val="00CF4AA9"/>
    <w:rsid w:val="00D0716C"/>
    <w:rsid w:val="00D27465"/>
    <w:rsid w:val="00D33C78"/>
    <w:rsid w:val="00D64E26"/>
    <w:rsid w:val="00D769A6"/>
    <w:rsid w:val="00D94C9A"/>
    <w:rsid w:val="00DA0278"/>
    <w:rsid w:val="00DF720B"/>
    <w:rsid w:val="00DF73CB"/>
    <w:rsid w:val="00E35A00"/>
    <w:rsid w:val="00E6729E"/>
    <w:rsid w:val="00EB1797"/>
    <w:rsid w:val="00EF6ECB"/>
    <w:rsid w:val="00F06339"/>
    <w:rsid w:val="00F16015"/>
    <w:rsid w:val="00F2434C"/>
    <w:rsid w:val="00F43CF3"/>
    <w:rsid w:val="00F533E6"/>
    <w:rsid w:val="00F608ED"/>
    <w:rsid w:val="00FB1164"/>
    <w:rsid w:val="00FC080F"/>
    <w:rsid w:val="00FD3E9E"/>
    <w:rsid w:val="00FD55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paragraph" w:styleId="Ttulo2">
    <w:name w:val="heading 2"/>
    <w:basedOn w:val="Normal"/>
    <w:next w:val="Normal"/>
    <w:link w:val="Ttulo2Car"/>
    <w:uiPriority w:val="9"/>
    <w:semiHidden/>
    <w:unhideWhenUsed/>
    <w:qFormat/>
    <w:rsid w:val="00F063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qFormat/>
    <w:rsid w:val="002A1863"/>
    <w:pPr>
      <w:widowControl/>
      <w:spacing w:before="320" w:after="80" w:line="240" w:lineRule="auto"/>
      <w:outlineLvl w:val="2"/>
    </w:pPr>
    <w:rPr>
      <w:rFonts w:ascii="Century Gothic" w:eastAsia="Times New Roman" w:hAnsi="Century Gothic" w:cs="Times New Roman"/>
      <w:color w:val="2A5A78"/>
      <w:spacing w:val="-5"/>
      <w:sz w:val="28"/>
      <w:szCs w:val="28"/>
      <w:lang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377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76B"/>
    <w:rPr>
      <w:rFonts w:ascii="Tahoma" w:hAnsi="Tahoma" w:cs="Tahoma"/>
      <w:sz w:val="16"/>
      <w:szCs w:val="16"/>
    </w:rPr>
  </w:style>
  <w:style w:type="paragraph" w:styleId="Encabezado">
    <w:name w:val="header"/>
    <w:basedOn w:val="Normal"/>
    <w:link w:val="EncabezadoCar"/>
    <w:uiPriority w:val="99"/>
    <w:unhideWhenUsed/>
    <w:rsid w:val="00C3776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776B"/>
  </w:style>
  <w:style w:type="paragraph" w:styleId="Piedepgina">
    <w:name w:val="footer"/>
    <w:basedOn w:val="Normal"/>
    <w:link w:val="PiedepginaCar"/>
    <w:uiPriority w:val="99"/>
    <w:unhideWhenUsed/>
    <w:rsid w:val="00C377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776B"/>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link w:val="PrrafodelistaCar"/>
    <w:uiPriority w:val="34"/>
    <w:qFormat/>
    <w:rsid w:val="00E35A00"/>
    <w:pPr>
      <w:ind w:left="720"/>
      <w:contextualSpacing/>
    </w:pPr>
  </w:style>
  <w:style w:type="paragraph" w:styleId="Textonotapie">
    <w:name w:val="footnote text"/>
    <w:basedOn w:val="Normal"/>
    <w:link w:val="TextonotapieCar"/>
    <w:uiPriority w:val="99"/>
    <w:semiHidden/>
    <w:unhideWhenUsed/>
    <w:rsid w:val="002A186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A1863"/>
    <w:rPr>
      <w:sz w:val="20"/>
      <w:szCs w:val="20"/>
    </w:rPr>
  </w:style>
  <w:style w:type="character" w:styleId="Refdenotaalpie">
    <w:name w:val="footnote reference"/>
    <w:basedOn w:val="Fuentedeprrafopredeter"/>
    <w:uiPriority w:val="99"/>
    <w:semiHidden/>
    <w:unhideWhenUsed/>
    <w:rsid w:val="002A1863"/>
    <w:rPr>
      <w:vertAlign w:val="superscript"/>
    </w:rPr>
  </w:style>
  <w:style w:type="character" w:customStyle="1" w:styleId="Ttulo3Car">
    <w:name w:val="Título 3 Car"/>
    <w:basedOn w:val="Fuentedeprrafopredeter"/>
    <w:link w:val="Ttulo3"/>
    <w:rsid w:val="002A1863"/>
    <w:rPr>
      <w:rFonts w:ascii="Century Gothic" w:eastAsia="Times New Roman" w:hAnsi="Century Gothic" w:cs="Times New Roman"/>
      <w:color w:val="2A5A78"/>
      <w:spacing w:val="-5"/>
      <w:sz w:val="28"/>
      <w:szCs w:val="28"/>
      <w:lang w:bidi="es-ES"/>
    </w:rPr>
  </w:style>
  <w:style w:type="paragraph" w:customStyle="1" w:styleId="Subttulo1">
    <w:name w:val="Subtítulo1"/>
    <w:basedOn w:val="Normal"/>
    <w:rsid w:val="002A1863"/>
    <w:pPr>
      <w:widowControl/>
      <w:spacing w:after="600" w:line="240" w:lineRule="auto"/>
    </w:pPr>
    <w:rPr>
      <w:rFonts w:ascii="Century Gothic" w:eastAsia="Times New Roman" w:hAnsi="Century Gothic" w:cs="Century Gothic"/>
      <w:i/>
      <w:color w:val="2A5A78"/>
      <w:spacing w:val="-5"/>
      <w:lang w:val="es-ES" w:eastAsia="es-ES" w:bidi="es-ES"/>
    </w:rPr>
  </w:style>
  <w:style w:type="paragraph" w:customStyle="1" w:styleId="Texto">
    <w:name w:val="Texto"/>
    <w:basedOn w:val="Normal"/>
    <w:rsid w:val="00492A03"/>
    <w:pPr>
      <w:widowControl/>
      <w:spacing w:after="220" w:line="336" w:lineRule="auto"/>
    </w:pPr>
    <w:rPr>
      <w:rFonts w:ascii="Century Gothic" w:eastAsia="Times New Roman" w:hAnsi="Century Gothic" w:cs="Century Gothic"/>
      <w:sz w:val="18"/>
      <w:szCs w:val="18"/>
      <w:lang w:val="es-ES" w:eastAsia="es-ES" w:bidi="es-ES"/>
    </w:rPr>
  </w:style>
  <w:style w:type="character" w:customStyle="1" w:styleId="Carcterdetextoennegrita">
    <w:name w:val="Carácter de texto en negrita"/>
    <w:locked/>
    <w:rsid w:val="00492A03"/>
    <w:rPr>
      <w:rFonts w:ascii="Century Gothic" w:hAnsi="Century Gothic" w:hint="default"/>
      <w:b/>
      <w:bCs w:val="0"/>
      <w:sz w:val="18"/>
      <w:szCs w:val="18"/>
      <w:lang w:val="es-ES" w:eastAsia="es-ES" w:bidi="es-ES"/>
    </w:rPr>
  </w:style>
  <w:style w:type="paragraph" w:customStyle="1" w:styleId="Default">
    <w:name w:val="Default"/>
    <w:rsid w:val="00B06254"/>
    <w:pPr>
      <w:widowControl/>
      <w:autoSpaceDE w:val="0"/>
      <w:autoSpaceDN w:val="0"/>
      <w:adjustRightInd w:val="0"/>
      <w:spacing w:after="0" w:line="240" w:lineRule="auto"/>
    </w:pPr>
    <w:rPr>
      <w:rFonts w:ascii="KZWMP C+ Gotham" w:hAnsi="KZWMP C+ Gotham" w:cs="KZWMP C+ Gotham"/>
      <w:color w:val="000000"/>
      <w:sz w:val="24"/>
      <w:szCs w:val="24"/>
      <w:lang w:val="es-ES"/>
    </w:rPr>
  </w:style>
  <w:style w:type="character" w:customStyle="1" w:styleId="Ttulo2Car">
    <w:name w:val="Título 2 Car"/>
    <w:basedOn w:val="Fuentedeprrafopredeter"/>
    <w:link w:val="Ttulo2"/>
    <w:uiPriority w:val="9"/>
    <w:semiHidden/>
    <w:rsid w:val="00F06339"/>
    <w:rPr>
      <w:rFonts w:asciiTheme="majorHAnsi" w:eastAsiaTheme="majorEastAsia" w:hAnsiTheme="majorHAnsi" w:cstheme="majorBidi"/>
      <w:b/>
      <w:bCs/>
      <w:color w:val="4F81BD" w:themeColor="accent1"/>
      <w:sz w:val="26"/>
      <w:szCs w:val="26"/>
    </w:rPr>
  </w:style>
  <w:style w:type="table" w:styleId="Tablaconcuadrcula">
    <w:name w:val="Table Grid"/>
    <w:basedOn w:val="Tablanormal"/>
    <w:uiPriority w:val="59"/>
    <w:rsid w:val="00F06339"/>
    <w:pPr>
      <w:widowControl/>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delista3-nfasis61">
    <w:name w:val="Tabla de lista 3 - Énfasis 61"/>
    <w:basedOn w:val="Tablanormal"/>
    <w:uiPriority w:val="48"/>
    <w:rsid w:val="00F06339"/>
    <w:pPr>
      <w:widowControl/>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Tabladelista4-nfasis61">
    <w:name w:val="Tabla de lista 4 - Énfasis 61"/>
    <w:basedOn w:val="Tablanormal"/>
    <w:uiPriority w:val="49"/>
    <w:rsid w:val="00F06339"/>
    <w:pPr>
      <w:widowControl/>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NormalWeb">
    <w:name w:val="Normal (Web)"/>
    <w:uiPriority w:val="99"/>
    <w:rsid w:val="00107B24"/>
    <w:pPr>
      <w:widowControl/>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s-ES_tradnl" w:eastAsia="es-ES"/>
    </w:rPr>
  </w:style>
  <w:style w:type="character" w:customStyle="1" w:styleId="Ninguno">
    <w:name w:val="Ninguno"/>
    <w:rsid w:val="00107B24"/>
  </w:style>
  <w:style w:type="character" w:styleId="Hipervnculo">
    <w:name w:val="Hyperlink"/>
    <w:rsid w:val="001E186E"/>
    <w:rPr>
      <w:color w:val="0000FF"/>
      <w:u w:val="single"/>
    </w:rPr>
  </w:style>
  <w:style w:type="paragraph" w:customStyle="1" w:styleId="P7">
    <w:name w:val="P7"/>
    <w:rsid w:val="001E186E"/>
    <w:pPr>
      <w:widowControl/>
      <w:pBdr>
        <w:top w:val="nil"/>
        <w:left w:val="nil"/>
        <w:bottom w:val="nil"/>
        <w:right w:val="nil"/>
        <w:between w:val="nil"/>
        <w:bar w:val="nil"/>
      </w:pBdr>
      <w:spacing w:after="120" w:line="360" w:lineRule="auto"/>
      <w:jc w:val="both"/>
    </w:pPr>
    <w:rPr>
      <w:rFonts w:ascii="Century Gothic" w:eastAsia="Arial Unicode MS" w:hAnsi="Century Gothic" w:cs="Arial Unicode MS"/>
      <w:color w:val="000000"/>
      <w:sz w:val="18"/>
      <w:szCs w:val="18"/>
      <w:u w:color="000000"/>
      <w:bdr w:val="nil"/>
      <w:lang w:val="es-ES_tradnl" w:eastAsia="es-ES"/>
    </w:rPr>
  </w:style>
  <w:style w:type="character" w:customStyle="1" w:styleId="PrrafodelistaCar">
    <w:name w:val="Párrafo de lista Car"/>
    <w:aliases w:val="Lista sin Numerar Car,Bullet List Car,FooterText Car,numbered Car,List Paragraph1 Car,Paragraphe de liste1 Car,Bulletr List Paragraph Car,列出段落 Car,列出段落1 Car,List Paragraph2 Car,List Paragraph21 Car,Listeafsnit1 Car,Bullet list Car"/>
    <w:link w:val="Prrafodelista"/>
    <w:uiPriority w:val="34"/>
    <w:rsid w:val="00B2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407903">
      <w:bodyDiv w:val="1"/>
      <w:marLeft w:val="0"/>
      <w:marRight w:val="0"/>
      <w:marTop w:val="0"/>
      <w:marBottom w:val="0"/>
      <w:divBdr>
        <w:top w:val="none" w:sz="0" w:space="0" w:color="auto"/>
        <w:left w:val="none" w:sz="0" w:space="0" w:color="auto"/>
        <w:bottom w:val="none" w:sz="0" w:space="0" w:color="auto"/>
        <w:right w:val="none" w:sz="0" w:space="0" w:color="auto"/>
      </w:divBdr>
      <w:divsChild>
        <w:div w:id="413625775">
          <w:marLeft w:val="1166"/>
          <w:marRight w:val="0"/>
          <w:marTop w:val="77"/>
          <w:marBottom w:val="0"/>
          <w:divBdr>
            <w:top w:val="none" w:sz="0" w:space="0" w:color="auto"/>
            <w:left w:val="none" w:sz="0" w:space="0" w:color="auto"/>
            <w:bottom w:val="none" w:sz="0" w:space="0" w:color="auto"/>
            <w:right w:val="none" w:sz="0" w:space="0" w:color="auto"/>
          </w:divBdr>
        </w:div>
        <w:div w:id="1090851739">
          <w:marLeft w:val="1166"/>
          <w:marRight w:val="0"/>
          <w:marTop w:val="77"/>
          <w:marBottom w:val="0"/>
          <w:divBdr>
            <w:top w:val="none" w:sz="0" w:space="0" w:color="auto"/>
            <w:left w:val="none" w:sz="0" w:space="0" w:color="auto"/>
            <w:bottom w:val="none" w:sz="0" w:space="0" w:color="auto"/>
            <w:right w:val="none" w:sz="0" w:space="0" w:color="auto"/>
          </w:divBdr>
        </w:div>
        <w:div w:id="1993288677">
          <w:marLeft w:val="1166"/>
          <w:marRight w:val="0"/>
          <w:marTop w:val="77"/>
          <w:marBottom w:val="0"/>
          <w:divBdr>
            <w:top w:val="none" w:sz="0" w:space="0" w:color="auto"/>
            <w:left w:val="none" w:sz="0" w:space="0" w:color="auto"/>
            <w:bottom w:val="none" w:sz="0" w:space="0" w:color="auto"/>
            <w:right w:val="none" w:sz="0" w:space="0" w:color="auto"/>
          </w:divBdr>
        </w:div>
        <w:div w:id="1161888639">
          <w:marLeft w:val="1166"/>
          <w:marRight w:val="0"/>
          <w:marTop w:val="77"/>
          <w:marBottom w:val="0"/>
          <w:divBdr>
            <w:top w:val="none" w:sz="0" w:space="0" w:color="auto"/>
            <w:left w:val="none" w:sz="0" w:space="0" w:color="auto"/>
            <w:bottom w:val="none" w:sz="0" w:space="0" w:color="auto"/>
            <w:right w:val="none" w:sz="0" w:space="0" w:color="auto"/>
          </w:divBdr>
        </w:div>
        <w:div w:id="2135782864">
          <w:marLeft w:val="547"/>
          <w:marRight w:val="0"/>
          <w:marTop w:val="77"/>
          <w:marBottom w:val="0"/>
          <w:divBdr>
            <w:top w:val="none" w:sz="0" w:space="0" w:color="auto"/>
            <w:left w:val="none" w:sz="0" w:space="0" w:color="auto"/>
            <w:bottom w:val="none" w:sz="0" w:space="0" w:color="auto"/>
            <w:right w:val="none" w:sz="0" w:space="0" w:color="auto"/>
          </w:divBdr>
        </w:div>
        <w:div w:id="880747295">
          <w:marLeft w:val="547"/>
          <w:marRight w:val="0"/>
          <w:marTop w:val="77"/>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2.png" Type="http://schemas.openxmlformats.org/officeDocument/2006/relationships/image"/><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media/image1.jpeg" Type="http://schemas.openxmlformats.org/officeDocument/2006/relationships/image"/></Relationships>
</file>

<file path=word/_rels/footer1.xml.rels><?xml version="1.0" encoding="UTF-8" standalone="no"?><Relationships xmlns="http://schemas.openxmlformats.org/package/2006/relationships"><Relationship Id="rId1" Target="media/image3.jpe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16AA1-4FA8-4F91-BE5B-93541BB8E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23</TotalTime>
  <Pages>3</Pages>
  <Words>682</Words>
  <Characters>3893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2023-03-15T11:20:00Z</dcterms:created>
  <cp:lastPrinted>2018-08-01T10:48:00Z</cp:lastPrinted>
  <dcterms:modified xsi:type="dcterms:W3CDTF">2023-03-15T11:42:00Z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2018-07-30T00:00:00Z</vt:filetime>
  </property>
  <property fmtid="{D5CDD505-2E9C-101B-9397-08002B2CF9AE}" pid="3" name="LastSaved">
    <vt:filetime>2018-07-30T00:00:00Z</vt:filetime>
  </property>
</Properties>
</file>