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98A8" w14:textId="77777777" w:rsidR="00A114AA" w:rsidRDefault="00A114AA" w:rsidP="00FF0751">
      <w:pPr>
        <w:pStyle w:val="Ttulo1"/>
        <w:spacing w:before="480"/>
        <w:ind w:left="-567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697DCFD3" w14:textId="50F05B57" w:rsidR="000A265E" w:rsidRPr="007B36BD" w:rsidRDefault="00B1434E" w:rsidP="000A265E">
      <w:pPr>
        <w:pStyle w:val="Ttulo3"/>
        <w:spacing w:after="480"/>
        <w:ind w:left="-567" w:right="-285"/>
        <w:jc w:val="both"/>
        <w:rPr>
          <w:color w:val="008000"/>
          <w:sz w:val="24"/>
          <w:szCs w:val="24"/>
          <w:lang w:val="es-ES"/>
        </w:rPr>
      </w:pPr>
      <w:r>
        <w:rPr>
          <w:color w:val="008000"/>
          <w:sz w:val="24"/>
          <w:szCs w:val="24"/>
          <w:lang w:val="es-ES"/>
        </w:rPr>
        <w:t>I</w:t>
      </w:r>
      <w:r w:rsidR="007B36BD" w:rsidRPr="007B36BD">
        <w:rPr>
          <w:color w:val="008000"/>
          <w:sz w:val="24"/>
          <w:szCs w:val="24"/>
          <w:lang w:val="es-ES"/>
        </w:rPr>
        <w:t>ntervención artística</w:t>
      </w:r>
      <w:r w:rsidR="005A3A6A" w:rsidRPr="007B36BD">
        <w:rPr>
          <w:color w:val="008000"/>
          <w:sz w:val="24"/>
          <w:szCs w:val="24"/>
          <w:lang w:val="es-ES"/>
        </w:rPr>
        <w:t xml:space="preserve"> </w:t>
      </w:r>
      <w:r w:rsidR="00A114AA">
        <w:rPr>
          <w:color w:val="008000"/>
          <w:sz w:val="24"/>
          <w:szCs w:val="24"/>
          <w:lang w:val="es-ES"/>
        </w:rPr>
        <w:t xml:space="preserve">en los </w:t>
      </w:r>
      <w:r w:rsidR="005A3A6A" w:rsidRPr="007B36BD">
        <w:rPr>
          <w:color w:val="008000"/>
          <w:sz w:val="24"/>
          <w:szCs w:val="24"/>
          <w:lang w:val="es-ES"/>
        </w:rPr>
        <w:t xml:space="preserve">escaparates </w:t>
      </w:r>
      <w:r w:rsidR="00A114AA">
        <w:rPr>
          <w:color w:val="008000"/>
          <w:sz w:val="24"/>
          <w:szCs w:val="24"/>
          <w:lang w:val="es-ES"/>
        </w:rPr>
        <w:t>con motivo de ARCOmadrid</w:t>
      </w:r>
    </w:p>
    <w:p w14:paraId="1A9AC917" w14:textId="689DD19E" w:rsidR="000A265E" w:rsidRPr="007B36BD" w:rsidRDefault="000A265E" w:rsidP="000A265E">
      <w:pPr>
        <w:pStyle w:val="Ttulo3"/>
        <w:spacing w:after="480"/>
        <w:ind w:left="-567" w:right="-285"/>
        <w:jc w:val="both"/>
        <w:rPr>
          <w:color w:val="008000"/>
          <w:sz w:val="34"/>
          <w:szCs w:val="34"/>
          <w:lang w:val="es-ES"/>
        </w:rPr>
      </w:pPr>
      <w:r w:rsidRPr="007B36BD">
        <w:rPr>
          <w:color w:val="008000"/>
          <w:sz w:val="34"/>
          <w:szCs w:val="34"/>
          <w:lang w:val="es-ES"/>
        </w:rPr>
        <w:t xml:space="preserve">Isabel Muñoz crea </w:t>
      </w:r>
      <w:r w:rsidR="005A3A6A" w:rsidRPr="007B36BD">
        <w:rPr>
          <w:color w:val="008000"/>
          <w:sz w:val="34"/>
          <w:szCs w:val="34"/>
          <w:lang w:val="es-ES"/>
        </w:rPr>
        <w:t>para El Corte Inglés</w:t>
      </w:r>
      <w:r w:rsidR="005A3A6A" w:rsidRPr="007B36BD">
        <w:rPr>
          <w:i/>
          <w:color w:val="008000"/>
          <w:sz w:val="34"/>
          <w:szCs w:val="34"/>
          <w:lang w:val="es-ES"/>
        </w:rPr>
        <w:t xml:space="preserve"> </w:t>
      </w:r>
      <w:r w:rsidRPr="00A114AA">
        <w:rPr>
          <w:i/>
          <w:color w:val="008000"/>
          <w:sz w:val="34"/>
          <w:szCs w:val="34"/>
          <w:lang w:val="es-ES"/>
        </w:rPr>
        <w:t>Antes del tiempo</w:t>
      </w:r>
      <w:r w:rsidRPr="007B36BD">
        <w:rPr>
          <w:i/>
          <w:color w:val="008000"/>
          <w:sz w:val="34"/>
          <w:szCs w:val="34"/>
          <w:lang w:val="es-ES"/>
        </w:rPr>
        <w:t>,</w:t>
      </w:r>
      <w:r w:rsidRPr="007B36BD">
        <w:rPr>
          <w:color w:val="008000"/>
          <w:sz w:val="34"/>
          <w:szCs w:val="34"/>
          <w:lang w:val="es-ES"/>
        </w:rPr>
        <w:t xml:space="preserve"> un proyecto sobre el primer templo de la humanidad </w:t>
      </w:r>
    </w:p>
    <w:p w14:paraId="3F213F5D" w14:textId="77777777" w:rsidR="000A265E" w:rsidRPr="007B36BD" w:rsidRDefault="000A265E" w:rsidP="000A265E">
      <w:pPr>
        <w:pStyle w:val="x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Century Gothic" w:hAnsi="Century Gothic" w:cs="Arial"/>
          <w:b/>
          <w:bCs/>
          <w:color w:val="000000"/>
          <w:bdr w:val="none" w:sz="0" w:space="0" w:color="auto" w:frame="1"/>
        </w:rPr>
      </w:pPr>
    </w:p>
    <w:p w14:paraId="78B66EA9" w14:textId="35DB8C56" w:rsidR="00094C64" w:rsidRPr="001D706A" w:rsidRDefault="00D27EB5" w:rsidP="00F75EFD">
      <w:pPr>
        <w:pStyle w:val="Prrafodelista"/>
        <w:numPr>
          <w:ilvl w:val="0"/>
          <w:numId w:val="2"/>
        </w:numPr>
        <w:ind w:left="426"/>
        <w:jc w:val="both"/>
        <w:rPr>
          <w:rFonts w:ascii="Century Gothic" w:hAnsi="Century Gothic" w:cs="Calibri"/>
          <w:i/>
          <w:color w:val="008000"/>
          <w:sz w:val="20"/>
          <w:szCs w:val="20"/>
        </w:rPr>
      </w:pPr>
      <w:r w:rsidRPr="001D706A">
        <w:rPr>
          <w:rFonts w:ascii="Century Gothic" w:hAnsi="Century Gothic" w:cs="Calibri"/>
          <w:i/>
          <w:color w:val="008000"/>
          <w:sz w:val="20"/>
          <w:szCs w:val="20"/>
        </w:rPr>
        <w:t>La fotógrafa Isabel Muñoz</w:t>
      </w:r>
      <w:r w:rsidR="000A265E" w:rsidRPr="001D706A">
        <w:rPr>
          <w:rFonts w:ascii="Century Gothic" w:hAnsi="Century Gothic" w:cs="Calibri"/>
          <w:i/>
          <w:color w:val="008000"/>
          <w:sz w:val="20"/>
          <w:szCs w:val="20"/>
        </w:rPr>
        <w:t> </w:t>
      </w:r>
      <w:r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trabaja en “Antes del tiempo” la </w:t>
      </w:r>
      <w:r w:rsidR="00B22C12"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intervención artística </w:t>
      </w:r>
      <w:r w:rsidR="00576E67" w:rsidRPr="001D706A">
        <w:rPr>
          <w:rFonts w:ascii="Century Gothic" w:hAnsi="Century Gothic" w:cs="Calibri"/>
          <w:i/>
          <w:color w:val="008000"/>
          <w:sz w:val="20"/>
          <w:szCs w:val="20"/>
        </w:rPr>
        <w:t>sobre el primer templo de la humanidad,</w:t>
      </w:r>
      <w:r w:rsidR="00A836E9"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 localizado en G</w:t>
      </w:r>
      <w:r w:rsidR="00085E73">
        <w:rPr>
          <w:rFonts w:ascii="Century Gothic" w:hAnsi="Century Gothic" w:cs="Calibri"/>
          <w:i/>
          <w:color w:val="008000"/>
          <w:sz w:val="20"/>
          <w:szCs w:val="20"/>
        </w:rPr>
        <w:t>ö</w:t>
      </w:r>
      <w:r w:rsidR="00A836E9" w:rsidRPr="001D706A">
        <w:rPr>
          <w:rFonts w:ascii="Century Gothic" w:hAnsi="Century Gothic" w:cs="Calibri"/>
          <w:i/>
          <w:color w:val="008000"/>
          <w:sz w:val="20"/>
          <w:szCs w:val="20"/>
        </w:rPr>
        <w:t>bekli Tepe (Turquía)</w:t>
      </w:r>
      <w:r w:rsidR="001C038F">
        <w:rPr>
          <w:rFonts w:ascii="Century Gothic" w:hAnsi="Century Gothic" w:cs="Calibri"/>
          <w:i/>
          <w:color w:val="008000"/>
          <w:sz w:val="20"/>
          <w:szCs w:val="20"/>
        </w:rPr>
        <w:t>,</w:t>
      </w:r>
      <w:r w:rsidR="00075065">
        <w:rPr>
          <w:rFonts w:ascii="Century Gothic" w:hAnsi="Century Gothic" w:cs="Calibri"/>
          <w:i/>
          <w:color w:val="008000"/>
          <w:sz w:val="20"/>
          <w:szCs w:val="20"/>
        </w:rPr>
        <w:t xml:space="preserve"> que</w:t>
      </w:r>
      <w:r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 ha creado para exponer en los escaparates de El Corte Inglés de </w:t>
      </w:r>
      <w:r w:rsidR="006247D2" w:rsidRPr="001D706A">
        <w:rPr>
          <w:rFonts w:ascii="Century Gothic" w:hAnsi="Century Gothic" w:cs="Calibri"/>
          <w:i/>
          <w:color w:val="008000"/>
          <w:sz w:val="20"/>
          <w:szCs w:val="20"/>
        </w:rPr>
        <w:t>lo</w:t>
      </w:r>
      <w:r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s centros de Preciados </w:t>
      </w:r>
      <w:r w:rsidR="000D4693" w:rsidRPr="001D706A">
        <w:rPr>
          <w:rFonts w:ascii="Century Gothic" w:hAnsi="Century Gothic" w:cs="Calibri"/>
          <w:i/>
          <w:color w:val="008000"/>
          <w:sz w:val="20"/>
          <w:szCs w:val="20"/>
        </w:rPr>
        <w:t>y</w:t>
      </w:r>
      <w:r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 </w:t>
      </w:r>
      <w:r w:rsidR="003542E4">
        <w:rPr>
          <w:rFonts w:ascii="Century Gothic" w:hAnsi="Century Gothic" w:cs="Calibri"/>
          <w:i/>
          <w:color w:val="008000"/>
          <w:sz w:val="20"/>
          <w:szCs w:val="20"/>
        </w:rPr>
        <w:t>Serran</w:t>
      </w:r>
      <w:r w:rsidR="009A40F6">
        <w:rPr>
          <w:rFonts w:ascii="Century Gothic" w:hAnsi="Century Gothic" w:cs="Calibri"/>
          <w:i/>
          <w:color w:val="008000"/>
          <w:sz w:val="20"/>
          <w:szCs w:val="20"/>
        </w:rPr>
        <w:t>o</w:t>
      </w:r>
      <w:r w:rsidR="009122B8"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 (Madrid</w:t>
      </w:r>
      <w:r w:rsidR="00A114AA">
        <w:rPr>
          <w:rFonts w:ascii="Century Gothic" w:hAnsi="Century Gothic" w:cs="Calibri"/>
          <w:i/>
          <w:color w:val="008000"/>
          <w:sz w:val="20"/>
          <w:szCs w:val="20"/>
        </w:rPr>
        <w:t>)</w:t>
      </w:r>
      <w:r w:rsidR="00094C64" w:rsidRPr="001D706A">
        <w:rPr>
          <w:rFonts w:ascii="Century Gothic" w:hAnsi="Century Gothic" w:cs="Calibri"/>
          <w:i/>
          <w:color w:val="008000"/>
          <w:sz w:val="20"/>
          <w:szCs w:val="20"/>
        </w:rPr>
        <w:t>. </w:t>
      </w:r>
    </w:p>
    <w:p w14:paraId="08C6C528" w14:textId="77777777" w:rsidR="007B36BD" w:rsidRPr="001D706A" w:rsidRDefault="007B36BD" w:rsidP="000D4693">
      <w:pPr>
        <w:pStyle w:val="Prrafodelista"/>
        <w:ind w:left="426"/>
        <w:jc w:val="both"/>
        <w:rPr>
          <w:rFonts w:ascii="Century Gothic" w:hAnsi="Century Gothic" w:cs="Calibri"/>
          <w:i/>
          <w:color w:val="008000"/>
          <w:sz w:val="20"/>
          <w:szCs w:val="20"/>
        </w:rPr>
      </w:pPr>
    </w:p>
    <w:p w14:paraId="4B33FF1D" w14:textId="431D1B3F" w:rsidR="00E97006" w:rsidRPr="00E97006" w:rsidRDefault="00B22C12" w:rsidP="00E97006">
      <w:pPr>
        <w:pStyle w:val="Prrafodelista"/>
        <w:numPr>
          <w:ilvl w:val="0"/>
          <w:numId w:val="2"/>
        </w:numPr>
        <w:ind w:left="426"/>
        <w:jc w:val="both"/>
        <w:rPr>
          <w:i/>
          <w:iCs/>
          <w:color w:val="008000"/>
          <w:sz w:val="20"/>
          <w:u w:color="008000"/>
          <w:lang w:val="es-ES_tradnl"/>
        </w:rPr>
      </w:pPr>
      <w:r w:rsidRPr="001D706A">
        <w:rPr>
          <w:rFonts w:ascii="Century Gothic" w:hAnsi="Century Gothic" w:cs="Calibri"/>
          <w:i/>
          <w:color w:val="008000"/>
          <w:sz w:val="20"/>
          <w:szCs w:val="20"/>
        </w:rPr>
        <w:t>Este proyecto</w:t>
      </w:r>
      <w:r w:rsidR="004C10C8"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 fotográfico</w:t>
      </w:r>
      <w:r w:rsidR="007B36BD"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 habla de los orígenes</w:t>
      </w:r>
      <w:r w:rsidR="00C53AD6" w:rsidRPr="001D706A">
        <w:rPr>
          <w:rFonts w:ascii="Century Gothic" w:hAnsi="Century Gothic" w:cs="Calibri"/>
          <w:i/>
          <w:color w:val="008000"/>
          <w:sz w:val="20"/>
          <w:szCs w:val="20"/>
        </w:rPr>
        <w:t>,</w:t>
      </w:r>
      <w:r w:rsidR="00FF0751">
        <w:rPr>
          <w:rFonts w:ascii="Century Gothic" w:hAnsi="Century Gothic" w:cs="Calibri"/>
          <w:i/>
          <w:color w:val="008000"/>
          <w:sz w:val="20"/>
          <w:szCs w:val="20"/>
        </w:rPr>
        <w:t xml:space="preserve"> </w:t>
      </w:r>
      <w:r w:rsidR="00014813" w:rsidRPr="001D706A">
        <w:rPr>
          <w:rFonts w:ascii="Century Gothic" w:hAnsi="Century Gothic" w:cs="Calibri"/>
          <w:i/>
          <w:color w:val="008000"/>
          <w:sz w:val="20"/>
          <w:szCs w:val="20"/>
        </w:rPr>
        <w:t>“</w:t>
      </w:r>
      <w:r w:rsidR="007B36BD" w:rsidRPr="001D706A">
        <w:rPr>
          <w:rFonts w:ascii="Century Gothic" w:hAnsi="Century Gothic" w:cs="Calibri"/>
          <w:i/>
          <w:color w:val="008000"/>
          <w:sz w:val="20"/>
          <w:szCs w:val="20"/>
        </w:rPr>
        <w:t>de dónde venimos</w:t>
      </w:r>
      <w:r w:rsidR="008F28DA" w:rsidRPr="001D706A">
        <w:rPr>
          <w:rFonts w:ascii="Century Gothic" w:hAnsi="Century Gothic" w:cs="Calibri"/>
          <w:i/>
          <w:color w:val="008000"/>
          <w:sz w:val="20"/>
          <w:szCs w:val="20"/>
        </w:rPr>
        <w:t>,</w:t>
      </w:r>
      <w:r w:rsidR="007B36BD" w:rsidRPr="001D706A">
        <w:rPr>
          <w:rFonts w:ascii="Century Gothic" w:hAnsi="Century Gothic" w:cs="Calibri"/>
          <w:i/>
          <w:color w:val="008000"/>
          <w:sz w:val="20"/>
          <w:szCs w:val="20"/>
        </w:rPr>
        <w:t xml:space="preserve"> dónde estamos y qué vamos a dejar para las generaciones futuras</w:t>
      </w:r>
      <w:r w:rsidR="0067630C" w:rsidRPr="001D706A">
        <w:rPr>
          <w:rFonts w:ascii="Century Gothic" w:hAnsi="Century Gothic" w:cs="Calibri"/>
          <w:i/>
          <w:color w:val="008000"/>
          <w:sz w:val="20"/>
          <w:szCs w:val="20"/>
        </w:rPr>
        <w:t>”</w:t>
      </w:r>
      <w:r w:rsidR="00AE4A54">
        <w:rPr>
          <w:rFonts w:ascii="Century Gothic" w:hAnsi="Century Gothic" w:cs="Calibri"/>
          <w:i/>
          <w:color w:val="008000"/>
          <w:sz w:val="20"/>
          <w:szCs w:val="20"/>
        </w:rPr>
        <w:t>, explica Isabel Muñoz.</w:t>
      </w:r>
      <w:r w:rsidR="00BA5567">
        <w:rPr>
          <w:rFonts w:ascii="Century Gothic" w:hAnsi="Century Gothic" w:cs="Calibri"/>
          <w:i/>
          <w:color w:val="008000"/>
          <w:sz w:val="20"/>
          <w:szCs w:val="20"/>
        </w:rPr>
        <w:t xml:space="preserve"> </w:t>
      </w:r>
      <w:r w:rsidR="003415B6" w:rsidRPr="001D706A">
        <w:rPr>
          <w:rFonts w:ascii="Century Gothic" w:hAnsi="Century Gothic" w:cs="Calibri"/>
          <w:i/>
          <w:color w:val="008000"/>
          <w:sz w:val="20"/>
          <w:szCs w:val="20"/>
        </w:rPr>
        <w:t>Un trabajo que refleja cómo ha sido su acercamiento a este yacimiento</w:t>
      </w:r>
      <w:r w:rsidR="00D9733E" w:rsidRPr="001D706A">
        <w:rPr>
          <w:rFonts w:ascii="Century Gothic" w:hAnsi="Century Gothic" w:cs="Calibri"/>
          <w:i/>
          <w:color w:val="008000"/>
          <w:sz w:val="20"/>
          <w:szCs w:val="20"/>
        </w:rPr>
        <w:t>, “n</w:t>
      </w:r>
      <w:r w:rsidR="007B36BD" w:rsidRPr="001D706A">
        <w:rPr>
          <w:rFonts w:ascii="Century Gothic" w:hAnsi="Century Gothic" w:cs="Calibri"/>
          <w:i/>
          <w:color w:val="008000"/>
          <w:sz w:val="20"/>
          <w:szCs w:val="20"/>
        </w:rPr>
        <w:t>o soy una fotógrafa de arqueología ni una arqueóloga, pero quería contarlo de una forma muy especial</w:t>
      </w:r>
      <w:r w:rsidR="00E97006">
        <w:rPr>
          <w:rFonts w:ascii="Century Gothic" w:hAnsi="Century Gothic" w:cs="Calibri"/>
          <w:i/>
          <w:color w:val="008000"/>
          <w:sz w:val="20"/>
          <w:szCs w:val="20"/>
        </w:rPr>
        <w:t>”</w:t>
      </w:r>
      <w:r w:rsidR="00AE4A54">
        <w:rPr>
          <w:rFonts w:ascii="Century Gothic" w:hAnsi="Century Gothic" w:cs="Calibri"/>
          <w:i/>
          <w:color w:val="008000"/>
          <w:sz w:val="20"/>
          <w:szCs w:val="20"/>
        </w:rPr>
        <w:t>.</w:t>
      </w:r>
    </w:p>
    <w:p w14:paraId="24CEE1F7" w14:textId="77777777" w:rsidR="00E97006" w:rsidRPr="00E97006" w:rsidRDefault="00E97006" w:rsidP="00E97006">
      <w:pPr>
        <w:pStyle w:val="Prrafodelista"/>
        <w:ind w:left="426"/>
        <w:jc w:val="both"/>
        <w:rPr>
          <w:rFonts w:ascii="Century Gothic" w:hAnsi="Century Gothic" w:cs="Calibri"/>
          <w:szCs w:val="20"/>
        </w:rPr>
      </w:pPr>
    </w:p>
    <w:p w14:paraId="755DEC94" w14:textId="71E1F891" w:rsidR="00A114AA" w:rsidRPr="00E97006" w:rsidRDefault="00FF0751" w:rsidP="00E97006">
      <w:pPr>
        <w:pStyle w:val="Prrafodelista"/>
        <w:numPr>
          <w:ilvl w:val="0"/>
          <w:numId w:val="2"/>
        </w:numPr>
        <w:ind w:left="426"/>
        <w:jc w:val="both"/>
        <w:rPr>
          <w:rFonts w:ascii="Century Gothic" w:hAnsi="Century Gothic" w:cs="Calibri"/>
          <w:i/>
          <w:color w:val="008000"/>
          <w:sz w:val="20"/>
          <w:szCs w:val="20"/>
        </w:rPr>
      </w:pPr>
      <w:r w:rsidRPr="00E97006">
        <w:rPr>
          <w:rFonts w:ascii="Century Gothic" w:hAnsi="Century Gothic" w:cs="Calibri"/>
          <w:i/>
          <w:color w:val="008000"/>
          <w:sz w:val="20"/>
          <w:szCs w:val="20"/>
        </w:rPr>
        <w:t xml:space="preserve">Esta intervención </w:t>
      </w:r>
      <w:r w:rsidR="00A114AA" w:rsidRPr="00E97006">
        <w:rPr>
          <w:rFonts w:ascii="Century Gothic" w:hAnsi="Century Gothic" w:cs="Calibri"/>
          <w:i/>
          <w:color w:val="008000"/>
          <w:sz w:val="20"/>
          <w:szCs w:val="20"/>
        </w:rPr>
        <w:t>se desarrolla en el marco de las actividades de ARCOmadrid 2024, la Feria Internacional de Arte Contemporáneo que comienza el próximo 6 de marzo en el recinto ferial de Madrid.</w:t>
      </w:r>
    </w:p>
    <w:p w14:paraId="57ED5C91" w14:textId="77777777" w:rsidR="007B36BD" w:rsidRPr="007B36BD" w:rsidRDefault="007B36BD" w:rsidP="007B36BD">
      <w:pPr>
        <w:pStyle w:val="Prrafodelista"/>
        <w:jc w:val="both"/>
        <w:rPr>
          <w:rFonts w:ascii="Century Gothic" w:hAnsi="Century Gothic" w:cs="Calibri"/>
          <w:color w:val="008000"/>
        </w:rPr>
      </w:pPr>
    </w:p>
    <w:p w14:paraId="4AD3B2E4" w14:textId="6C4F36C0" w:rsidR="000A2FCF" w:rsidRPr="003352A5" w:rsidRDefault="001D706A" w:rsidP="000A2FCF">
      <w:pPr>
        <w:spacing w:line="360" w:lineRule="auto"/>
        <w:ind w:left="-142" w:right="-143"/>
        <w:jc w:val="both"/>
        <w:rPr>
          <w:rFonts w:ascii="Century Gothic" w:hAnsi="Century Gothic" w:cs="Calibri"/>
          <w:color w:val="242424"/>
        </w:rPr>
      </w:pPr>
      <w:r w:rsidRPr="0090385A">
        <w:rPr>
          <w:rFonts w:ascii="Century Gothic" w:hAnsi="Century Gothic" w:cs="Calibri"/>
          <w:b/>
          <w:color w:val="242424"/>
        </w:rPr>
        <w:t>Madrid</w:t>
      </w:r>
      <w:r w:rsidR="0090385A" w:rsidRPr="0090385A">
        <w:rPr>
          <w:rFonts w:ascii="Century Gothic" w:hAnsi="Century Gothic" w:cs="Calibri"/>
          <w:b/>
          <w:color w:val="242424"/>
        </w:rPr>
        <w:t xml:space="preserve">, </w:t>
      </w:r>
      <w:r w:rsidR="00FF0751" w:rsidRPr="00FF0751">
        <w:rPr>
          <w:rFonts w:ascii="Century Gothic" w:hAnsi="Century Gothic" w:cs="Calibri"/>
          <w:b/>
          <w:color w:val="242424"/>
        </w:rPr>
        <w:t>22</w:t>
      </w:r>
      <w:r w:rsidR="00A114AA" w:rsidRPr="00FF0751">
        <w:rPr>
          <w:rFonts w:ascii="Century Gothic" w:hAnsi="Century Gothic" w:cs="Calibri"/>
          <w:b/>
          <w:color w:val="242424"/>
        </w:rPr>
        <w:t xml:space="preserve"> </w:t>
      </w:r>
      <w:r w:rsidR="0090385A" w:rsidRPr="00FF0751">
        <w:rPr>
          <w:rFonts w:ascii="Century Gothic" w:hAnsi="Century Gothic" w:cs="Calibri"/>
          <w:b/>
          <w:color w:val="242424"/>
        </w:rPr>
        <w:t>de febrero, 2024</w:t>
      </w:r>
      <w:r w:rsidR="00C76014" w:rsidRPr="00FF0751">
        <w:rPr>
          <w:rFonts w:ascii="Century Gothic" w:hAnsi="Century Gothic" w:cs="Calibri"/>
          <w:b/>
          <w:color w:val="242424"/>
        </w:rPr>
        <w:t>:</w:t>
      </w:r>
      <w:r w:rsidR="0090385A">
        <w:rPr>
          <w:rFonts w:ascii="Century Gothic" w:hAnsi="Century Gothic" w:cs="Calibri"/>
          <w:color w:val="242424"/>
        </w:rPr>
        <w:t xml:space="preserve"> </w:t>
      </w:r>
      <w:r w:rsidR="000A2FCF" w:rsidRPr="003352A5">
        <w:rPr>
          <w:rFonts w:ascii="Century Gothic" w:hAnsi="Century Gothic" w:cs="Calibri"/>
          <w:color w:val="242424"/>
        </w:rPr>
        <w:t xml:space="preserve">“Antes del tiempo” es el título que la fotógrafa Isabel Muñoz ha dado a la intervención artística sobre el primer templo de la humanidad localizado </w:t>
      </w:r>
      <w:r w:rsidR="000A2FCF" w:rsidRPr="003352A5">
        <w:rPr>
          <w:rFonts w:ascii="Century Gothic" w:hAnsi="Century Gothic"/>
        </w:rPr>
        <w:t>en las colinas de Göbekli Tepe (Turquía)</w:t>
      </w:r>
      <w:r w:rsidR="000A2FCF" w:rsidRPr="003352A5">
        <w:rPr>
          <w:rFonts w:ascii="Century Gothic" w:hAnsi="Century Gothic" w:cs="Calibri"/>
          <w:color w:val="242424"/>
        </w:rPr>
        <w:t xml:space="preserve">, y que </w:t>
      </w:r>
      <w:r w:rsidR="00437643">
        <w:rPr>
          <w:rFonts w:ascii="Century Gothic" w:hAnsi="Century Gothic" w:cs="Calibri"/>
          <w:color w:val="242424"/>
        </w:rPr>
        <w:t>prepara</w:t>
      </w:r>
      <w:r w:rsidR="000A2FCF" w:rsidRPr="003352A5">
        <w:rPr>
          <w:rFonts w:ascii="Century Gothic" w:hAnsi="Century Gothic" w:cs="Calibri"/>
          <w:color w:val="242424"/>
        </w:rPr>
        <w:t xml:space="preserve"> para exponer en los escaparates de El Corte Inglés de los centros de Preciados y </w:t>
      </w:r>
      <w:r w:rsidR="003542E4">
        <w:rPr>
          <w:rFonts w:ascii="Century Gothic" w:hAnsi="Century Gothic" w:cs="Calibri"/>
          <w:color w:val="242424"/>
        </w:rPr>
        <w:t>Serran</w:t>
      </w:r>
      <w:r w:rsidR="009A40F6">
        <w:rPr>
          <w:rFonts w:ascii="Century Gothic" w:hAnsi="Century Gothic" w:cs="Calibri"/>
          <w:color w:val="242424"/>
        </w:rPr>
        <w:t>o</w:t>
      </w:r>
      <w:r w:rsidR="00E97006">
        <w:rPr>
          <w:rFonts w:ascii="Century Gothic" w:hAnsi="Century Gothic" w:cs="Calibri"/>
          <w:color w:val="242424"/>
        </w:rPr>
        <w:t xml:space="preserve"> (Madrid)</w:t>
      </w:r>
      <w:r w:rsidR="000A2FCF" w:rsidRPr="003352A5">
        <w:rPr>
          <w:rFonts w:ascii="Century Gothic" w:hAnsi="Century Gothic" w:cs="Calibri"/>
          <w:color w:val="242424"/>
        </w:rPr>
        <w:t xml:space="preserve">. </w:t>
      </w:r>
    </w:p>
    <w:p w14:paraId="3DD38E67" w14:textId="0C9C75AC" w:rsidR="00CD06BE" w:rsidRPr="003352A5" w:rsidRDefault="001028D4" w:rsidP="000A2FCF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  <w:r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>M</w:t>
      </w:r>
      <w:r w:rsidR="00CD06BE"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>iles de años antes de que se pusieran las primeras piedras en Stonehenge o en las pirámides de Egipto</w:t>
      </w:r>
      <w:r w:rsidR="00CD06B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, los seres humanos empezaron a reunirse en las colinas de Göbekli Tepe. Hace más de 11.000 años, los cazadores recolectores, hasta ahora considerados incapaces de construir estructuras permanentes, comenzaron a alzar estructuras monumentales en ese lugar con una intención que, por la ausencia de un lenguaje escrito, solo podemos intuir. </w:t>
      </w:r>
    </w:p>
    <w:p w14:paraId="165D99C9" w14:textId="77777777" w:rsidR="00812EE5" w:rsidRDefault="00812EE5" w:rsidP="00BE68DA">
      <w:pPr>
        <w:spacing w:line="360" w:lineRule="auto"/>
        <w:ind w:left="-142" w:right="-143"/>
        <w:jc w:val="both"/>
        <w:rPr>
          <w:rFonts w:ascii="Century Gothic" w:hAnsi="Century Gothic" w:cs="Calibri"/>
          <w:color w:val="242424"/>
        </w:rPr>
      </w:pPr>
    </w:p>
    <w:p w14:paraId="0ABB4386" w14:textId="77777777" w:rsidR="00FF0751" w:rsidRDefault="00FF0751" w:rsidP="00BE68DA">
      <w:pPr>
        <w:spacing w:line="360" w:lineRule="auto"/>
        <w:ind w:left="-142" w:right="-143"/>
        <w:jc w:val="both"/>
        <w:rPr>
          <w:rFonts w:ascii="Century Gothic" w:hAnsi="Century Gothic" w:cs="Calibri"/>
          <w:color w:val="242424"/>
        </w:rPr>
      </w:pPr>
    </w:p>
    <w:p w14:paraId="7DC297DB" w14:textId="77777777" w:rsidR="00FF0751" w:rsidRDefault="00FF0751" w:rsidP="00BE68DA">
      <w:pPr>
        <w:spacing w:line="360" w:lineRule="auto"/>
        <w:ind w:left="-142" w:right="-143"/>
        <w:jc w:val="both"/>
        <w:rPr>
          <w:rFonts w:ascii="Century Gothic" w:hAnsi="Century Gothic" w:cs="Calibri"/>
          <w:color w:val="242424"/>
        </w:rPr>
      </w:pPr>
    </w:p>
    <w:p w14:paraId="29223403" w14:textId="77777777" w:rsidR="00E97006" w:rsidRDefault="00E97006" w:rsidP="00BE68DA">
      <w:pPr>
        <w:spacing w:line="360" w:lineRule="auto"/>
        <w:ind w:left="-142" w:right="-143"/>
        <w:jc w:val="both"/>
        <w:rPr>
          <w:rFonts w:ascii="Century Gothic" w:hAnsi="Century Gothic" w:cs="Calibri"/>
          <w:color w:val="242424"/>
        </w:rPr>
      </w:pPr>
    </w:p>
    <w:p w14:paraId="5F817CE4" w14:textId="77777777" w:rsidR="00D94FC9" w:rsidRDefault="00D94FC9" w:rsidP="00BE68DA">
      <w:pPr>
        <w:spacing w:line="360" w:lineRule="auto"/>
        <w:ind w:left="-142" w:right="-143"/>
        <w:jc w:val="both"/>
        <w:rPr>
          <w:rFonts w:ascii="Century Gothic" w:hAnsi="Century Gothic" w:cs="Calibri"/>
          <w:color w:val="242424"/>
        </w:rPr>
      </w:pPr>
    </w:p>
    <w:p w14:paraId="5143D9C1" w14:textId="4596198A" w:rsidR="00CD06BE" w:rsidRDefault="006059A5" w:rsidP="00BE68DA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 w:cs="Calibri"/>
          <w:color w:val="242424"/>
        </w:rPr>
        <w:t xml:space="preserve">Este proyecto </w:t>
      </w:r>
      <w:r w:rsidR="00C76014">
        <w:rPr>
          <w:rFonts w:ascii="Century Gothic" w:hAnsi="Century Gothic" w:cs="Calibri"/>
          <w:color w:val="242424"/>
        </w:rPr>
        <w:t xml:space="preserve">de Isabel Muñoz </w:t>
      </w:r>
      <w:r w:rsidR="001C2866">
        <w:rPr>
          <w:rFonts w:ascii="Century Gothic" w:hAnsi="Century Gothic" w:cs="Calibri"/>
          <w:color w:val="242424"/>
        </w:rPr>
        <w:t xml:space="preserve">se centra en </w:t>
      </w:r>
      <w:r w:rsidRPr="003352A5">
        <w:rPr>
          <w:rFonts w:ascii="Century Gothic" w:hAnsi="Century Gothic" w:cs="Calibri"/>
          <w:color w:val="242424"/>
        </w:rPr>
        <w:t xml:space="preserve">el primer templo de la humanidad conocido hasta la fecha. Una obra que </w:t>
      </w:r>
      <w:r w:rsidRPr="00E97006">
        <w:rPr>
          <w:rFonts w:ascii="Century Gothic" w:hAnsi="Century Gothic" w:cs="Calibri"/>
          <w:b/>
          <w:color w:val="242424"/>
        </w:rPr>
        <w:t>habla de los orígenes, de dónde venimos, dónde estamos y qué vamos a dejar para las generaciones futuras</w:t>
      </w:r>
      <w:r w:rsidR="001C038F">
        <w:rPr>
          <w:rFonts w:ascii="Century Gothic" w:hAnsi="Century Gothic" w:cs="Calibri"/>
          <w:color w:val="242424"/>
        </w:rPr>
        <w:t xml:space="preserve">, </w:t>
      </w:r>
      <w:r w:rsidR="001C038F" w:rsidRPr="003352A5">
        <w:rPr>
          <w:rFonts w:ascii="Century Gothic" w:hAnsi="Century Gothic" w:cs="Calibri"/>
          <w:color w:val="242424"/>
        </w:rPr>
        <w:t>un tema que ha estado presente siempre en la vida de la fotógrafa, tanto desde el punto de vista personal como profesional</w:t>
      </w:r>
      <w:r w:rsidR="001C038F">
        <w:rPr>
          <w:rFonts w:ascii="Century Gothic" w:hAnsi="Century Gothic" w:cs="Calibri"/>
          <w:color w:val="242424"/>
        </w:rPr>
        <w:t>.</w:t>
      </w:r>
      <w:r w:rsidRPr="003352A5">
        <w:rPr>
          <w:rFonts w:ascii="Century Gothic" w:hAnsi="Century Gothic" w:cs="Calibri"/>
          <w:color w:val="242424"/>
        </w:rPr>
        <w:t xml:space="preserve"> </w:t>
      </w:r>
      <w:r w:rsidR="00BE68DA">
        <w:rPr>
          <w:rFonts w:ascii="Century Gothic" w:hAnsi="Century Gothic" w:cs="Calibri"/>
          <w:color w:val="242424"/>
        </w:rPr>
        <w:t>Ahora lo conoceremos a</w:t>
      </w:r>
      <w:r w:rsidR="00A114AA">
        <w:rPr>
          <w:rFonts w:ascii="Century Gothic" w:hAnsi="Century Gothic" w:cs="Calibri"/>
          <w:color w:val="242424"/>
        </w:rPr>
        <w:t xml:space="preserve"> </w:t>
      </w:r>
      <w:r w:rsidR="00BE68DA">
        <w:rPr>
          <w:rFonts w:ascii="Century Gothic" w:hAnsi="Century Gothic" w:cs="Calibri"/>
          <w:color w:val="242424"/>
        </w:rPr>
        <w:t xml:space="preserve">través de los ojos de Isabel Muñoz, </w:t>
      </w:r>
      <w:r w:rsidR="00C36DE2">
        <w:rPr>
          <w:rFonts w:ascii="Century Gothic" w:hAnsi="Century Gothic"/>
        </w:rPr>
        <w:t xml:space="preserve">quien </w:t>
      </w:r>
      <w:r w:rsidR="002C0B2D">
        <w:rPr>
          <w:rFonts w:ascii="Century Gothic" w:hAnsi="Century Gothic"/>
        </w:rPr>
        <w:t xml:space="preserve">asegura </w:t>
      </w:r>
      <w:r w:rsidR="00BE5FFF">
        <w:rPr>
          <w:rFonts w:ascii="Century Gothic" w:hAnsi="Century Gothic"/>
        </w:rPr>
        <w:t xml:space="preserve">que </w:t>
      </w:r>
      <w:r w:rsidR="002C0B2D">
        <w:rPr>
          <w:rFonts w:ascii="Century Gothic" w:hAnsi="Century Gothic"/>
        </w:rPr>
        <w:t xml:space="preserve">ha sido un gran </w:t>
      </w:r>
      <w:r w:rsidR="00C36DE2">
        <w:rPr>
          <w:rFonts w:ascii="Century Gothic" w:hAnsi="Century Gothic"/>
        </w:rPr>
        <w:t xml:space="preserve">privilegio </w:t>
      </w:r>
      <w:r w:rsidR="002C0B2D">
        <w:rPr>
          <w:rFonts w:ascii="Century Gothic" w:hAnsi="Century Gothic"/>
        </w:rPr>
        <w:t xml:space="preserve">poder </w:t>
      </w:r>
      <w:r w:rsidR="00C36DE2">
        <w:rPr>
          <w:rFonts w:ascii="Century Gothic" w:hAnsi="Century Gothic"/>
        </w:rPr>
        <w:t xml:space="preserve">fotografiarlo, </w:t>
      </w:r>
      <w:r w:rsidR="00CD06BE" w:rsidRPr="003352A5">
        <w:rPr>
          <w:rFonts w:ascii="Century Gothic" w:hAnsi="Century Gothic"/>
        </w:rPr>
        <w:t>“</w:t>
      </w:r>
      <w:r w:rsidR="00C36DE2">
        <w:rPr>
          <w:rFonts w:ascii="Century Gothic" w:hAnsi="Century Gothic"/>
        </w:rPr>
        <w:t>y</w:t>
      </w:r>
      <w:r w:rsidR="00CD06BE" w:rsidRPr="003352A5">
        <w:rPr>
          <w:rFonts w:ascii="Century Gothic" w:hAnsi="Century Gothic"/>
        </w:rPr>
        <w:t xml:space="preserve">o no soy una fotógrafa de arqueología ni una arqueóloga, pero quería contarlo de una forma muy </w:t>
      </w:r>
      <w:r w:rsidR="004D4C08" w:rsidRPr="003352A5">
        <w:rPr>
          <w:rFonts w:ascii="Century Gothic" w:hAnsi="Century Gothic"/>
        </w:rPr>
        <w:t>especia</w:t>
      </w:r>
      <w:r w:rsidR="004D4C08">
        <w:rPr>
          <w:rFonts w:ascii="Century Gothic" w:hAnsi="Century Gothic"/>
        </w:rPr>
        <w:t>l,</w:t>
      </w:r>
      <w:r w:rsidR="00CD06BE" w:rsidRPr="003352A5">
        <w:rPr>
          <w:rFonts w:ascii="Century Gothic" w:hAnsi="Century Gothic"/>
        </w:rPr>
        <w:t xml:space="preserve"> acercarme a ellos, amarlos y transmitir ese amor y lo que nos querían contar”, indica.</w:t>
      </w:r>
    </w:p>
    <w:p w14:paraId="44E940CF" w14:textId="1ACBA6B7" w:rsidR="00AE54A5" w:rsidRPr="00123A74" w:rsidRDefault="00D27EB5" w:rsidP="00123A74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hAnsi="Century Gothic"/>
          <w:sz w:val="22"/>
          <w:szCs w:val="22"/>
        </w:rPr>
      </w:pP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Precisamente </w:t>
      </w:r>
      <w:r w:rsidR="00FF4B5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el origen de la </w:t>
      </w: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humanidad </w:t>
      </w:r>
      <w:r w:rsidR="00164A99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ha sido </w:t>
      </w: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una constante en el trabajo de la fotógrafa</w:t>
      </w:r>
      <w:r w:rsidR="00FF0751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, </w:t>
      </w: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“</w:t>
      </w:r>
      <w:r w:rsidR="00FF0751">
        <w:rPr>
          <w:rFonts w:ascii="Century Gothic" w:eastAsiaTheme="minorHAnsi" w:hAnsi="Century Gothic" w:cstheme="minorBidi"/>
          <w:sz w:val="22"/>
          <w:szCs w:val="22"/>
          <w:lang w:eastAsia="en-US"/>
        </w:rPr>
        <w:t>s</w:t>
      </w: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iempre me ha</w:t>
      </w:r>
      <w:r w:rsidR="006247D2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n</w:t>
      </w: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interesado los orígenes</w:t>
      </w:r>
      <w:r w:rsidR="00CE54A9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” </w:t>
      </w: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asegura.</w:t>
      </w:r>
      <w:r w:rsidR="00123A74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</w:t>
      </w:r>
      <w:r w:rsidR="0073145F" w:rsidRPr="00123A74">
        <w:rPr>
          <w:rFonts w:ascii="Century Gothic" w:hAnsi="Century Gothic"/>
          <w:sz w:val="22"/>
          <w:szCs w:val="22"/>
        </w:rPr>
        <w:t>Lo que se po</w:t>
      </w:r>
      <w:r w:rsidR="008679C9" w:rsidRPr="00123A74">
        <w:rPr>
          <w:rFonts w:ascii="Century Gothic" w:hAnsi="Century Gothic"/>
          <w:sz w:val="22"/>
          <w:szCs w:val="22"/>
        </w:rPr>
        <w:t>drá ver</w:t>
      </w:r>
      <w:r w:rsidR="00B64C9C" w:rsidRPr="00123A74">
        <w:rPr>
          <w:rFonts w:ascii="Century Gothic" w:hAnsi="Century Gothic"/>
          <w:sz w:val="22"/>
          <w:szCs w:val="22"/>
        </w:rPr>
        <w:t xml:space="preserve"> en El Corte Inglés </w:t>
      </w:r>
      <w:r w:rsidR="006E1E43" w:rsidRPr="00123A74">
        <w:rPr>
          <w:rFonts w:ascii="Century Gothic" w:hAnsi="Century Gothic"/>
          <w:sz w:val="22"/>
          <w:szCs w:val="22"/>
        </w:rPr>
        <w:t xml:space="preserve">de Preciados y </w:t>
      </w:r>
      <w:r w:rsidR="003542E4">
        <w:rPr>
          <w:rFonts w:ascii="Century Gothic" w:hAnsi="Century Gothic"/>
          <w:sz w:val="22"/>
          <w:szCs w:val="22"/>
        </w:rPr>
        <w:t>Serran</w:t>
      </w:r>
      <w:r w:rsidR="006E1E43" w:rsidRPr="00123A74">
        <w:rPr>
          <w:rFonts w:ascii="Century Gothic" w:hAnsi="Century Gothic"/>
          <w:sz w:val="22"/>
          <w:szCs w:val="22"/>
        </w:rPr>
        <w:t>o</w:t>
      </w:r>
      <w:r w:rsidR="008679C9" w:rsidRPr="00123A74">
        <w:rPr>
          <w:rFonts w:ascii="Century Gothic" w:hAnsi="Century Gothic"/>
          <w:sz w:val="22"/>
          <w:szCs w:val="22"/>
        </w:rPr>
        <w:t xml:space="preserve"> son </w:t>
      </w:r>
      <w:r w:rsidR="00AE54A5" w:rsidRPr="00123A74">
        <w:rPr>
          <w:rFonts w:ascii="Century Gothic" w:hAnsi="Century Gothic"/>
          <w:sz w:val="22"/>
          <w:szCs w:val="22"/>
        </w:rPr>
        <w:t xml:space="preserve">unas piezas creadas para para estos escaparates, </w:t>
      </w:r>
      <w:r w:rsidR="00E40697">
        <w:rPr>
          <w:rFonts w:ascii="Century Gothic" w:hAnsi="Century Gothic"/>
          <w:sz w:val="22"/>
          <w:szCs w:val="22"/>
        </w:rPr>
        <w:t>“</w:t>
      </w:r>
      <w:r w:rsidR="00AE54A5" w:rsidRPr="00123A74">
        <w:rPr>
          <w:rFonts w:ascii="Century Gothic" w:hAnsi="Century Gothic"/>
          <w:sz w:val="22"/>
          <w:szCs w:val="22"/>
        </w:rPr>
        <w:t>d</w:t>
      </w:r>
      <w:r w:rsidR="00A4015B">
        <w:rPr>
          <w:rFonts w:ascii="Century Gothic" w:hAnsi="Century Gothic"/>
          <w:sz w:val="22"/>
          <w:szCs w:val="22"/>
        </w:rPr>
        <w:t>o</w:t>
      </w:r>
      <w:r w:rsidR="00AE54A5" w:rsidRPr="00123A74">
        <w:rPr>
          <w:rFonts w:ascii="Century Gothic" w:hAnsi="Century Gothic"/>
          <w:sz w:val="22"/>
          <w:szCs w:val="22"/>
        </w:rPr>
        <w:t>nde va a estar presente la tierra turca</w:t>
      </w:r>
      <w:r w:rsidR="00A4015B">
        <w:rPr>
          <w:rFonts w:ascii="Century Gothic" w:hAnsi="Century Gothic"/>
          <w:sz w:val="22"/>
          <w:szCs w:val="22"/>
        </w:rPr>
        <w:t>,</w:t>
      </w:r>
      <w:r w:rsidR="00AE54A5" w:rsidRPr="00123A74">
        <w:rPr>
          <w:rFonts w:ascii="Century Gothic" w:hAnsi="Century Gothic"/>
          <w:sz w:val="22"/>
          <w:szCs w:val="22"/>
        </w:rPr>
        <w:t xml:space="preserve"> el ADN de esas personas</w:t>
      </w:r>
      <w:r w:rsidR="00E40697">
        <w:rPr>
          <w:rFonts w:ascii="Century Gothic" w:hAnsi="Century Gothic"/>
          <w:sz w:val="22"/>
          <w:szCs w:val="22"/>
        </w:rPr>
        <w:t>”</w:t>
      </w:r>
      <w:r w:rsidR="00AE4A54">
        <w:rPr>
          <w:rFonts w:ascii="Century Gothic" w:hAnsi="Century Gothic"/>
          <w:sz w:val="22"/>
          <w:szCs w:val="22"/>
        </w:rPr>
        <w:t xml:space="preserve">, </w:t>
      </w:r>
      <w:r w:rsidR="00AE54A5" w:rsidRPr="00123A74">
        <w:rPr>
          <w:rFonts w:ascii="Century Gothic" w:hAnsi="Century Gothic"/>
          <w:sz w:val="22"/>
          <w:szCs w:val="22"/>
        </w:rPr>
        <w:t xml:space="preserve">y donde </w:t>
      </w:r>
      <w:r w:rsidR="00DD5C7E">
        <w:rPr>
          <w:rFonts w:ascii="Century Gothic" w:hAnsi="Century Gothic"/>
          <w:sz w:val="22"/>
          <w:szCs w:val="22"/>
        </w:rPr>
        <w:t xml:space="preserve">la fotógrafa </w:t>
      </w:r>
      <w:r w:rsidR="00AE54A5" w:rsidRPr="00123A74">
        <w:rPr>
          <w:rFonts w:ascii="Century Gothic" w:hAnsi="Century Gothic"/>
          <w:sz w:val="22"/>
          <w:szCs w:val="22"/>
        </w:rPr>
        <w:t>h</w:t>
      </w:r>
      <w:r w:rsidR="00377C1F">
        <w:rPr>
          <w:rFonts w:ascii="Century Gothic" w:hAnsi="Century Gothic"/>
          <w:sz w:val="22"/>
          <w:szCs w:val="22"/>
        </w:rPr>
        <w:t>a</w:t>
      </w:r>
      <w:r w:rsidR="00AE54A5" w:rsidRPr="00123A74">
        <w:rPr>
          <w:rFonts w:ascii="Century Gothic" w:hAnsi="Century Gothic"/>
          <w:sz w:val="22"/>
          <w:szCs w:val="22"/>
        </w:rPr>
        <w:t xml:space="preserve"> podido investigar sobre una nueva forma de contar</w:t>
      </w:r>
      <w:r w:rsidR="007D2E80">
        <w:rPr>
          <w:rFonts w:ascii="Century Gothic" w:hAnsi="Century Gothic"/>
          <w:sz w:val="22"/>
          <w:szCs w:val="22"/>
        </w:rPr>
        <w:t>.</w:t>
      </w:r>
      <w:r w:rsidR="00AE54A5" w:rsidRPr="00123A74">
        <w:rPr>
          <w:rFonts w:ascii="Century Gothic" w:hAnsi="Century Gothic"/>
          <w:sz w:val="22"/>
          <w:szCs w:val="22"/>
        </w:rPr>
        <w:t xml:space="preserve"> </w:t>
      </w:r>
      <w:r w:rsidR="00FF0751" w:rsidRPr="00E97006">
        <w:rPr>
          <w:rFonts w:ascii="Century Gothic" w:hAnsi="Century Gothic"/>
          <w:b/>
          <w:sz w:val="22"/>
          <w:szCs w:val="22"/>
        </w:rPr>
        <w:t xml:space="preserve">Todas estas imágenes están realizadas </w:t>
      </w:r>
      <w:r w:rsidR="00AE54A5" w:rsidRPr="00E97006">
        <w:rPr>
          <w:rFonts w:ascii="Century Gothic" w:hAnsi="Century Gothic"/>
          <w:b/>
          <w:sz w:val="22"/>
          <w:szCs w:val="22"/>
        </w:rPr>
        <w:t>de noche</w:t>
      </w:r>
      <w:r w:rsidR="00FF0751" w:rsidRPr="00E97006">
        <w:rPr>
          <w:rFonts w:ascii="Century Gothic" w:hAnsi="Century Gothic"/>
          <w:b/>
          <w:sz w:val="22"/>
          <w:szCs w:val="22"/>
        </w:rPr>
        <w:t>,</w:t>
      </w:r>
      <w:r w:rsidR="00AE54A5" w:rsidRPr="00E97006">
        <w:rPr>
          <w:rFonts w:ascii="Century Gothic" w:hAnsi="Century Gothic"/>
          <w:b/>
          <w:sz w:val="22"/>
          <w:szCs w:val="22"/>
        </w:rPr>
        <w:t xml:space="preserve"> </w:t>
      </w:r>
      <w:r w:rsidR="00FF0751" w:rsidRPr="00E97006">
        <w:rPr>
          <w:rFonts w:ascii="Century Gothic" w:hAnsi="Century Gothic"/>
          <w:b/>
          <w:sz w:val="22"/>
          <w:szCs w:val="22"/>
        </w:rPr>
        <w:t>“</w:t>
      </w:r>
      <w:r w:rsidR="00AE54A5" w:rsidRPr="00E97006">
        <w:rPr>
          <w:rFonts w:ascii="Century Gothic" w:hAnsi="Century Gothic"/>
          <w:b/>
          <w:sz w:val="22"/>
          <w:szCs w:val="22"/>
        </w:rPr>
        <w:t>con la misma iluminación que usaban ellos</w:t>
      </w:r>
      <w:r w:rsidR="00BE5FFF">
        <w:rPr>
          <w:rFonts w:ascii="Century Gothic" w:hAnsi="Century Gothic"/>
          <w:b/>
          <w:sz w:val="22"/>
          <w:szCs w:val="22"/>
        </w:rPr>
        <w:t>,</w:t>
      </w:r>
      <w:r w:rsidR="00AE54A5" w:rsidRPr="00E97006">
        <w:rPr>
          <w:rFonts w:ascii="Century Gothic" w:hAnsi="Century Gothic"/>
          <w:b/>
          <w:sz w:val="22"/>
          <w:szCs w:val="22"/>
        </w:rPr>
        <w:t xml:space="preserve"> con esas antorchas</w:t>
      </w:r>
      <w:r w:rsidR="00AE54A5" w:rsidRPr="00123A74">
        <w:rPr>
          <w:rFonts w:ascii="Century Gothic" w:hAnsi="Century Gothic"/>
          <w:sz w:val="22"/>
          <w:szCs w:val="22"/>
        </w:rPr>
        <w:t xml:space="preserve"> que desvelan muchas de las cosas y muchos de los enigmas que nos han querido dej</w:t>
      </w:r>
      <w:r w:rsidR="008679C9" w:rsidRPr="00123A74">
        <w:rPr>
          <w:rFonts w:ascii="Century Gothic" w:hAnsi="Century Gothic"/>
          <w:sz w:val="22"/>
          <w:szCs w:val="22"/>
        </w:rPr>
        <w:t>a</w:t>
      </w:r>
      <w:r w:rsidR="00AE54A5" w:rsidRPr="00123A74">
        <w:rPr>
          <w:rFonts w:ascii="Century Gothic" w:hAnsi="Century Gothic"/>
          <w:sz w:val="22"/>
          <w:szCs w:val="22"/>
        </w:rPr>
        <w:t>r</w:t>
      </w:r>
      <w:r w:rsidR="008679C9" w:rsidRPr="00123A74">
        <w:rPr>
          <w:rFonts w:ascii="Century Gothic" w:hAnsi="Century Gothic"/>
          <w:sz w:val="22"/>
          <w:szCs w:val="22"/>
        </w:rPr>
        <w:t>”, indica.</w:t>
      </w:r>
      <w:r w:rsidR="00AE54A5" w:rsidRPr="00123A74">
        <w:rPr>
          <w:rFonts w:ascii="Century Gothic" w:hAnsi="Century Gothic"/>
          <w:sz w:val="22"/>
          <w:szCs w:val="22"/>
        </w:rPr>
        <w:t xml:space="preserve"> </w:t>
      </w:r>
    </w:p>
    <w:p w14:paraId="000B19CB" w14:textId="77777777" w:rsidR="00AE54A5" w:rsidRPr="00123A74" w:rsidRDefault="00AE54A5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highlight w:val="yellow"/>
          <w:lang w:eastAsia="en-US"/>
        </w:rPr>
      </w:pPr>
    </w:p>
    <w:p w14:paraId="4C750978" w14:textId="2EDF5C1A" w:rsidR="000519AA" w:rsidRPr="00123A74" w:rsidRDefault="000A265E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  <w:r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Isabel Muñoz </w:t>
      </w:r>
      <w:r w:rsidR="00817C3A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explica </w:t>
      </w:r>
      <w:r w:rsidR="00FD211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por qué</w:t>
      </w:r>
      <w:r w:rsidR="00163022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de </w:t>
      </w:r>
      <w:r w:rsidR="00817C3A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entre toda su obra ha elegido </w:t>
      </w:r>
      <w:r w:rsidR="0085057C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la de</w:t>
      </w:r>
      <w:r w:rsidR="00E90AC2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los</w:t>
      </w:r>
      <w:r w:rsidR="0085057C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yacimiento</w:t>
      </w:r>
      <w:r w:rsidR="00E90AC2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s</w:t>
      </w:r>
      <w:r w:rsidR="0085057C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de Göbekli </w:t>
      </w:r>
      <w:r w:rsidR="00075D19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y </w:t>
      </w:r>
      <w:r w:rsidR="00E90AC2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Kara</w:t>
      </w:r>
      <w:r w:rsidR="007510B9">
        <w:rPr>
          <w:rFonts w:ascii="Century Gothic" w:eastAsiaTheme="minorHAnsi" w:hAnsi="Century Gothic" w:cstheme="minorBidi"/>
          <w:sz w:val="22"/>
          <w:szCs w:val="22"/>
          <w:lang w:eastAsia="en-US"/>
        </w:rPr>
        <w:t>h</w:t>
      </w:r>
      <w:r w:rsidR="00E90AC2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an </w:t>
      </w:r>
      <w:r w:rsidR="0085057C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para exponerla en los escaparates de El Corte Inglés.</w:t>
      </w:r>
      <w:r w:rsidR="00812AE3" w:rsidRPr="00123A74">
        <w:rPr>
          <w:rFonts w:ascii="Century Gothic" w:hAnsi="Century Gothic"/>
          <w:sz w:val="22"/>
          <w:szCs w:val="22"/>
        </w:rPr>
        <w:t xml:space="preserve"> </w:t>
      </w:r>
      <w:r w:rsidR="00CF1D1D" w:rsidRPr="00123A74">
        <w:rPr>
          <w:rFonts w:ascii="Century Gothic" w:hAnsi="Century Gothic"/>
          <w:sz w:val="22"/>
          <w:szCs w:val="22"/>
        </w:rPr>
        <w:t xml:space="preserve"> 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“Soy española de una generación que ha crecido con El Corte Inglés, y cuando me propusieron este proyecto no lo dudé</w:t>
      </w:r>
      <w:r w:rsidR="002267D3">
        <w:rPr>
          <w:rFonts w:ascii="Century Gothic" w:eastAsiaTheme="minorHAnsi" w:hAnsi="Century Gothic" w:cstheme="minorBidi"/>
          <w:sz w:val="22"/>
          <w:szCs w:val="22"/>
          <w:lang w:eastAsia="en-US"/>
        </w:rPr>
        <w:t>. Q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uería ir a los orígenes</w:t>
      </w:r>
      <w:r w:rsidR="007757C2">
        <w:rPr>
          <w:rFonts w:ascii="Century Gothic" w:eastAsiaTheme="minorHAnsi" w:hAnsi="Century Gothic" w:cstheme="minorBidi"/>
          <w:sz w:val="22"/>
          <w:szCs w:val="22"/>
          <w:lang w:eastAsia="en-US"/>
        </w:rPr>
        <w:t>.</w:t>
      </w:r>
      <w:r w:rsidR="00AE4A5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</w:t>
      </w:r>
      <w:r w:rsidR="007757C2">
        <w:rPr>
          <w:rFonts w:ascii="Century Gothic" w:eastAsiaTheme="minorHAnsi" w:hAnsi="Century Gothic" w:cstheme="minorBidi"/>
          <w:sz w:val="22"/>
          <w:szCs w:val="22"/>
          <w:lang w:eastAsia="en-US"/>
        </w:rPr>
        <w:t>P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or un </w:t>
      </w:r>
      <w:r w:rsidR="006D49C5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lado,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</w:t>
      </w:r>
      <w:r w:rsidR="002267D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era 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un privilegio poder tener acceso a este proyecto</w:t>
      </w:r>
      <w:r w:rsidR="0026126F">
        <w:rPr>
          <w:rFonts w:ascii="Century Gothic" w:eastAsiaTheme="minorHAnsi" w:hAnsi="Century Gothic" w:cstheme="minorBidi"/>
          <w:sz w:val="22"/>
          <w:szCs w:val="22"/>
          <w:lang w:eastAsia="en-US"/>
        </w:rPr>
        <w:t>,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y </w:t>
      </w:r>
      <w:r w:rsidR="007757C2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por otro, 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también ha sido un privilegio el tener acceso a esta historia tan maravillosa que son nuestros orígenes. </w:t>
      </w:r>
      <w:r w:rsidR="005E49A6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N</w:t>
      </w:r>
      <w:r w:rsidR="00812AE3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o lo dudé dos veces</w:t>
      </w:r>
      <w:r w:rsidR="000519AA" w:rsidRPr="00123A74">
        <w:rPr>
          <w:rFonts w:ascii="Century Gothic" w:eastAsiaTheme="minorHAnsi" w:hAnsi="Century Gothic" w:cstheme="minorBidi"/>
          <w:sz w:val="22"/>
          <w:szCs w:val="22"/>
          <w:lang w:eastAsia="en-US"/>
        </w:rPr>
        <w:t>”.</w:t>
      </w:r>
    </w:p>
    <w:p w14:paraId="0573C372" w14:textId="77777777" w:rsidR="00CF1D1D" w:rsidRPr="00123A74" w:rsidRDefault="00CF1D1D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</w:p>
    <w:p w14:paraId="397EECA0" w14:textId="547F953E" w:rsidR="0085057C" w:rsidRPr="00E97006" w:rsidRDefault="00FF0751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</w:pPr>
      <w:r>
        <w:rPr>
          <w:rFonts w:ascii="Century Gothic" w:eastAsiaTheme="minorHAnsi" w:hAnsi="Century Gothic" w:cstheme="minorBidi"/>
          <w:sz w:val="22"/>
          <w:szCs w:val="22"/>
          <w:lang w:eastAsia="en-US"/>
        </w:rPr>
        <w:t>Isabel Muñoz resalta lo interesante de este trabajo “</w:t>
      </w:r>
      <w:r w:rsidR="00812AE3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que te permite crear</w:t>
      </w:r>
      <w:r w:rsidR="00861E71">
        <w:rPr>
          <w:rFonts w:ascii="Century Gothic" w:eastAsiaTheme="minorHAnsi" w:hAnsi="Century Gothic" w:cstheme="minorBidi"/>
          <w:sz w:val="22"/>
          <w:szCs w:val="22"/>
          <w:lang w:eastAsia="en-US"/>
        </w:rPr>
        <w:t>,</w:t>
      </w:r>
      <w:r w:rsidR="00812AE3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porque dentro de este proyecto hay para mí algo muy importante y es que se apuesta por la innovación y por la creación</w:t>
      </w:r>
      <w:r>
        <w:rPr>
          <w:rFonts w:ascii="Century Gothic" w:eastAsiaTheme="minorHAnsi" w:hAnsi="Century Gothic" w:cstheme="minorBidi"/>
          <w:sz w:val="22"/>
          <w:szCs w:val="22"/>
          <w:lang w:eastAsia="en-US"/>
        </w:rPr>
        <w:t>”</w:t>
      </w:r>
      <w:r w:rsidR="006D49C5">
        <w:rPr>
          <w:rFonts w:ascii="Century Gothic" w:eastAsiaTheme="minorHAnsi" w:hAnsi="Century Gothic" w:cstheme="minorBidi"/>
          <w:sz w:val="22"/>
          <w:szCs w:val="22"/>
          <w:lang w:eastAsia="en-US"/>
        </w:rPr>
        <w:t>.</w:t>
      </w:r>
      <w:r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La fotógrafa considera </w:t>
      </w:r>
      <w:r w:rsidR="006D49C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para cualquier fotógrafo o creativo es importante </w:t>
      </w:r>
      <w:r w:rsidR="006D49C5"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>“salir de tu zona de confort para poder crear”</w:t>
      </w:r>
      <w:r w:rsidR="006D49C5" w:rsidRPr="006D49C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. </w:t>
      </w:r>
    </w:p>
    <w:p w14:paraId="5F6DB476" w14:textId="77777777" w:rsidR="000519AA" w:rsidRPr="003352A5" w:rsidRDefault="000519AA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highlight w:val="yellow"/>
          <w:lang w:eastAsia="en-US"/>
        </w:rPr>
      </w:pPr>
    </w:p>
    <w:p w14:paraId="52B4FAF5" w14:textId="77777777" w:rsidR="00E97006" w:rsidRDefault="00E97006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</w:p>
    <w:p w14:paraId="402190EB" w14:textId="77777777" w:rsidR="00E97006" w:rsidRDefault="00E97006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</w:p>
    <w:p w14:paraId="1C3040F4" w14:textId="749F021D" w:rsidR="0060108E" w:rsidRPr="003352A5" w:rsidRDefault="0060108E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 xml:space="preserve">La fotógrafa revela que </w:t>
      </w:r>
      <w:r w:rsidR="004144CE" w:rsidRPr="00E97006">
        <w:rPr>
          <w:rFonts w:ascii="Century Gothic" w:hAnsi="Century Gothic"/>
          <w:b/>
        </w:rPr>
        <w:t xml:space="preserve">se </w:t>
      </w:r>
      <w:r w:rsidRPr="00E97006">
        <w:rPr>
          <w:rFonts w:ascii="Century Gothic" w:hAnsi="Century Gothic"/>
          <w:b/>
        </w:rPr>
        <w:t>acer</w:t>
      </w:r>
      <w:r w:rsidR="004144CE" w:rsidRPr="00E97006">
        <w:rPr>
          <w:rFonts w:ascii="Century Gothic" w:hAnsi="Century Gothic"/>
          <w:b/>
        </w:rPr>
        <w:t xml:space="preserve">có </w:t>
      </w:r>
      <w:r w:rsidR="007B0E53" w:rsidRPr="00E97006">
        <w:rPr>
          <w:rFonts w:ascii="Century Gothic" w:hAnsi="Century Gothic"/>
          <w:b/>
        </w:rPr>
        <w:t xml:space="preserve">al yacimiento </w:t>
      </w:r>
      <w:r w:rsidRPr="00E97006">
        <w:rPr>
          <w:rFonts w:ascii="Century Gothic" w:hAnsi="Century Gothic"/>
          <w:b/>
        </w:rPr>
        <w:t>de noche</w:t>
      </w:r>
      <w:r w:rsidR="005677C1" w:rsidRPr="00E97006">
        <w:rPr>
          <w:rFonts w:ascii="Century Gothic" w:hAnsi="Century Gothic"/>
          <w:b/>
        </w:rPr>
        <w:t>, a la luz de la luna y las estrellas</w:t>
      </w:r>
      <w:r w:rsidR="00CA3839" w:rsidRPr="00E97006">
        <w:rPr>
          <w:rFonts w:ascii="Century Gothic" w:hAnsi="Century Gothic"/>
          <w:b/>
        </w:rPr>
        <w:t>,</w:t>
      </w:r>
      <w:r w:rsidRPr="00E97006">
        <w:rPr>
          <w:rFonts w:ascii="Century Gothic" w:hAnsi="Century Gothic"/>
          <w:b/>
        </w:rPr>
        <w:t xml:space="preserve"> con mucho respeto </w:t>
      </w:r>
      <w:r w:rsidR="00B41CF8">
        <w:rPr>
          <w:rFonts w:ascii="Century Gothic" w:hAnsi="Century Gothic"/>
          <w:b/>
        </w:rPr>
        <w:t xml:space="preserve">y </w:t>
      </w:r>
      <w:r w:rsidR="00CA3839" w:rsidRPr="00E97006">
        <w:rPr>
          <w:rFonts w:ascii="Century Gothic" w:hAnsi="Century Gothic"/>
          <w:b/>
        </w:rPr>
        <w:t xml:space="preserve">sin </w:t>
      </w:r>
      <w:r w:rsidRPr="00E97006">
        <w:rPr>
          <w:rFonts w:ascii="Century Gothic" w:hAnsi="Century Gothic"/>
          <w:b/>
        </w:rPr>
        <w:t>utiliza</w:t>
      </w:r>
      <w:r w:rsidR="00CA3839" w:rsidRPr="00E97006">
        <w:rPr>
          <w:rFonts w:ascii="Century Gothic" w:hAnsi="Century Gothic"/>
          <w:b/>
        </w:rPr>
        <w:t>r</w:t>
      </w:r>
      <w:r w:rsidRPr="00E97006">
        <w:rPr>
          <w:rFonts w:ascii="Century Gothic" w:hAnsi="Century Gothic"/>
          <w:b/>
        </w:rPr>
        <w:t xml:space="preserve"> luces artificiales</w:t>
      </w:r>
      <w:r w:rsidR="00CA3839" w:rsidRPr="003352A5">
        <w:rPr>
          <w:rFonts w:ascii="Century Gothic" w:hAnsi="Century Gothic"/>
        </w:rPr>
        <w:t>. U</w:t>
      </w:r>
      <w:r w:rsidR="00A4015B">
        <w:rPr>
          <w:rFonts w:ascii="Century Gothic" w:hAnsi="Century Gothic"/>
        </w:rPr>
        <w:t>san</w:t>
      </w:r>
      <w:r w:rsidRPr="003352A5">
        <w:rPr>
          <w:rFonts w:ascii="Century Gothic" w:hAnsi="Century Gothic"/>
        </w:rPr>
        <w:t xml:space="preserve">do las mismas que ellos veían. </w:t>
      </w:r>
      <w:r w:rsidR="004E6D54" w:rsidRPr="003352A5">
        <w:rPr>
          <w:rFonts w:ascii="Century Gothic" w:hAnsi="Century Gothic"/>
        </w:rPr>
        <w:t>“</w:t>
      </w:r>
      <w:r w:rsidRPr="003352A5">
        <w:rPr>
          <w:rFonts w:ascii="Century Gothic" w:hAnsi="Century Gothic"/>
        </w:rPr>
        <w:t>Yo creo que la fotografía habla de sentimientos, y sí que he querido estar lo más cerca para poder transmitir esos sentimientos</w:t>
      </w:r>
      <w:r w:rsidR="004E6D54" w:rsidRPr="003352A5">
        <w:rPr>
          <w:rFonts w:ascii="Century Gothic" w:hAnsi="Century Gothic"/>
        </w:rPr>
        <w:t>”, indica</w:t>
      </w:r>
      <w:r w:rsidRPr="003352A5">
        <w:rPr>
          <w:rFonts w:ascii="Century Gothic" w:hAnsi="Century Gothic"/>
        </w:rPr>
        <w:t xml:space="preserve">. </w:t>
      </w:r>
    </w:p>
    <w:p w14:paraId="4F0D43D5" w14:textId="4006F86A" w:rsidR="005B647D" w:rsidRPr="003352A5" w:rsidRDefault="001A25BC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 xml:space="preserve">En el tiempo que ha pasado </w:t>
      </w:r>
      <w:r w:rsidR="00DB1034" w:rsidRPr="003352A5">
        <w:rPr>
          <w:rFonts w:ascii="Century Gothic" w:hAnsi="Century Gothic"/>
        </w:rPr>
        <w:t>en estos yacimientos ha descubierto “</w:t>
      </w:r>
      <w:r w:rsidRPr="003352A5">
        <w:rPr>
          <w:rFonts w:ascii="Century Gothic" w:hAnsi="Century Gothic"/>
        </w:rPr>
        <w:t>sus enigmas y muchas cosas</w:t>
      </w:r>
      <w:r w:rsidR="00DB1034" w:rsidRPr="003352A5">
        <w:rPr>
          <w:rFonts w:ascii="Century Gothic" w:hAnsi="Century Gothic"/>
        </w:rPr>
        <w:t xml:space="preserve"> más</w:t>
      </w:r>
      <w:r w:rsidRPr="003352A5">
        <w:rPr>
          <w:rFonts w:ascii="Century Gothic" w:hAnsi="Century Gothic"/>
        </w:rPr>
        <w:t>, por ejemplo</w:t>
      </w:r>
      <w:r w:rsidR="00524A0C">
        <w:rPr>
          <w:rFonts w:ascii="Century Gothic" w:hAnsi="Century Gothic"/>
        </w:rPr>
        <w:t>,</w:t>
      </w:r>
      <w:r w:rsidRPr="003352A5">
        <w:rPr>
          <w:rFonts w:ascii="Century Gothic" w:hAnsi="Century Gothic"/>
        </w:rPr>
        <w:t xml:space="preserve"> que </w:t>
      </w:r>
      <w:r w:rsidRPr="00E97006">
        <w:rPr>
          <w:rFonts w:ascii="Century Gothic" w:hAnsi="Century Gothic"/>
          <w:b/>
        </w:rPr>
        <w:t>tenía</w:t>
      </w:r>
      <w:r w:rsidR="00931E19" w:rsidRPr="00E97006">
        <w:rPr>
          <w:rFonts w:ascii="Century Gothic" w:hAnsi="Century Gothic"/>
          <w:b/>
        </w:rPr>
        <w:t>n</w:t>
      </w:r>
      <w:r w:rsidRPr="00E97006">
        <w:rPr>
          <w:rFonts w:ascii="Century Gothic" w:hAnsi="Century Gothic"/>
          <w:b/>
        </w:rPr>
        <w:t xml:space="preserve"> conocimiento no s</w:t>
      </w:r>
      <w:r w:rsidR="007757C2">
        <w:rPr>
          <w:rFonts w:ascii="Century Gothic" w:hAnsi="Century Gothic"/>
          <w:b/>
        </w:rPr>
        <w:t>ó</w:t>
      </w:r>
      <w:r w:rsidRPr="00E97006">
        <w:rPr>
          <w:rFonts w:ascii="Century Gothic" w:hAnsi="Century Gothic"/>
          <w:b/>
        </w:rPr>
        <w:t>lo de las estrellas</w:t>
      </w:r>
      <w:r w:rsidR="00931E19" w:rsidRPr="00E97006">
        <w:rPr>
          <w:rFonts w:ascii="Century Gothic" w:hAnsi="Century Gothic"/>
          <w:b/>
        </w:rPr>
        <w:t xml:space="preserve">, también </w:t>
      </w:r>
      <w:r w:rsidRPr="00E97006">
        <w:rPr>
          <w:rFonts w:ascii="Century Gothic" w:hAnsi="Century Gothic"/>
          <w:b/>
        </w:rPr>
        <w:t xml:space="preserve">de las constelaciones, de la utilización de la luz y </w:t>
      </w:r>
      <w:r w:rsidR="00931E19" w:rsidRPr="00E97006">
        <w:rPr>
          <w:rFonts w:ascii="Century Gothic" w:hAnsi="Century Gothic"/>
          <w:b/>
        </w:rPr>
        <w:t xml:space="preserve">de </w:t>
      </w:r>
      <w:r w:rsidRPr="00E97006">
        <w:rPr>
          <w:rFonts w:ascii="Century Gothic" w:hAnsi="Century Gothic"/>
          <w:b/>
        </w:rPr>
        <w:t>las sombras</w:t>
      </w:r>
      <w:r w:rsidR="00B41CF8">
        <w:rPr>
          <w:rFonts w:ascii="Century Gothic" w:hAnsi="Century Gothic"/>
          <w:b/>
        </w:rPr>
        <w:t xml:space="preserve">. </w:t>
      </w:r>
      <w:r w:rsidR="00B41CF8" w:rsidRPr="00B41CF8">
        <w:rPr>
          <w:rFonts w:ascii="Century Gothic" w:hAnsi="Century Gothic"/>
        </w:rPr>
        <w:t>S</w:t>
      </w:r>
      <w:r w:rsidRPr="003352A5">
        <w:rPr>
          <w:rFonts w:ascii="Century Gothic" w:hAnsi="Century Gothic"/>
        </w:rPr>
        <w:t xml:space="preserve">egún como colocabas la luz en un sitio </w:t>
      </w:r>
      <w:r w:rsidR="0083040A">
        <w:rPr>
          <w:rFonts w:ascii="Century Gothic" w:hAnsi="Century Gothic"/>
        </w:rPr>
        <w:t xml:space="preserve">u </w:t>
      </w:r>
      <w:r w:rsidRPr="003352A5">
        <w:rPr>
          <w:rFonts w:ascii="Century Gothic" w:hAnsi="Century Gothic"/>
        </w:rPr>
        <w:t>otro</w:t>
      </w:r>
      <w:r w:rsidR="0083040A">
        <w:rPr>
          <w:rFonts w:ascii="Century Gothic" w:hAnsi="Century Gothic"/>
        </w:rPr>
        <w:t>,</w:t>
      </w:r>
      <w:r w:rsidRPr="003352A5">
        <w:rPr>
          <w:rFonts w:ascii="Century Gothic" w:hAnsi="Century Gothic"/>
        </w:rPr>
        <w:t xml:space="preserve"> ese animal antropomorfo, </w:t>
      </w:r>
      <w:r w:rsidR="00F636D1" w:rsidRPr="003352A5">
        <w:rPr>
          <w:rFonts w:ascii="Century Gothic" w:hAnsi="Century Gothic"/>
        </w:rPr>
        <w:t>tótem</w:t>
      </w:r>
      <w:r w:rsidRPr="003352A5">
        <w:rPr>
          <w:rFonts w:ascii="Century Gothic" w:hAnsi="Century Gothic"/>
        </w:rPr>
        <w:t>, llámalo como quieras, de repente te sonreía o de repente se volvía fiero</w:t>
      </w:r>
      <w:r w:rsidR="00BE223D" w:rsidRPr="003352A5">
        <w:rPr>
          <w:rFonts w:ascii="Century Gothic" w:hAnsi="Century Gothic"/>
        </w:rPr>
        <w:t>”</w:t>
      </w:r>
      <w:r w:rsidR="005B647D" w:rsidRPr="003352A5">
        <w:rPr>
          <w:rFonts w:ascii="Century Gothic" w:hAnsi="Century Gothic"/>
        </w:rPr>
        <w:t xml:space="preserve">, </w:t>
      </w:r>
      <w:r w:rsidR="0083040A">
        <w:rPr>
          <w:rFonts w:ascii="Century Gothic" w:hAnsi="Century Gothic"/>
        </w:rPr>
        <w:t>detalla</w:t>
      </w:r>
      <w:r w:rsidRPr="003352A5">
        <w:rPr>
          <w:rFonts w:ascii="Century Gothic" w:hAnsi="Century Gothic"/>
        </w:rPr>
        <w:t>.</w:t>
      </w:r>
    </w:p>
    <w:p w14:paraId="562C14AE" w14:textId="15F4B2D8" w:rsidR="001A25BC" w:rsidRPr="003352A5" w:rsidRDefault="001B546B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EF25EA">
        <w:rPr>
          <w:rFonts w:ascii="Century Gothic" w:hAnsi="Century Gothic"/>
        </w:rPr>
        <w:t>A</w:t>
      </w:r>
      <w:r w:rsidR="00063530" w:rsidRPr="00EF25EA">
        <w:rPr>
          <w:rFonts w:ascii="Century Gothic" w:hAnsi="Century Gothic"/>
        </w:rPr>
        <w:t xml:space="preserve"> Muñoz </w:t>
      </w:r>
      <w:r w:rsidRPr="00EF25EA">
        <w:rPr>
          <w:rFonts w:ascii="Century Gothic" w:hAnsi="Century Gothic"/>
        </w:rPr>
        <w:t xml:space="preserve">le ha resultado </w:t>
      </w:r>
      <w:r w:rsidR="001A25BC" w:rsidRPr="00EF25EA">
        <w:rPr>
          <w:rFonts w:ascii="Century Gothic" w:hAnsi="Century Gothic"/>
        </w:rPr>
        <w:t xml:space="preserve">muy interesante descubrir también cómo se creaban las relaciones humanas. </w:t>
      </w:r>
      <w:r w:rsidR="007757C2">
        <w:rPr>
          <w:rFonts w:ascii="Century Gothic" w:hAnsi="Century Gothic"/>
        </w:rPr>
        <w:t>Indica que para l</w:t>
      </w:r>
      <w:r w:rsidR="001A25BC" w:rsidRPr="00EF25EA">
        <w:rPr>
          <w:rFonts w:ascii="Century Gothic" w:hAnsi="Century Gothic"/>
        </w:rPr>
        <w:t>os arqueólogos s</w:t>
      </w:r>
      <w:r w:rsidR="00D91563" w:rsidRPr="00EF25EA">
        <w:rPr>
          <w:rFonts w:ascii="Century Gothic" w:hAnsi="Century Gothic"/>
        </w:rPr>
        <w:t>ó</w:t>
      </w:r>
      <w:r w:rsidR="001A25BC" w:rsidRPr="00EF25EA">
        <w:rPr>
          <w:rFonts w:ascii="Century Gothic" w:hAnsi="Century Gothic"/>
        </w:rPr>
        <w:t xml:space="preserve">lo </w:t>
      </w:r>
      <w:r w:rsidR="007757C2">
        <w:rPr>
          <w:rFonts w:ascii="Century Gothic" w:hAnsi="Century Gothic"/>
        </w:rPr>
        <w:t xml:space="preserve">estaban </w:t>
      </w:r>
      <w:r w:rsidR="001A25BC" w:rsidRPr="00EF25EA">
        <w:rPr>
          <w:rFonts w:ascii="Century Gothic" w:hAnsi="Century Gothic"/>
        </w:rPr>
        <w:t xml:space="preserve">representados los hombres, </w:t>
      </w:r>
      <w:r w:rsidR="00D91563" w:rsidRPr="00EF25EA">
        <w:rPr>
          <w:rFonts w:ascii="Century Gothic" w:hAnsi="Century Gothic"/>
        </w:rPr>
        <w:t>“</w:t>
      </w:r>
      <w:r w:rsidR="001A25BC" w:rsidRPr="00EF25EA">
        <w:rPr>
          <w:rFonts w:ascii="Century Gothic" w:hAnsi="Century Gothic"/>
        </w:rPr>
        <w:t>yo no estoy de acuerdo</w:t>
      </w:r>
      <w:r w:rsidR="00FD2113" w:rsidRPr="00EF25EA">
        <w:rPr>
          <w:rFonts w:ascii="Century Gothic" w:hAnsi="Century Gothic"/>
        </w:rPr>
        <w:t>,</w:t>
      </w:r>
      <w:r w:rsidR="001A25BC" w:rsidRPr="00EF25EA">
        <w:rPr>
          <w:rFonts w:ascii="Century Gothic" w:hAnsi="Century Gothic"/>
        </w:rPr>
        <w:t xml:space="preserve"> porque he visto muchas representaciones de masculinidad</w:t>
      </w:r>
      <w:r w:rsidR="00B41CF8" w:rsidRPr="00EF25EA">
        <w:rPr>
          <w:rFonts w:ascii="Century Gothic" w:hAnsi="Century Gothic"/>
        </w:rPr>
        <w:t xml:space="preserve"> y</w:t>
      </w:r>
      <w:r w:rsidR="001A25BC" w:rsidRPr="00EF25EA">
        <w:rPr>
          <w:rFonts w:ascii="Century Gothic" w:hAnsi="Century Gothic"/>
        </w:rPr>
        <w:t xml:space="preserve"> feminidad</w:t>
      </w:r>
      <w:r w:rsidR="00A50D2E" w:rsidRPr="00EF25EA">
        <w:rPr>
          <w:rFonts w:ascii="Century Gothic" w:hAnsi="Century Gothic"/>
        </w:rPr>
        <w:t xml:space="preserve">. </w:t>
      </w:r>
      <w:r w:rsidR="00847546">
        <w:rPr>
          <w:rFonts w:ascii="Century Gothic" w:hAnsi="Century Gothic"/>
        </w:rPr>
        <w:t xml:space="preserve">Poniéndonos en su piel, </w:t>
      </w:r>
      <w:r w:rsidR="001A25BC" w:rsidRPr="00EF25EA">
        <w:rPr>
          <w:rFonts w:ascii="Century Gothic" w:hAnsi="Century Gothic"/>
        </w:rPr>
        <w:t xml:space="preserve">te das cuenta </w:t>
      </w:r>
      <w:r w:rsidR="00A50D2E" w:rsidRPr="00EF25EA">
        <w:rPr>
          <w:rFonts w:ascii="Century Gothic" w:hAnsi="Century Gothic"/>
        </w:rPr>
        <w:t xml:space="preserve">de </w:t>
      </w:r>
      <w:r w:rsidR="001A25BC" w:rsidRPr="00EF25EA">
        <w:rPr>
          <w:rFonts w:ascii="Century Gothic" w:hAnsi="Century Gothic"/>
        </w:rPr>
        <w:t>cuál sería para ellos el principio de todo</w:t>
      </w:r>
      <w:r w:rsidR="00847546">
        <w:rPr>
          <w:rFonts w:ascii="Century Gothic" w:hAnsi="Century Gothic"/>
        </w:rPr>
        <w:t>.</w:t>
      </w:r>
      <w:r w:rsidR="001A25BC" w:rsidRPr="00EF25EA">
        <w:rPr>
          <w:rFonts w:ascii="Century Gothic" w:hAnsi="Century Gothic"/>
        </w:rPr>
        <w:t xml:space="preserve"> </w:t>
      </w:r>
      <w:r w:rsidR="00847546">
        <w:rPr>
          <w:rFonts w:ascii="Century Gothic" w:hAnsi="Century Gothic"/>
        </w:rPr>
        <w:t>R</w:t>
      </w:r>
      <w:r w:rsidR="001A25BC" w:rsidRPr="00EF25EA">
        <w:rPr>
          <w:rFonts w:ascii="Century Gothic" w:hAnsi="Century Gothic"/>
        </w:rPr>
        <w:t>ealmente en muchas de las piezas</w:t>
      </w:r>
      <w:r w:rsidR="00FD2113" w:rsidRPr="00EF25EA">
        <w:rPr>
          <w:rFonts w:ascii="Century Gothic" w:hAnsi="Century Gothic"/>
        </w:rPr>
        <w:t>,</w:t>
      </w:r>
      <w:r w:rsidR="001A25BC" w:rsidRPr="00EF25EA">
        <w:rPr>
          <w:rFonts w:ascii="Century Gothic" w:hAnsi="Century Gothic"/>
        </w:rPr>
        <w:t xml:space="preserve"> que además son las que </w:t>
      </w:r>
      <w:r w:rsidR="006D49C5">
        <w:rPr>
          <w:rFonts w:ascii="Century Gothic" w:hAnsi="Century Gothic"/>
        </w:rPr>
        <w:t>se van</w:t>
      </w:r>
      <w:r w:rsidR="001A25BC" w:rsidRPr="00EF25EA">
        <w:rPr>
          <w:rFonts w:ascii="Century Gothic" w:hAnsi="Century Gothic"/>
        </w:rPr>
        <w:t xml:space="preserve"> a ver</w:t>
      </w:r>
      <w:r w:rsidR="00A50D2E" w:rsidRPr="00EF25EA">
        <w:rPr>
          <w:rFonts w:ascii="Century Gothic" w:hAnsi="Century Gothic"/>
        </w:rPr>
        <w:t xml:space="preserve">, </w:t>
      </w:r>
      <w:r w:rsidR="00847546">
        <w:rPr>
          <w:rFonts w:ascii="Century Gothic" w:hAnsi="Century Gothic"/>
        </w:rPr>
        <w:t xml:space="preserve">se puede apreciar </w:t>
      </w:r>
      <w:r w:rsidR="001A25BC" w:rsidRPr="00EF25EA">
        <w:rPr>
          <w:rFonts w:ascii="Century Gothic" w:hAnsi="Century Gothic"/>
          <w:b/>
        </w:rPr>
        <w:t xml:space="preserve">por un lado ese principio de la masculinidad y </w:t>
      </w:r>
      <w:r w:rsidR="00A50D2E" w:rsidRPr="00EF25EA">
        <w:rPr>
          <w:rFonts w:ascii="Century Gothic" w:hAnsi="Century Gothic"/>
          <w:b/>
        </w:rPr>
        <w:t xml:space="preserve">también </w:t>
      </w:r>
      <w:r w:rsidR="001A25BC" w:rsidRPr="00EF25EA">
        <w:rPr>
          <w:rFonts w:ascii="Century Gothic" w:hAnsi="Century Gothic"/>
          <w:b/>
        </w:rPr>
        <w:t>el principio de la feminidad</w:t>
      </w:r>
      <w:r w:rsidR="00A50D2E" w:rsidRPr="00EF25EA">
        <w:rPr>
          <w:rFonts w:ascii="Century Gothic" w:hAnsi="Century Gothic"/>
          <w:b/>
        </w:rPr>
        <w:t>,</w:t>
      </w:r>
      <w:r w:rsidR="001A25BC" w:rsidRPr="00EF25EA">
        <w:rPr>
          <w:rFonts w:ascii="Century Gothic" w:hAnsi="Century Gothic"/>
        </w:rPr>
        <w:t xml:space="preserve"> porque realmente en esa época lo más importante era la procreación</w:t>
      </w:r>
      <w:r w:rsidR="00BE223D" w:rsidRPr="00EF25EA">
        <w:rPr>
          <w:rFonts w:ascii="Century Gothic" w:hAnsi="Century Gothic"/>
        </w:rPr>
        <w:t>”</w:t>
      </w:r>
      <w:r w:rsidR="00D91563" w:rsidRPr="00EF25EA">
        <w:rPr>
          <w:rFonts w:ascii="Century Gothic" w:hAnsi="Century Gothic"/>
        </w:rPr>
        <w:t>, reflexiona</w:t>
      </w:r>
      <w:r w:rsidR="001A25BC" w:rsidRPr="00EF25EA">
        <w:rPr>
          <w:rFonts w:ascii="Century Gothic" w:hAnsi="Century Gothic"/>
        </w:rPr>
        <w:t>.</w:t>
      </w:r>
    </w:p>
    <w:p w14:paraId="404E42DF" w14:textId="61C064D2" w:rsidR="00E90AC2" w:rsidRPr="003352A5" w:rsidRDefault="00570BEE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 xml:space="preserve">Una de las historias por las que </w:t>
      </w:r>
      <w:r w:rsidR="007E2D47">
        <w:rPr>
          <w:rFonts w:ascii="Century Gothic" w:hAnsi="Century Gothic"/>
        </w:rPr>
        <w:t xml:space="preserve">la artista </w:t>
      </w:r>
      <w:r w:rsidRPr="003352A5">
        <w:rPr>
          <w:rFonts w:ascii="Century Gothic" w:hAnsi="Century Gothic"/>
        </w:rPr>
        <w:t xml:space="preserve">muestra su </w:t>
      </w:r>
      <w:r w:rsidRPr="00E97006">
        <w:rPr>
          <w:rFonts w:ascii="Century Gothic" w:hAnsi="Century Gothic"/>
          <w:b/>
        </w:rPr>
        <w:t xml:space="preserve">fascinación es </w:t>
      </w:r>
      <w:r w:rsidR="001A25BC" w:rsidRPr="00E97006">
        <w:rPr>
          <w:rFonts w:ascii="Century Gothic" w:hAnsi="Century Gothic"/>
          <w:b/>
        </w:rPr>
        <w:t>la de la luna</w:t>
      </w:r>
      <w:r w:rsidR="001A25BC" w:rsidRPr="003352A5">
        <w:rPr>
          <w:rFonts w:ascii="Century Gothic" w:hAnsi="Century Gothic"/>
        </w:rPr>
        <w:t xml:space="preserve">. </w:t>
      </w:r>
      <w:r w:rsidR="00EA57FD" w:rsidRPr="003352A5">
        <w:rPr>
          <w:rFonts w:ascii="Century Gothic" w:hAnsi="Century Gothic"/>
        </w:rPr>
        <w:t>En el yacimiento de Kara</w:t>
      </w:r>
      <w:r w:rsidR="007510B9">
        <w:rPr>
          <w:rFonts w:ascii="Century Gothic" w:hAnsi="Century Gothic"/>
        </w:rPr>
        <w:t>h</w:t>
      </w:r>
      <w:r w:rsidR="00EA57FD" w:rsidRPr="003352A5">
        <w:rPr>
          <w:rFonts w:ascii="Century Gothic" w:hAnsi="Century Gothic"/>
        </w:rPr>
        <w:t xml:space="preserve">an </w:t>
      </w:r>
      <w:r w:rsidR="0016115A" w:rsidRPr="003352A5">
        <w:rPr>
          <w:rFonts w:ascii="Century Gothic" w:hAnsi="Century Gothic"/>
        </w:rPr>
        <w:t>“</w:t>
      </w:r>
      <w:r w:rsidR="00EA57FD" w:rsidRPr="003352A5">
        <w:rPr>
          <w:rFonts w:ascii="Century Gothic" w:hAnsi="Century Gothic"/>
        </w:rPr>
        <w:t>l</w:t>
      </w:r>
      <w:r w:rsidR="001A25BC" w:rsidRPr="003352A5">
        <w:rPr>
          <w:rFonts w:ascii="Century Gothic" w:hAnsi="Century Gothic"/>
        </w:rPr>
        <w:t xml:space="preserve">a luna forma parte de una especie de piscina </w:t>
      </w:r>
      <w:r w:rsidR="00872920" w:rsidRPr="003352A5">
        <w:rPr>
          <w:rFonts w:ascii="Century Gothic" w:hAnsi="Century Gothic"/>
        </w:rPr>
        <w:t>que está horadada en la tierra y que tiene 11 columnas</w:t>
      </w:r>
      <w:r w:rsidR="0033376A" w:rsidRPr="003352A5">
        <w:rPr>
          <w:rFonts w:ascii="Century Gothic" w:hAnsi="Century Gothic"/>
        </w:rPr>
        <w:t xml:space="preserve"> con forma de falo</w:t>
      </w:r>
      <w:r w:rsidR="0016115A" w:rsidRPr="003352A5">
        <w:rPr>
          <w:rFonts w:ascii="Century Gothic" w:hAnsi="Century Gothic"/>
        </w:rPr>
        <w:t xml:space="preserve">, que </w:t>
      </w:r>
      <w:r w:rsidR="001A25BC" w:rsidRPr="003352A5">
        <w:rPr>
          <w:rFonts w:ascii="Century Gothic" w:hAnsi="Century Gothic"/>
        </w:rPr>
        <w:t>existió como 300, 400 años posterior a</w:t>
      </w:r>
      <w:r w:rsidR="0016115A" w:rsidRPr="003352A5">
        <w:rPr>
          <w:rFonts w:ascii="Century Gothic" w:hAnsi="Century Gothic"/>
        </w:rPr>
        <w:t xml:space="preserve">l yacimiento de </w:t>
      </w:r>
      <w:r w:rsidR="001A25BC" w:rsidRPr="003352A5">
        <w:rPr>
          <w:rFonts w:ascii="Century Gothic" w:hAnsi="Century Gothic"/>
        </w:rPr>
        <w:t>G</w:t>
      </w:r>
      <w:r w:rsidR="00085E73">
        <w:rPr>
          <w:rFonts w:ascii="Century Gothic" w:hAnsi="Century Gothic"/>
        </w:rPr>
        <w:t>ö</w:t>
      </w:r>
      <w:r w:rsidR="001A25BC" w:rsidRPr="003352A5">
        <w:rPr>
          <w:rFonts w:ascii="Century Gothic" w:hAnsi="Century Gothic"/>
        </w:rPr>
        <w:t xml:space="preserve">bekli, y </w:t>
      </w:r>
      <w:r w:rsidR="0016115A" w:rsidRPr="003352A5">
        <w:rPr>
          <w:rFonts w:ascii="Century Gothic" w:hAnsi="Century Gothic"/>
        </w:rPr>
        <w:t xml:space="preserve">éste es unos </w:t>
      </w:r>
      <w:r w:rsidR="001A25BC" w:rsidRPr="003352A5">
        <w:rPr>
          <w:rFonts w:ascii="Century Gothic" w:hAnsi="Century Gothic"/>
        </w:rPr>
        <w:t xml:space="preserve">9.600 </w:t>
      </w:r>
      <w:r w:rsidR="0016115A" w:rsidRPr="003352A5">
        <w:rPr>
          <w:rFonts w:ascii="Century Gothic" w:hAnsi="Century Gothic"/>
        </w:rPr>
        <w:t xml:space="preserve">años </w:t>
      </w:r>
      <w:r w:rsidR="001A25BC" w:rsidRPr="003352A5">
        <w:rPr>
          <w:rFonts w:ascii="Century Gothic" w:hAnsi="Century Gothic"/>
        </w:rPr>
        <w:t>antes de la era común</w:t>
      </w:r>
      <w:r w:rsidR="00FC69A6">
        <w:rPr>
          <w:rFonts w:ascii="Century Gothic" w:hAnsi="Century Gothic"/>
        </w:rPr>
        <w:t>”</w:t>
      </w:r>
      <w:r w:rsidR="001A25BC" w:rsidRPr="003352A5">
        <w:rPr>
          <w:rFonts w:ascii="Century Gothic" w:hAnsi="Century Gothic"/>
        </w:rPr>
        <w:t>.</w:t>
      </w:r>
    </w:p>
    <w:p w14:paraId="5B6182AB" w14:textId="20D15CD1" w:rsidR="004E3F5E" w:rsidRPr="003352A5" w:rsidRDefault="001A3044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 xml:space="preserve">Explica </w:t>
      </w:r>
      <w:r w:rsidR="00E97006" w:rsidRPr="003352A5">
        <w:rPr>
          <w:rFonts w:ascii="Century Gothic" w:hAnsi="Century Gothic"/>
        </w:rPr>
        <w:t>que,</w:t>
      </w:r>
      <w:r w:rsidRPr="003352A5">
        <w:rPr>
          <w:rFonts w:ascii="Century Gothic" w:hAnsi="Century Gothic"/>
        </w:rPr>
        <w:t xml:space="preserve"> </w:t>
      </w:r>
      <w:r w:rsidR="004E3F5E" w:rsidRPr="003352A5">
        <w:rPr>
          <w:rFonts w:ascii="Century Gothic" w:hAnsi="Century Gothic"/>
        </w:rPr>
        <w:t>aunque había tratado la piedra antes</w:t>
      </w:r>
      <w:r w:rsidR="00575F5C" w:rsidRPr="003352A5">
        <w:rPr>
          <w:rFonts w:ascii="Century Gothic" w:hAnsi="Century Gothic"/>
        </w:rPr>
        <w:t xml:space="preserve"> en otros trabajos</w:t>
      </w:r>
      <w:r w:rsidRPr="003352A5">
        <w:rPr>
          <w:rFonts w:ascii="Century Gothic" w:hAnsi="Century Gothic"/>
        </w:rPr>
        <w:t>,</w:t>
      </w:r>
      <w:r w:rsidR="004E3F5E" w:rsidRPr="003352A5">
        <w:rPr>
          <w:rFonts w:ascii="Century Gothic" w:hAnsi="Century Gothic"/>
        </w:rPr>
        <w:t xml:space="preserve"> en este caso es una piedra distinta</w:t>
      </w:r>
      <w:r w:rsidR="00575F5C" w:rsidRPr="003352A5">
        <w:rPr>
          <w:rFonts w:ascii="Century Gothic" w:hAnsi="Century Gothic"/>
        </w:rPr>
        <w:t>, “</w:t>
      </w:r>
      <w:r w:rsidR="004E3F5E" w:rsidRPr="003352A5">
        <w:rPr>
          <w:rFonts w:ascii="Century Gothic" w:hAnsi="Century Gothic"/>
        </w:rPr>
        <w:t>he notado que era como una piel</w:t>
      </w:r>
      <w:r w:rsidR="006D49C5">
        <w:rPr>
          <w:rFonts w:ascii="Century Gothic" w:hAnsi="Century Gothic"/>
        </w:rPr>
        <w:t>,</w:t>
      </w:r>
      <w:r w:rsidR="004E3F5E" w:rsidRPr="003352A5">
        <w:rPr>
          <w:rFonts w:ascii="Century Gothic" w:hAnsi="Century Gothic"/>
        </w:rPr>
        <w:t xml:space="preserve"> y que esa piel y esa piedra</w:t>
      </w:r>
      <w:r w:rsidR="007A161A">
        <w:rPr>
          <w:rFonts w:ascii="Century Gothic" w:hAnsi="Century Gothic"/>
        </w:rPr>
        <w:t>,</w:t>
      </w:r>
      <w:r w:rsidR="004E3F5E" w:rsidRPr="003352A5">
        <w:rPr>
          <w:rFonts w:ascii="Century Gothic" w:hAnsi="Century Gothic"/>
        </w:rPr>
        <w:t xml:space="preserve"> que hasta ahora pensé que no tenía</w:t>
      </w:r>
      <w:r w:rsidR="00A4015B">
        <w:rPr>
          <w:rFonts w:ascii="Century Gothic" w:hAnsi="Century Gothic"/>
        </w:rPr>
        <w:t>n</w:t>
      </w:r>
      <w:r w:rsidR="004E3F5E" w:rsidRPr="003352A5">
        <w:rPr>
          <w:rFonts w:ascii="Century Gothic" w:hAnsi="Century Gothic"/>
        </w:rPr>
        <w:t xml:space="preserve"> vida</w:t>
      </w:r>
      <w:r w:rsidR="00575F5C" w:rsidRPr="003352A5">
        <w:rPr>
          <w:rFonts w:ascii="Century Gothic" w:hAnsi="Century Gothic"/>
        </w:rPr>
        <w:t>,</w:t>
      </w:r>
      <w:r w:rsidR="004E3F5E" w:rsidRPr="003352A5">
        <w:rPr>
          <w:rFonts w:ascii="Century Gothic" w:hAnsi="Century Gothic"/>
        </w:rPr>
        <w:t xml:space="preserve"> </w:t>
      </w:r>
      <w:r w:rsidR="004E3F5E" w:rsidRPr="00E97006">
        <w:rPr>
          <w:rFonts w:ascii="Century Gothic" w:hAnsi="Century Gothic"/>
          <w:b/>
        </w:rPr>
        <w:t>de alguna</w:t>
      </w:r>
      <w:r w:rsidR="004E3F5E" w:rsidRPr="003352A5">
        <w:rPr>
          <w:rFonts w:ascii="Century Gothic" w:hAnsi="Century Gothic"/>
        </w:rPr>
        <w:t xml:space="preserve"> </w:t>
      </w:r>
      <w:r w:rsidR="004E3F5E" w:rsidRPr="00E97006">
        <w:rPr>
          <w:rFonts w:ascii="Century Gothic" w:hAnsi="Century Gothic"/>
          <w:b/>
        </w:rPr>
        <w:t xml:space="preserve">manera me he dado cuenta </w:t>
      </w:r>
      <w:r w:rsidR="00B949B2" w:rsidRPr="00E97006">
        <w:rPr>
          <w:rFonts w:ascii="Century Gothic" w:hAnsi="Century Gothic"/>
          <w:b/>
        </w:rPr>
        <w:t xml:space="preserve">de </w:t>
      </w:r>
      <w:r w:rsidR="004E3F5E" w:rsidRPr="00E97006">
        <w:rPr>
          <w:rFonts w:ascii="Century Gothic" w:hAnsi="Century Gothic"/>
          <w:b/>
        </w:rPr>
        <w:t>que sí</w:t>
      </w:r>
      <w:r w:rsidR="00575F5C" w:rsidRPr="00E97006">
        <w:rPr>
          <w:rFonts w:ascii="Century Gothic" w:hAnsi="Century Gothic"/>
          <w:b/>
        </w:rPr>
        <w:t>,</w:t>
      </w:r>
      <w:r w:rsidR="004E3F5E" w:rsidRPr="00E97006">
        <w:rPr>
          <w:rFonts w:ascii="Century Gothic" w:hAnsi="Century Gothic"/>
          <w:b/>
        </w:rPr>
        <w:t xml:space="preserve"> </w:t>
      </w:r>
      <w:r w:rsidR="00A4015B">
        <w:rPr>
          <w:rFonts w:ascii="Century Gothic" w:hAnsi="Century Gothic"/>
          <w:b/>
        </w:rPr>
        <w:t xml:space="preserve">de </w:t>
      </w:r>
      <w:r w:rsidR="004E3F5E" w:rsidRPr="00E97006">
        <w:rPr>
          <w:rFonts w:ascii="Century Gothic" w:hAnsi="Century Gothic"/>
          <w:b/>
        </w:rPr>
        <w:t>que las piedras hablan, que tienen vida</w:t>
      </w:r>
      <w:r w:rsidR="00A4015B">
        <w:rPr>
          <w:rFonts w:ascii="Century Gothic" w:hAnsi="Century Gothic"/>
          <w:b/>
        </w:rPr>
        <w:t>.</w:t>
      </w:r>
      <w:r w:rsidR="004E3F5E" w:rsidRPr="003352A5">
        <w:rPr>
          <w:rFonts w:ascii="Century Gothic" w:hAnsi="Century Gothic"/>
        </w:rPr>
        <w:t xml:space="preserve"> Juan Luis Arsuaga </w:t>
      </w:r>
      <w:r w:rsidR="00E97006">
        <w:rPr>
          <w:rFonts w:ascii="Century Gothic" w:hAnsi="Century Gothic"/>
        </w:rPr>
        <w:t xml:space="preserve">(paleoantropólogo) </w:t>
      </w:r>
      <w:r w:rsidR="004E3F5E" w:rsidRPr="003352A5">
        <w:rPr>
          <w:rFonts w:ascii="Century Gothic" w:hAnsi="Century Gothic"/>
        </w:rPr>
        <w:t>me contó hace mucho tiempo que lo primero que el ser humano había adorado era la naturaleza, las piedras, los árboles,</w:t>
      </w:r>
      <w:r w:rsidR="004236C4">
        <w:rPr>
          <w:rFonts w:ascii="Century Gothic" w:hAnsi="Century Gothic"/>
        </w:rPr>
        <w:t xml:space="preserve"> </w:t>
      </w:r>
      <w:r w:rsidR="004E3F5E" w:rsidRPr="003352A5">
        <w:rPr>
          <w:rFonts w:ascii="Century Gothic" w:hAnsi="Century Gothic"/>
        </w:rPr>
        <w:t>el agua</w:t>
      </w:r>
      <w:r w:rsidR="00C24267">
        <w:rPr>
          <w:rFonts w:ascii="Century Gothic" w:hAnsi="Century Gothic"/>
        </w:rPr>
        <w:t>,</w:t>
      </w:r>
      <w:r w:rsidR="004E3F5E" w:rsidRPr="003352A5">
        <w:rPr>
          <w:rFonts w:ascii="Century Gothic" w:hAnsi="Century Gothic"/>
        </w:rPr>
        <w:t xml:space="preserve"> yo creo que tiene razón</w:t>
      </w:r>
      <w:r w:rsidR="004236C4">
        <w:rPr>
          <w:rFonts w:ascii="Century Gothic" w:hAnsi="Century Gothic"/>
        </w:rPr>
        <w:t>. E</w:t>
      </w:r>
      <w:r w:rsidR="004E3F5E" w:rsidRPr="003352A5">
        <w:rPr>
          <w:rFonts w:ascii="Century Gothic" w:hAnsi="Century Gothic"/>
        </w:rPr>
        <w:t>n esas piedras he descubierto muchas cosas</w:t>
      </w:r>
      <w:r w:rsidR="00B41CF8">
        <w:rPr>
          <w:rFonts w:ascii="Century Gothic" w:hAnsi="Century Gothic"/>
        </w:rPr>
        <w:t>,</w:t>
      </w:r>
      <w:r w:rsidR="004E3F5E" w:rsidRPr="003352A5">
        <w:rPr>
          <w:rFonts w:ascii="Century Gothic" w:hAnsi="Century Gothic"/>
        </w:rPr>
        <w:t xml:space="preserve"> y una de ellas es que precisamente las piedras hablan</w:t>
      </w:r>
      <w:r w:rsidR="007327FA">
        <w:rPr>
          <w:rFonts w:ascii="Century Gothic" w:hAnsi="Century Gothic"/>
        </w:rPr>
        <w:t>”</w:t>
      </w:r>
      <w:r w:rsidR="004E3F5E" w:rsidRPr="003352A5">
        <w:rPr>
          <w:rFonts w:ascii="Century Gothic" w:hAnsi="Century Gothic"/>
        </w:rPr>
        <w:t>.</w:t>
      </w:r>
    </w:p>
    <w:p w14:paraId="6B57E66E" w14:textId="77777777" w:rsidR="00A50D2E" w:rsidRDefault="00A50D2E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</w:p>
    <w:p w14:paraId="2FF009B2" w14:textId="77777777" w:rsidR="0026126F" w:rsidRDefault="0026126F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</w:p>
    <w:p w14:paraId="5FF4B730" w14:textId="2B3086B2" w:rsidR="00C5546B" w:rsidRPr="003352A5" w:rsidRDefault="00C77F2B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>De entre todas las fotografías que ha realizado,</w:t>
      </w:r>
      <w:r w:rsidR="00C5546B" w:rsidRPr="003352A5">
        <w:rPr>
          <w:rFonts w:ascii="Century Gothic" w:hAnsi="Century Gothic"/>
        </w:rPr>
        <w:t xml:space="preserve"> llega el momento de elegir</w:t>
      </w:r>
      <w:r w:rsidRPr="003352A5">
        <w:rPr>
          <w:rFonts w:ascii="Century Gothic" w:hAnsi="Century Gothic"/>
        </w:rPr>
        <w:t xml:space="preserve">. </w:t>
      </w:r>
      <w:r w:rsidR="00C5546B" w:rsidRPr="003352A5">
        <w:rPr>
          <w:rFonts w:ascii="Century Gothic" w:hAnsi="Century Gothic"/>
        </w:rPr>
        <w:t>“</w:t>
      </w:r>
      <w:r w:rsidR="006203B6" w:rsidRPr="003352A5">
        <w:rPr>
          <w:rFonts w:ascii="Century Gothic" w:hAnsi="Century Gothic"/>
        </w:rPr>
        <w:t xml:space="preserve">La verdad es que siempre hago muchas, muchas imágenes hasta que </w:t>
      </w:r>
      <w:r w:rsidR="006203B6" w:rsidRPr="00A4015B">
        <w:rPr>
          <w:rFonts w:ascii="Century Gothic" w:hAnsi="Century Gothic"/>
          <w:b/>
        </w:rPr>
        <w:t>descubro la imagen que tiene esa magia que tú quieres transmitir</w:t>
      </w:r>
      <w:r w:rsidR="006203B6" w:rsidRPr="003352A5">
        <w:rPr>
          <w:rFonts w:ascii="Century Gothic" w:hAnsi="Century Gothic"/>
        </w:rPr>
        <w:t>. Cuando son seres humanos en movimiento lo hago para conseguir ese momento mágico que si no estás allí no lo consigues</w:t>
      </w:r>
      <w:r w:rsidR="00B41CF8">
        <w:rPr>
          <w:rFonts w:ascii="Century Gothic" w:hAnsi="Century Gothic"/>
        </w:rPr>
        <w:t>,</w:t>
      </w:r>
      <w:r w:rsidR="006203B6" w:rsidRPr="003352A5">
        <w:rPr>
          <w:rFonts w:ascii="Century Gothic" w:hAnsi="Century Gothic"/>
        </w:rPr>
        <w:t xml:space="preserve"> y en este caso porque cada imagen, cada tema</w:t>
      </w:r>
      <w:r w:rsidR="00B41CF8">
        <w:rPr>
          <w:rFonts w:ascii="Century Gothic" w:hAnsi="Century Gothic"/>
        </w:rPr>
        <w:t>,</w:t>
      </w:r>
      <w:r w:rsidR="006203B6" w:rsidRPr="003352A5">
        <w:rPr>
          <w:rFonts w:ascii="Century Gothic" w:hAnsi="Century Gothic"/>
        </w:rPr>
        <w:t xml:space="preserve"> me hacía descubrir una nueva forma de contar.</w:t>
      </w:r>
      <w:r w:rsidR="00C5546B" w:rsidRPr="003352A5">
        <w:rPr>
          <w:rFonts w:ascii="Century Gothic" w:hAnsi="Century Gothic"/>
        </w:rPr>
        <w:t>”</w:t>
      </w:r>
      <w:r w:rsidR="006203B6" w:rsidRPr="003352A5">
        <w:rPr>
          <w:rFonts w:ascii="Century Gothic" w:hAnsi="Century Gothic"/>
        </w:rPr>
        <w:t xml:space="preserve"> </w:t>
      </w:r>
    </w:p>
    <w:p w14:paraId="392F1DB7" w14:textId="21213522" w:rsidR="005276D2" w:rsidRPr="003352A5" w:rsidRDefault="006203B6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 xml:space="preserve">En </w:t>
      </w:r>
      <w:r w:rsidR="00C24267">
        <w:rPr>
          <w:rFonts w:ascii="Century Gothic" w:hAnsi="Century Gothic"/>
        </w:rPr>
        <w:t>est</w:t>
      </w:r>
      <w:r w:rsidR="00403BAE">
        <w:rPr>
          <w:rFonts w:ascii="Century Gothic" w:hAnsi="Century Gothic"/>
        </w:rPr>
        <w:t>os escaparates</w:t>
      </w:r>
      <w:r w:rsidR="00640254" w:rsidRPr="003352A5">
        <w:rPr>
          <w:rFonts w:ascii="Century Gothic" w:hAnsi="Century Gothic"/>
        </w:rPr>
        <w:t>,</w:t>
      </w:r>
      <w:r w:rsidRPr="003352A5">
        <w:rPr>
          <w:rFonts w:ascii="Century Gothic" w:hAnsi="Century Gothic"/>
        </w:rPr>
        <w:t xml:space="preserve"> </w:t>
      </w:r>
      <w:r w:rsidR="00640254" w:rsidRPr="003352A5">
        <w:rPr>
          <w:rFonts w:ascii="Century Gothic" w:hAnsi="Century Gothic"/>
        </w:rPr>
        <w:t>“</w:t>
      </w:r>
      <w:r w:rsidRPr="00E97006">
        <w:rPr>
          <w:rFonts w:ascii="Century Gothic" w:hAnsi="Century Gothic"/>
          <w:b/>
        </w:rPr>
        <w:t>vamos a ver la magia de esos tótems</w:t>
      </w:r>
      <w:r w:rsidRPr="003352A5">
        <w:rPr>
          <w:rFonts w:ascii="Century Gothic" w:hAnsi="Century Gothic"/>
        </w:rPr>
        <w:t xml:space="preserve">, van a ser piezas del </w:t>
      </w:r>
      <w:r w:rsidR="006D49C5">
        <w:rPr>
          <w:rFonts w:ascii="Century Gothic" w:hAnsi="Century Gothic"/>
        </w:rPr>
        <w:t xml:space="preserve">mismo </w:t>
      </w:r>
      <w:r w:rsidRPr="003352A5">
        <w:rPr>
          <w:rFonts w:ascii="Century Gothic" w:hAnsi="Century Gothic"/>
        </w:rPr>
        <w:t>tamaño de esos tótems</w:t>
      </w:r>
      <w:r w:rsidR="00A50D2E">
        <w:rPr>
          <w:rFonts w:ascii="Century Gothic" w:hAnsi="Century Gothic"/>
        </w:rPr>
        <w:t>,</w:t>
      </w:r>
      <w:r w:rsidRPr="003352A5">
        <w:rPr>
          <w:rFonts w:ascii="Century Gothic" w:hAnsi="Century Gothic"/>
        </w:rPr>
        <w:t xml:space="preserve"> van a estar retro</w:t>
      </w:r>
      <w:r w:rsidR="007510B9">
        <w:rPr>
          <w:rFonts w:ascii="Century Gothic" w:hAnsi="Century Gothic"/>
        </w:rPr>
        <w:t>ilumina</w:t>
      </w:r>
      <w:r w:rsidRPr="003352A5">
        <w:rPr>
          <w:rFonts w:ascii="Century Gothic" w:hAnsi="Century Gothic"/>
        </w:rPr>
        <w:t xml:space="preserve">das porque por la noche las piedras brillan y esas imágenes van a estar en una caja, que es la caja del tiempo donde </w:t>
      </w:r>
      <w:r w:rsidR="005276D2" w:rsidRPr="003352A5">
        <w:rPr>
          <w:rFonts w:ascii="Century Gothic" w:hAnsi="Century Gothic"/>
        </w:rPr>
        <w:t xml:space="preserve">habrá </w:t>
      </w:r>
      <w:r w:rsidRPr="003352A5">
        <w:rPr>
          <w:rFonts w:ascii="Century Gothic" w:hAnsi="Century Gothic"/>
        </w:rPr>
        <w:t>tierra</w:t>
      </w:r>
      <w:r w:rsidR="0026126F">
        <w:rPr>
          <w:rFonts w:ascii="Century Gothic" w:hAnsi="Century Gothic"/>
        </w:rPr>
        <w:t>, esa tierra que va a tener el ADN de esas personas de las que vamos a hablar</w:t>
      </w:r>
      <w:r w:rsidR="001C038F">
        <w:rPr>
          <w:rFonts w:ascii="Century Gothic" w:hAnsi="Century Gothic"/>
        </w:rPr>
        <w:t>”</w:t>
      </w:r>
      <w:r w:rsidRPr="003352A5">
        <w:rPr>
          <w:rFonts w:ascii="Century Gothic" w:hAnsi="Century Gothic"/>
        </w:rPr>
        <w:t>.</w:t>
      </w:r>
    </w:p>
    <w:p w14:paraId="2695F373" w14:textId="26A6CEA2" w:rsidR="006203B6" w:rsidRPr="003352A5" w:rsidRDefault="00165D5D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 xml:space="preserve">Muñoz quería ir más allá, </w:t>
      </w:r>
      <w:r w:rsidR="006D49C5">
        <w:rPr>
          <w:rFonts w:ascii="Century Gothic" w:hAnsi="Century Gothic"/>
        </w:rPr>
        <w:t xml:space="preserve">y </w:t>
      </w:r>
      <w:r w:rsidRPr="003352A5">
        <w:rPr>
          <w:rFonts w:ascii="Century Gothic" w:hAnsi="Century Gothic"/>
        </w:rPr>
        <w:t>de la misma forma que quería representar que este yacimiento es el origen de esa parte espiritual, también quería hablar de los orígenes de la fotografía “y la fotografía</w:t>
      </w:r>
      <w:r w:rsidR="00B41CF8">
        <w:rPr>
          <w:rFonts w:ascii="Century Gothic" w:hAnsi="Century Gothic"/>
        </w:rPr>
        <w:t xml:space="preserve"> </w:t>
      </w:r>
      <w:r w:rsidRPr="003352A5">
        <w:rPr>
          <w:rFonts w:ascii="Century Gothic" w:hAnsi="Century Gothic"/>
        </w:rPr>
        <w:t>empezó imprimiéndose sobre cristal”</w:t>
      </w:r>
      <w:r w:rsidR="00B41CF8">
        <w:rPr>
          <w:rFonts w:ascii="Century Gothic" w:hAnsi="Century Gothic"/>
        </w:rPr>
        <w:t>, precisa.</w:t>
      </w:r>
      <w:r w:rsidR="006D49C5">
        <w:rPr>
          <w:rFonts w:ascii="Century Gothic" w:hAnsi="Century Gothic"/>
        </w:rPr>
        <w:t xml:space="preserve"> Motivo por el que </w:t>
      </w:r>
      <w:r>
        <w:rPr>
          <w:rFonts w:ascii="Century Gothic" w:hAnsi="Century Gothic"/>
        </w:rPr>
        <w:t>o</w:t>
      </w:r>
      <w:r w:rsidR="005276D2" w:rsidRPr="003352A5">
        <w:rPr>
          <w:rFonts w:ascii="Century Gothic" w:hAnsi="Century Gothic"/>
        </w:rPr>
        <w:t xml:space="preserve">tras </w:t>
      </w:r>
      <w:r>
        <w:rPr>
          <w:rFonts w:ascii="Century Gothic" w:hAnsi="Century Gothic"/>
        </w:rPr>
        <w:t xml:space="preserve">obras </w:t>
      </w:r>
      <w:r w:rsidR="005276D2" w:rsidRPr="003352A5">
        <w:rPr>
          <w:rFonts w:ascii="Century Gothic" w:hAnsi="Century Gothic"/>
        </w:rPr>
        <w:t xml:space="preserve">serán </w:t>
      </w:r>
      <w:r w:rsidR="004143B9" w:rsidRPr="003352A5">
        <w:rPr>
          <w:rFonts w:ascii="Century Gothic" w:hAnsi="Century Gothic"/>
        </w:rPr>
        <w:t>grandes piezas trabajadas en metales preciosos</w:t>
      </w:r>
      <w:r w:rsidR="006D49C5">
        <w:rPr>
          <w:rFonts w:ascii="Century Gothic" w:hAnsi="Century Gothic"/>
        </w:rPr>
        <w:t>,</w:t>
      </w:r>
      <w:r w:rsidR="004143B9" w:rsidRPr="003352A5">
        <w:rPr>
          <w:rFonts w:ascii="Century Gothic" w:hAnsi="Century Gothic"/>
        </w:rPr>
        <w:t xml:space="preserve"> que irán </w:t>
      </w:r>
      <w:r w:rsidR="006203B6" w:rsidRPr="003352A5">
        <w:rPr>
          <w:rFonts w:ascii="Century Gothic" w:hAnsi="Century Gothic"/>
        </w:rPr>
        <w:t xml:space="preserve">impresas sobre el cristal. Esas piezas </w:t>
      </w:r>
      <w:r w:rsidR="006D49C5">
        <w:rPr>
          <w:rFonts w:ascii="Century Gothic" w:hAnsi="Century Gothic"/>
        </w:rPr>
        <w:t>las</w:t>
      </w:r>
      <w:r w:rsidR="006203B6" w:rsidRPr="003352A5">
        <w:rPr>
          <w:rFonts w:ascii="Century Gothic" w:hAnsi="Century Gothic"/>
        </w:rPr>
        <w:t xml:space="preserve"> ha</w:t>
      </w:r>
      <w:r w:rsidR="006D49C5">
        <w:rPr>
          <w:rFonts w:ascii="Century Gothic" w:hAnsi="Century Gothic"/>
        </w:rPr>
        <w:t xml:space="preserve"> creado </w:t>
      </w:r>
      <w:r w:rsidR="006203B6" w:rsidRPr="003352A5">
        <w:rPr>
          <w:rFonts w:ascii="Century Gothic" w:hAnsi="Century Gothic"/>
        </w:rPr>
        <w:t xml:space="preserve">porque </w:t>
      </w:r>
      <w:r w:rsidR="00B41CF8">
        <w:rPr>
          <w:rFonts w:ascii="Century Gothic" w:hAnsi="Century Gothic"/>
        </w:rPr>
        <w:t xml:space="preserve">considera </w:t>
      </w:r>
      <w:r w:rsidR="00D95439" w:rsidRPr="003352A5">
        <w:rPr>
          <w:rFonts w:ascii="Century Gothic" w:hAnsi="Century Gothic"/>
        </w:rPr>
        <w:t>“</w:t>
      </w:r>
      <w:r w:rsidR="006203B6" w:rsidRPr="00E97006">
        <w:rPr>
          <w:rFonts w:ascii="Century Gothic" w:hAnsi="Century Gothic"/>
          <w:b/>
        </w:rPr>
        <w:t>que era una caligrafía lo que nos han dejado</w:t>
      </w:r>
      <w:r w:rsidR="006203B6" w:rsidRPr="003352A5">
        <w:rPr>
          <w:rFonts w:ascii="Century Gothic" w:hAnsi="Century Gothic"/>
        </w:rPr>
        <w:t>. Para Turquía la caligrafía es un arte, y siempre utilizan esa caligrafía con oro</w:t>
      </w:r>
      <w:r w:rsidR="00592E7A" w:rsidRPr="003352A5">
        <w:rPr>
          <w:rFonts w:ascii="Century Gothic" w:hAnsi="Century Gothic"/>
        </w:rPr>
        <w:t>”</w:t>
      </w:r>
      <w:r w:rsidR="00A4015B">
        <w:rPr>
          <w:rFonts w:ascii="Century Gothic" w:hAnsi="Century Gothic"/>
        </w:rPr>
        <w:t>, detalla.</w:t>
      </w:r>
    </w:p>
    <w:p w14:paraId="61A93DD2" w14:textId="5CE5331C" w:rsidR="006203B6" w:rsidRPr="003352A5" w:rsidRDefault="006C1745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>E</w:t>
      </w:r>
      <w:r w:rsidR="00FA4C88" w:rsidRPr="003352A5">
        <w:rPr>
          <w:rFonts w:ascii="Century Gothic" w:hAnsi="Century Gothic"/>
        </w:rPr>
        <w:t xml:space="preserve">xplica </w:t>
      </w:r>
      <w:r w:rsidR="004C1126" w:rsidRPr="003352A5">
        <w:rPr>
          <w:rFonts w:ascii="Century Gothic" w:hAnsi="Century Gothic"/>
        </w:rPr>
        <w:t xml:space="preserve">que </w:t>
      </w:r>
      <w:r w:rsidR="006203B6" w:rsidRPr="003352A5">
        <w:rPr>
          <w:rFonts w:ascii="Century Gothic" w:hAnsi="Century Gothic"/>
        </w:rPr>
        <w:t xml:space="preserve">siempre </w:t>
      </w:r>
      <w:r w:rsidR="006C3A8B" w:rsidRPr="003352A5">
        <w:rPr>
          <w:rFonts w:ascii="Century Gothic" w:hAnsi="Century Gothic"/>
        </w:rPr>
        <w:t xml:space="preserve">está buscando más, </w:t>
      </w:r>
      <w:r w:rsidR="006203B6" w:rsidRPr="003352A5">
        <w:rPr>
          <w:rFonts w:ascii="Century Gothic" w:hAnsi="Century Gothic"/>
        </w:rPr>
        <w:t xml:space="preserve">intentando investigar </w:t>
      </w:r>
      <w:r w:rsidR="002A36E1" w:rsidRPr="003352A5">
        <w:rPr>
          <w:rFonts w:ascii="Century Gothic" w:hAnsi="Century Gothic"/>
        </w:rPr>
        <w:t xml:space="preserve">y </w:t>
      </w:r>
      <w:r w:rsidR="00E342A0" w:rsidRPr="003352A5">
        <w:rPr>
          <w:rFonts w:ascii="Century Gothic" w:hAnsi="Century Gothic"/>
        </w:rPr>
        <w:t xml:space="preserve">que </w:t>
      </w:r>
      <w:r w:rsidR="006203B6" w:rsidRPr="003352A5">
        <w:rPr>
          <w:rFonts w:ascii="Century Gothic" w:hAnsi="Century Gothic"/>
        </w:rPr>
        <w:t xml:space="preserve">nunca </w:t>
      </w:r>
      <w:r w:rsidR="006C3A8B" w:rsidRPr="003352A5">
        <w:rPr>
          <w:rFonts w:ascii="Century Gothic" w:hAnsi="Century Gothic"/>
        </w:rPr>
        <w:t>se conforma</w:t>
      </w:r>
      <w:r w:rsidR="00E342A0" w:rsidRPr="003352A5">
        <w:rPr>
          <w:rFonts w:ascii="Century Gothic" w:hAnsi="Century Gothic"/>
        </w:rPr>
        <w:t xml:space="preserve">. </w:t>
      </w:r>
      <w:r w:rsidR="005918F6" w:rsidRPr="003352A5">
        <w:rPr>
          <w:rFonts w:ascii="Century Gothic" w:hAnsi="Century Gothic"/>
        </w:rPr>
        <w:t>Y en esa búsqueda</w:t>
      </w:r>
      <w:r w:rsidR="002A36E1" w:rsidRPr="003352A5">
        <w:rPr>
          <w:rFonts w:ascii="Century Gothic" w:hAnsi="Century Gothic"/>
        </w:rPr>
        <w:t>,</w:t>
      </w:r>
      <w:r w:rsidR="005918F6" w:rsidRPr="003352A5">
        <w:rPr>
          <w:rFonts w:ascii="Century Gothic" w:hAnsi="Century Gothic"/>
        </w:rPr>
        <w:t xml:space="preserve"> </w:t>
      </w:r>
      <w:r w:rsidR="0060742B" w:rsidRPr="003352A5">
        <w:rPr>
          <w:rFonts w:ascii="Century Gothic" w:hAnsi="Century Gothic"/>
        </w:rPr>
        <w:t>cuenta que una de las piezas que se verá en estos escaparates está envuelta de</w:t>
      </w:r>
      <w:r w:rsidR="004557A5" w:rsidRPr="003352A5">
        <w:rPr>
          <w:rFonts w:ascii="Century Gothic" w:hAnsi="Century Gothic"/>
        </w:rPr>
        <w:t xml:space="preserve"> esa magia y misterio que</w:t>
      </w:r>
      <w:r w:rsidR="001C1CBB" w:rsidRPr="003352A5">
        <w:rPr>
          <w:rFonts w:ascii="Century Gothic" w:hAnsi="Century Gothic"/>
        </w:rPr>
        <w:t xml:space="preserve"> a la fotógrafa le encanta</w:t>
      </w:r>
      <w:r w:rsidR="000C3CC0" w:rsidRPr="003352A5">
        <w:rPr>
          <w:rFonts w:ascii="Century Gothic" w:hAnsi="Century Gothic"/>
        </w:rPr>
        <w:t>.</w:t>
      </w:r>
      <w:r w:rsidR="001C1CBB" w:rsidRPr="003352A5">
        <w:rPr>
          <w:rFonts w:ascii="Century Gothic" w:hAnsi="Century Gothic"/>
        </w:rPr>
        <w:t xml:space="preserve"> </w:t>
      </w:r>
      <w:r w:rsidR="00503586" w:rsidRPr="003352A5">
        <w:rPr>
          <w:rFonts w:ascii="Century Gothic" w:hAnsi="Century Gothic"/>
        </w:rPr>
        <w:t>Se trata de un holograma</w:t>
      </w:r>
      <w:r w:rsidR="00B02823" w:rsidRPr="003352A5">
        <w:rPr>
          <w:rFonts w:ascii="Century Gothic" w:hAnsi="Century Gothic"/>
        </w:rPr>
        <w:t>,</w:t>
      </w:r>
      <w:r w:rsidR="00503586" w:rsidRPr="003352A5">
        <w:rPr>
          <w:rFonts w:ascii="Century Gothic" w:hAnsi="Century Gothic"/>
        </w:rPr>
        <w:t xml:space="preserve"> </w:t>
      </w:r>
      <w:r w:rsidR="00B02823" w:rsidRPr="003352A5">
        <w:rPr>
          <w:rFonts w:ascii="Century Gothic" w:hAnsi="Century Gothic"/>
        </w:rPr>
        <w:t>“</w:t>
      </w:r>
      <w:r w:rsidR="00503586" w:rsidRPr="0026126F">
        <w:rPr>
          <w:rFonts w:ascii="Century Gothic" w:hAnsi="Century Gothic"/>
          <w:b/>
        </w:rPr>
        <w:t xml:space="preserve">una pieza </w:t>
      </w:r>
      <w:r w:rsidR="006203B6" w:rsidRPr="0026126F">
        <w:rPr>
          <w:rFonts w:ascii="Century Gothic" w:hAnsi="Century Gothic"/>
          <w:b/>
        </w:rPr>
        <w:t>que habla precisamente del tiempo</w:t>
      </w:r>
      <w:r w:rsidR="00165D5D">
        <w:rPr>
          <w:rFonts w:ascii="Century Gothic" w:hAnsi="Century Gothic"/>
          <w:b/>
        </w:rPr>
        <w:t>,</w:t>
      </w:r>
      <w:r w:rsidR="006203B6" w:rsidRPr="0026126F">
        <w:rPr>
          <w:rFonts w:ascii="Century Gothic" w:hAnsi="Century Gothic"/>
          <w:b/>
        </w:rPr>
        <w:t xml:space="preserve"> de lo que existe y lo que no existe</w:t>
      </w:r>
      <w:r w:rsidR="006D49C5">
        <w:rPr>
          <w:rFonts w:ascii="Century Gothic" w:hAnsi="Century Gothic"/>
        </w:rPr>
        <w:t xml:space="preserve"> y</w:t>
      </w:r>
      <w:r w:rsidR="006203B6" w:rsidRPr="003352A5">
        <w:rPr>
          <w:rFonts w:ascii="Century Gothic" w:hAnsi="Century Gothic"/>
        </w:rPr>
        <w:t xml:space="preserve"> del arte</w:t>
      </w:r>
      <w:r w:rsidR="00CE699C">
        <w:rPr>
          <w:rFonts w:ascii="Century Gothic" w:hAnsi="Century Gothic"/>
        </w:rPr>
        <w:t>. E</w:t>
      </w:r>
      <w:r w:rsidR="006203B6" w:rsidRPr="003352A5">
        <w:rPr>
          <w:rFonts w:ascii="Century Gothic" w:hAnsi="Century Gothic"/>
        </w:rPr>
        <w:t>s una imagen que ves qu</w:t>
      </w:r>
      <w:r w:rsidR="00165D5D">
        <w:rPr>
          <w:rFonts w:ascii="Century Gothic" w:hAnsi="Century Gothic"/>
        </w:rPr>
        <w:t>e</w:t>
      </w:r>
      <w:r w:rsidR="006203B6" w:rsidRPr="003352A5">
        <w:rPr>
          <w:rFonts w:ascii="Century Gothic" w:hAnsi="Century Gothic"/>
        </w:rPr>
        <w:t xml:space="preserve"> flota en ese espacio negro</w:t>
      </w:r>
      <w:r w:rsidR="00CE699C">
        <w:rPr>
          <w:rFonts w:ascii="Century Gothic" w:hAnsi="Century Gothic"/>
        </w:rPr>
        <w:t>,</w:t>
      </w:r>
      <w:r w:rsidR="006203B6" w:rsidRPr="003352A5">
        <w:rPr>
          <w:rFonts w:ascii="Century Gothic" w:hAnsi="Century Gothic"/>
        </w:rPr>
        <w:t xml:space="preserve"> pero que realmente no existe, es electricidad</w:t>
      </w:r>
      <w:r w:rsidR="000F1E12" w:rsidRPr="003352A5">
        <w:rPr>
          <w:rFonts w:ascii="Century Gothic" w:hAnsi="Century Gothic"/>
        </w:rPr>
        <w:t>”</w:t>
      </w:r>
      <w:r w:rsidR="00B02823" w:rsidRPr="003352A5">
        <w:rPr>
          <w:rFonts w:ascii="Century Gothic" w:hAnsi="Century Gothic"/>
        </w:rPr>
        <w:t>, reflexiona.</w:t>
      </w:r>
    </w:p>
    <w:p w14:paraId="55988BC7" w14:textId="5221BF70" w:rsidR="006B3438" w:rsidRPr="003352A5" w:rsidRDefault="00507942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  <w:r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En cuanto a si podremos descifrar lo que nos han dejado en este yacimiento, Isabel Muñoz </w:t>
      </w:r>
      <w:r w:rsidR="00F67F8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señala que e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ra una pregunta que </w:t>
      </w:r>
      <w:r w:rsidR="00F67F8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s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e hacía todos </w:t>
      </w:r>
      <w:r w:rsidR="00F67F8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los días</w:t>
      </w:r>
      <w:r w:rsidR="00CE699C">
        <w:rPr>
          <w:rFonts w:ascii="Century Gothic" w:eastAsiaTheme="minorHAnsi" w:hAnsi="Century Gothic" w:cstheme="minorBidi"/>
          <w:sz w:val="22"/>
          <w:szCs w:val="22"/>
          <w:lang w:eastAsia="en-US"/>
        </w:rPr>
        <w:t>,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</w:t>
      </w:r>
      <w:r w:rsidR="003B1CDB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y </w:t>
      </w:r>
      <w:r w:rsidR="00DB1C44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que </w:t>
      </w:r>
      <w:r w:rsidR="00222742">
        <w:rPr>
          <w:rFonts w:ascii="Century Gothic" w:eastAsiaTheme="minorHAnsi" w:hAnsi="Century Gothic" w:cstheme="minorBidi"/>
          <w:sz w:val="22"/>
          <w:szCs w:val="22"/>
          <w:lang w:eastAsia="en-US"/>
        </w:rPr>
        <w:t>“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pensaba en esa piedra </w:t>
      </w:r>
      <w:r w:rsidR="00B02823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R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osetta y en lo que nos han dejado, y</w:t>
      </w:r>
      <w:r w:rsidR="006D49C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yo 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sí que estoy segura</w:t>
      </w:r>
      <w:r w:rsidR="003B1CDB">
        <w:rPr>
          <w:rFonts w:ascii="Century Gothic" w:eastAsiaTheme="minorHAnsi" w:hAnsi="Century Gothic" w:cstheme="minorBidi"/>
          <w:sz w:val="22"/>
          <w:szCs w:val="22"/>
          <w:lang w:eastAsia="en-US"/>
        </w:rPr>
        <w:t>,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de alguna manera</w:t>
      </w:r>
      <w:r w:rsidR="003B1CDB">
        <w:rPr>
          <w:rFonts w:ascii="Century Gothic" w:eastAsiaTheme="minorHAnsi" w:hAnsi="Century Gothic" w:cstheme="minorBidi"/>
          <w:sz w:val="22"/>
          <w:szCs w:val="22"/>
          <w:lang w:eastAsia="en-US"/>
        </w:rPr>
        <w:t>,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que </w:t>
      </w:r>
      <w:r w:rsidR="008C0E62"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 xml:space="preserve">nos han dejado una piedra de </w:t>
      </w:r>
      <w:r w:rsidR="00B02823"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>R</w:t>
      </w:r>
      <w:r w:rsidR="008C0E62"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 xml:space="preserve">osetta y </w:t>
      </w:r>
      <w:r w:rsidR="000A2FCF"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 xml:space="preserve">que </w:t>
      </w:r>
      <w:r w:rsidR="008C0E62" w:rsidRPr="00E97006">
        <w:rPr>
          <w:rFonts w:ascii="Century Gothic" w:eastAsiaTheme="minorHAnsi" w:hAnsi="Century Gothic" w:cstheme="minorBidi"/>
          <w:b/>
          <w:sz w:val="22"/>
          <w:szCs w:val="22"/>
          <w:lang w:eastAsia="en-US"/>
        </w:rPr>
        <w:t>con el tiempo sabremos descifrar</w:t>
      </w:r>
      <w:r w:rsidR="00F67F8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”</w:t>
      </w:r>
      <w:r w:rsidR="008C0E62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.</w:t>
      </w:r>
    </w:p>
    <w:p w14:paraId="16B6530A" w14:textId="25BE8855" w:rsidR="008C0E62" w:rsidRPr="003352A5" w:rsidRDefault="008C0E62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</w:p>
    <w:p w14:paraId="7662B9B7" w14:textId="77777777" w:rsidR="00CE699C" w:rsidRDefault="00CE699C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</w:p>
    <w:p w14:paraId="440DEB39" w14:textId="77777777" w:rsidR="003B1CDB" w:rsidRDefault="003B1CDB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</w:p>
    <w:p w14:paraId="046DEDE2" w14:textId="53512CE1" w:rsidR="00733D05" w:rsidRPr="003352A5" w:rsidRDefault="00CA3383" w:rsidP="00CA3383">
      <w:pPr>
        <w:spacing w:line="360" w:lineRule="auto"/>
        <w:ind w:left="-142" w:right="-143"/>
        <w:jc w:val="both"/>
        <w:rPr>
          <w:rFonts w:ascii="Century Gothic" w:hAnsi="Century Gothic"/>
        </w:rPr>
      </w:pPr>
      <w:r w:rsidRPr="003352A5">
        <w:rPr>
          <w:rFonts w:ascii="Century Gothic" w:hAnsi="Century Gothic"/>
        </w:rPr>
        <w:t>“E</w:t>
      </w:r>
      <w:r w:rsidR="00733D05" w:rsidRPr="003352A5">
        <w:rPr>
          <w:rFonts w:ascii="Century Gothic" w:hAnsi="Century Gothic"/>
        </w:rPr>
        <w:t>stoy deseando que este descubrimiento se conozca, que las personas puedan sentir lo que yo he sentido, por eso son importantes las piezas que hay en los escaparates</w:t>
      </w:r>
      <w:r w:rsidR="007510B9">
        <w:rPr>
          <w:rFonts w:ascii="Century Gothic" w:hAnsi="Century Gothic"/>
        </w:rPr>
        <w:t>. S</w:t>
      </w:r>
      <w:r w:rsidR="00733D05" w:rsidRPr="003352A5">
        <w:rPr>
          <w:rFonts w:ascii="Century Gothic" w:hAnsi="Century Gothic"/>
        </w:rPr>
        <w:t>on tótems</w:t>
      </w:r>
      <w:r w:rsidR="007510B9">
        <w:rPr>
          <w:rFonts w:ascii="Century Gothic" w:hAnsi="Century Gothic"/>
        </w:rPr>
        <w:t>,</w:t>
      </w:r>
      <w:r w:rsidR="00733D05" w:rsidRPr="003352A5">
        <w:rPr>
          <w:rFonts w:ascii="Century Gothic" w:hAnsi="Century Gothic"/>
        </w:rPr>
        <w:t xml:space="preserve"> tienen el tamaño de esos tótems, porque esta gente construía esas piezas para </w:t>
      </w:r>
      <w:r w:rsidR="00733D05" w:rsidRPr="00922B5C">
        <w:rPr>
          <w:rFonts w:ascii="Century Gothic" w:hAnsi="Century Gothic"/>
          <w:b/>
        </w:rPr>
        <w:t>conectar con la parte espiritual</w:t>
      </w:r>
      <w:r w:rsidR="007510B9" w:rsidRPr="00922B5C">
        <w:rPr>
          <w:rFonts w:ascii="Century Gothic" w:hAnsi="Century Gothic"/>
          <w:b/>
        </w:rPr>
        <w:t>,</w:t>
      </w:r>
      <w:r w:rsidR="00733D05" w:rsidRPr="00922B5C">
        <w:rPr>
          <w:rFonts w:ascii="Century Gothic" w:hAnsi="Century Gothic"/>
          <w:b/>
        </w:rPr>
        <w:t xml:space="preserve"> con la parte que no vemos y para ellos tenían esa magia</w:t>
      </w:r>
      <w:r w:rsidR="007510B9">
        <w:rPr>
          <w:rFonts w:ascii="Century Gothic" w:hAnsi="Century Gothic"/>
        </w:rPr>
        <w:t>. A</w:t>
      </w:r>
      <w:r w:rsidR="00733D05" w:rsidRPr="003352A5">
        <w:rPr>
          <w:rFonts w:ascii="Century Gothic" w:hAnsi="Century Gothic"/>
        </w:rPr>
        <w:t xml:space="preserve"> mí me gustaría también que esas piezas tengan la misma magia</w:t>
      </w:r>
      <w:r w:rsidR="007510B9">
        <w:rPr>
          <w:rFonts w:ascii="Century Gothic" w:hAnsi="Century Gothic"/>
        </w:rPr>
        <w:t>,</w:t>
      </w:r>
      <w:r w:rsidR="00733D05" w:rsidRPr="003352A5">
        <w:rPr>
          <w:rFonts w:ascii="Century Gothic" w:hAnsi="Century Gothic"/>
        </w:rPr>
        <w:t xml:space="preserve"> que las personas las puedan ver</w:t>
      </w:r>
      <w:r w:rsidR="003B1CDB">
        <w:rPr>
          <w:rFonts w:ascii="Century Gothic" w:hAnsi="Century Gothic"/>
        </w:rPr>
        <w:t>,</w:t>
      </w:r>
      <w:r w:rsidR="00733D05" w:rsidRPr="003352A5">
        <w:rPr>
          <w:rFonts w:ascii="Century Gothic" w:hAnsi="Century Gothic"/>
        </w:rPr>
        <w:t xml:space="preserve"> </w:t>
      </w:r>
      <w:r w:rsidR="007510B9">
        <w:rPr>
          <w:rFonts w:ascii="Century Gothic" w:hAnsi="Century Gothic"/>
        </w:rPr>
        <w:t xml:space="preserve">y </w:t>
      </w:r>
      <w:r w:rsidR="00733D05" w:rsidRPr="003352A5">
        <w:rPr>
          <w:rFonts w:ascii="Century Gothic" w:hAnsi="Century Gothic"/>
        </w:rPr>
        <w:t xml:space="preserve">sentir lo más parecido a la magia que </w:t>
      </w:r>
      <w:r w:rsidR="007510B9">
        <w:rPr>
          <w:rFonts w:ascii="Century Gothic" w:hAnsi="Century Gothic"/>
        </w:rPr>
        <w:t xml:space="preserve">ellos </w:t>
      </w:r>
      <w:r w:rsidR="00733D05" w:rsidRPr="003352A5">
        <w:rPr>
          <w:rFonts w:ascii="Century Gothic" w:hAnsi="Century Gothic"/>
        </w:rPr>
        <w:t>podían sentir</w:t>
      </w:r>
      <w:r w:rsidRPr="003352A5">
        <w:rPr>
          <w:rFonts w:ascii="Century Gothic" w:hAnsi="Century Gothic"/>
        </w:rPr>
        <w:t>”, indica.</w:t>
      </w:r>
      <w:r w:rsidR="00733D05" w:rsidRPr="003352A5">
        <w:rPr>
          <w:rFonts w:ascii="Century Gothic" w:hAnsi="Century Gothic"/>
        </w:rPr>
        <w:t xml:space="preserve"> </w:t>
      </w:r>
    </w:p>
    <w:p w14:paraId="639F4D25" w14:textId="3C77226C" w:rsidR="000A265E" w:rsidRPr="003352A5" w:rsidRDefault="00976DA0" w:rsidP="00CA3383">
      <w:pPr>
        <w:pStyle w:val="xxmsonormal"/>
        <w:shd w:val="clear" w:color="auto" w:fill="FFFFFF"/>
        <w:spacing w:before="0" w:beforeAutospacing="0" w:after="0" w:afterAutospacing="0" w:line="360" w:lineRule="auto"/>
        <w:ind w:left="-142" w:right="-143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  <w:r>
        <w:rPr>
          <w:rFonts w:ascii="Century Gothic" w:eastAsiaTheme="minorHAnsi" w:hAnsi="Century Gothic" w:cstheme="minorBidi"/>
          <w:sz w:val="22"/>
          <w:szCs w:val="22"/>
          <w:lang w:eastAsia="en-US"/>
        </w:rPr>
        <w:t>“</w:t>
      </w:r>
      <w:r w:rsidR="000A265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Antes del tiempo</w:t>
      </w:r>
      <w:r>
        <w:rPr>
          <w:rFonts w:ascii="Century Gothic" w:eastAsiaTheme="minorHAnsi" w:hAnsi="Century Gothic" w:cstheme="minorBidi"/>
          <w:sz w:val="22"/>
          <w:szCs w:val="22"/>
          <w:lang w:eastAsia="en-US"/>
        </w:rPr>
        <w:t>”</w:t>
      </w:r>
      <w:r w:rsidR="000A265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 es una intervención artística de Isabel Muñoz en los escaparates de los centros de El Corte Inglés de Preciados </w:t>
      </w:r>
      <w:r w:rsidR="003542E4">
        <w:rPr>
          <w:rFonts w:ascii="Century Gothic" w:eastAsiaTheme="minorHAnsi" w:hAnsi="Century Gothic" w:cstheme="minorBidi"/>
          <w:sz w:val="22"/>
          <w:szCs w:val="22"/>
          <w:lang w:eastAsia="en-US"/>
        </w:rPr>
        <w:t>y Serrano</w:t>
      </w:r>
      <w:bookmarkStart w:id="0" w:name="_GoBack"/>
      <w:bookmarkEnd w:id="0"/>
      <w:r w:rsidR="000A265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y forma parte de</w:t>
      </w:r>
      <w:r w:rsidR="00105070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l</w:t>
      </w:r>
      <w:r w:rsidR="000A265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apoyo constante al arte</w:t>
      </w:r>
      <w:r w:rsidR="00FE33B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que realiza la compañía</w:t>
      </w:r>
      <w:r w:rsidR="000A265E" w:rsidRPr="003352A5">
        <w:rPr>
          <w:rFonts w:ascii="Century Gothic" w:eastAsiaTheme="minorHAnsi" w:hAnsi="Century Gothic" w:cstheme="minorBidi"/>
          <w:sz w:val="22"/>
          <w:szCs w:val="22"/>
          <w:lang w:eastAsia="en-US"/>
        </w:rPr>
        <w:t>. </w:t>
      </w:r>
    </w:p>
    <w:p w14:paraId="715F6F23" w14:textId="77777777" w:rsidR="003271CC" w:rsidRPr="003352A5" w:rsidRDefault="003271CC" w:rsidP="00416352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</w:p>
    <w:sectPr w:rsidR="003271CC" w:rsidRPr="003352A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A2C85" w14:textId="77777777" w:rsidR="00A114AA" w:rsidRDefault="00A114AA" w:rsidP="00A114AA">
      <w:pPr>
        <w:spacing w:after="0" w:line="240" w:lineRule="auto"/>
      </w:pPr>
      <w:r>
        <w:separator/>
      </w:r>
    </w:p>
  </w:endnote>
  <w:endnote w:type="continuationSeparator" w:id="0">
    <w:p w14:paraId="21DB46A7" w14:textId="77777777" w:rsidR="00A114AA" w:rsidRDefault="00A114AA" w:rsidP="00A11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76B67" w14:textId="77777777" w:rsidR="00A114AA" w:rsidRDefault="00A114AA" w:rsidP="00A114AA">
      <w:pPr>
        <w:spacing w:after="0" w:line="240" w:lineRule="auto"/>
      </w:pPr>
      <w:r>
        <w:separator/>
      </w:r>
    </w:p>
  </w:footnote>
  <w:footnote w:type="continuationSeparator" w:id="0">
    <w:p w14:paraId="063A4A6C" w14:textId="77777777" w:rsidR="00A114AA" w:rsidRDefault="00A114AA" w:rsidP="00A11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0A12C" w14:textId="77777777" w:rsidR="00A114AA" w:rsidRDefault="00A114AA">
    <w:pPr>
      <w:pStyle w:val="Encabezado"/>
    </w:pPr>
  </w:p>
  <w:p w14:paraId="5EFFF01E" w14:textId="14D3D07B" w:rsidR="00A114AA" w:rsidRDefault="00A114AA">
    <w:pPr>
      <w:pStyle w:val="Encabezado"/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7D34F636" wp14:editId="3166335E">
          <wp:simplePos x="0" y="0"/>
          <wp:positionH relativeFrom="page">
            <wp:posOffset>5594985</wp:posOffset>
          </wp:positionH>
          <wp:positionV relativeFrom="page">
            <wp:posOffset>395235</wp:posOffset>
          </wp:positionV>
          <wp:extent cx="1435100" cy="469900"/>
          <wp:effectExtent l="0" t="0" r="0" b="6350"/>
          <wp:wrapSquare wrapText="bothSides"/>
          <wp:docPr id="4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8350F"/>
    <w:multiLevelType w:val="hybridMultilevel"/>
    <w:tmpl w:val="64EC1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63B6A"/>
    <w:multiLevelType w:val="hybridMultilevel"/>
    <w:tmpl w:val="42947FD2"/>
    <w:numStyleLink w:val="Estiloimportado1"/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5E"/>
    <w:rsid w:val="00001E36"/>
    <w:rsid w:val="00012E18"/>
    <w:rsid w:val="00014813"/>
    <w:rsid w:val="000519AA"/>
    <w:rsid w:val="00063530"/>
    <w:rsid w:val="00075065"/>
    <w:rsid w:val="00075D19"/>
    <w:rsid w:val="00085E73"/>
    <w:rsid w:val="00094C64"/>
    <w:rsid w:val="000A265E"/>
    <w:rsid w:val="000A2FCF"/>
    <w:rsid w:val="000C3CC0"/>
    <w:rsid w:val="000C57BC"/>
    <w:rsid w:val="000D4693"/>
    <w:rsid w:val="000E79F8"/>
    <w:rsid w:val="000F1E12"/>
    <w:rsid w:val="001028D4"/>
    <w:rsid w:val="00105070"/>
    <w:rsid w:val="00123A74"/>
    <w:rsid w:val="00140FDC"/>
    <w:rsid w:val="0016115A"/>
    <w:rsid w:val="00163022"/>
    <w:rsid w:val="00164A99"/>
    <w:rsid w:val="00165D5D"/>
    <w:rsid w:val="001A25BC"/>
    <w:rsid w:val="001A3044"/>
    <w:rsid w:val="001B546B"/>
    <w:rsid w:val="001C038F"/>
    <w:rsid w:val="001C1CBB"/>
    <w:rsid w:val="001C2866"/>
    <w:rsid w:val="001D706A"/>
    <w:rsid w:val="00222742"/>
    <w:rsid w:val="002267D3"/>
    <w:rsid w:val="0026126F"/>
    <w:rsid w:val="002639F0"/>
    <w:rsid w:val="002A36E1"/>
    <w:rsid w:val="002C0B2D"/>
    <w:rsid w:val="003261A8"/>
    <w:rsid w:val="003271CC"/>
    <w:rsid w:val="0033376A"/>
    <w:rsid w:val="003352A5"/>
    <w:rsid w:val="003415B6"/>
    <w:rsid w:val="003542E4"/>
    <w:rsid w:val="00377C1F"/>
    <w:rsid w:val="003B1CDB"/>
    <w:rsid w:val="00403BAE"/>
    <w:rsid w:val="004143B9"/>
    <w:rsid w:val="004144CE"/>
    <w:rsid w:val="00416352"/>
    <w:rsid w:val="004236C4"/>
    <w:rsid w:val="00437643"/>
    <w:rsid w:val="00452B13"/>
    <w:rsid w:val="004557A5"/>
    <w:rsid w:val="004A4F70"/>
    <w:rsid w:val="004C10C8"/>
    <w:rsid w:val="004C1126"/>
    <w:rsid w:val="004D4C08"/>
    <w:rsid w:val="004E3F5E"/>
    <w:rsid w:val="004E6885"/>
    <w:rsid w:val="004E6D54"/>
    <w:rsid w:val="00503586"/>
    <w:rsid w:val="00507942"/>
    <w:rsid w:val="005240E7"/>
    <w:rsid w:val="00524A0C"/>
    <w:rsid w:val="005276D2"/>
    <w:rsid w:val="005677C1"/>
    <w:rsid w:val="00570BEE"/>
    <w:rsid w:val="00575F5C"/>
    <w:rsid w:val="00576E67"/>
    <w:rsid w:val="0058710A"/>
    <w:rsid w:val="005918F6"/>
    <w:rsid w:val="00592E7A"/>
    <w:rsid w:val="005A3A6A"/>
    <w:rsid w:val="005B647D"/>
    <w:rsid w:val="005B7F90"/>
    <w:rsid w:val="005C1EE6"/>
    <w:rsid w:val="005E49A6"/>
    <w:rsid w:val="0060108E"/>
    <w:rsid w:val="006059A5"/>
    <w:rsid w:val="0060742B"/>
    <w:rsid w:val="006203B6"/>
    <w:rsid w:val="006247D2"/>
    <w:rsid w:val="00636253"/>
    <w:rsid w:val="00640254"/>
    <w:rsid w:val="0067630C"/>
    <w:rsid w:val="006764AB"/>
    <w:rsid w:val="006B3438"/>
    <w:rsid w:val="006C1745"/>
    <w:rsid w:val="006C3A8B"/>
    <w:rsid w:val="006D49C5"/>
    <w:rsid w:val="006E1E43"/>
    <w:rsid w:val="006F7B6A"/>
    <w:rsid w:val="00716A84"/>
    <w:rsid w:val="0073145F"/>
    <w:rsid w:val="007327FA"/>
    <w:rsid w:val="00733D05"/>
    <w:rsid w:val="007510B9"/>
    <w:rsid w:val="00760854"/>
    <w:rsid w:val="007757C2"/>
    <w:rsid w:val="007A161A"/>
    <w:rsid w:val="007B0E53"/>
    <w:rsid w:val="007B36BD"/>
    <w:rsid w:val="007D2E80"/>
    <w:rsid w:val="007D3A4D"/>
    <w:rsid w:val="007E2D47"/>
    <w:rsid w:val="007F2599"/>
    <w:rsid w:val="00800141"/>
    <w:rsid w:val="00812AE3"/>
    <w:rsid w:val="00812EE5"/>
    <w:rsid w:val="00817C3A"/>
    <w:rsid w:val="00821324"/>
    <w:rsid w:val="0083040A"/>
    <w:rsid w:val="00831426"/>
    <w:rsid w:val="00847546"/>
    <w:rsid w:val="0085057C"/>
    <w:rsid w:val="00861E71"/>
    <w:rsid w:val="008679C9"/>
    <w:rsid w:val="00872920"/>
    <w:rsid w:val="008A6C1A"/>
    <w:rsid w:val="008C0E62"/>
    <w:rsid w:val="008E6C91"/>
    <w:rsid w:val="008F28DA"/>
    <w:rsid w:val="0090385A"/>
    <w:rsid w:val="009122B8"/>
    <w:rsid w:val="00922B5C"/>
    <w:rsid w:val="00931E19"/>
    <w:rsid w:val="0096162A"/>
    <w:rsid w:val="00973BA1"/>
    <w:rsid w:val="00976DA0"/>
    <w:rsid w:val="00982BCC"/>
    <w:rsid w:val="009925D8"/>
    <w:rsid w:val="009A02D2"/>
    <w:rsid w:val="009A40F6"/>
    <w:rsid w:val="009B5915"/>
    <w:rsid w:val="009B5BB5"/>
    <w:rsid w:val="00A114AA"/>
    <w:rsid w:val="00A12723"/>
    <w:rsid w:val="00A1358A"/>
    <w:rsid w:val="00A271F6"/>
    <w:rsid w:val="00A4015B"/>
    <w:rsid w:val="00A50D2E"/>
    <w:rsid w:val="00A74DAA"/>
    <w:rsid w:val="00A836E9"/>
    <w:rsid w:val="00AB61FB"/>
    <w:rsid w:val="00AD217D"/>
    <w:rsid w:val="00AE4A54"/>
    <w:rsid w:val="00AE54A5"/>
    <w:rsid w:val="00B011A7"/>
    <w:rsid w:val="00B02823"/>
    <w:rsid w:val="00B1434E"/>
    <w:rsid w:val="00B22C12"/>
    <w:rsid w:val="00B335AF"/>
    <w:rsid w:val="00B4050B"/>
    <w:rsid w:val="00B41CF8"/>
    <w:rsid w:val="00B614BF"/>
    <w:rsid w:val="00B64C9C"/>
    <w:rsid w:val="00B949B2"/>
    <w:rsid w:val="00BA5567"/>
    <w:rsid w:val="00BE0C89"/>
    <w:rsid w:val="00BE1AE0"/>
    <w:rsid w:val="00BE223D"/>
    <w:rsid w:val="00BE5FFF"/>
    <w:rsid w:val="00BE68DA"/>
    <w:rsid w:val="00BE6A80"/>
    <w:rsid w:val="00C0347B"/>
    <w:rsid w:val="00C24267"/>
    <w:rsid w:val="00C36DE2"/>
    <w:rsid w:val="00C53AD6"/>
    <w:rsid w:val="00C5546B"/>
    <w:rsid w:val="00C75250"/>
    <w:rsid w:val="00C76014"/>
    <w:rsid w:val="00C77F2B"/>
    <w:rsid w:val="00C82DD6"/>
    <w:rsid w:val="00CA3383"/>
    <w:rsid w:val="00CA3839"/>
    <w:rsid w:val="00CD06BE"/>
    <w:rsid w:val="00CD5D09"/>
    <w:rsid w:val="00CE54A9"/>
    <w:rsid w:val="00CE683E"/>
    <w:rsid w:val="00CE699C"/>
    <w:rsid w:val="00CF1D1D"/>
    <w:rsid w:val="00D062FB"/>
    <w:rsid w:val="00D27EB5"/>
    <w:rsid w:val="00D372FC"/>
    <w:rsid w:val="00D451BD"/>
    <w:rsid w:val="00D91563"/>
    <w:rsid w:val="00D94FC9"/>
    <w:rsid w:val="00D95439"/>
    <w:rsid w:val="00D9733E"/>
    <w:rsid w:val="00DB1034"/>
    <w:rsid w:val="00DB1C44"/>
    <w:rsid w:val="00DC2AAD"/>
    <w:rsid w:val="00DD5C7E"/>
    <w:rsid w:val="00DE7D40"/>
    <w:rsid w:val="00E01DC3"/>
    <w:rsid w:val="00E128BE"/>
    <w:rsid w:val="00E2775B"/>
    <w:rsid w:val="00E3316B"/>
    <w:rsid w:val="00E33C44"/>
    <w:rsid w:val="00E342A0"/>
    <w:rsid w:val="00E40697"/>
    <w:rsid w:val="00E70126"/>
    <w:rsid w:val="00E72817"/>
    <w:rsid w:val="00E75EF9"/>
    <w:rsid w:val="00E90AC2"/>
    <w:rsid w:val="00E97006"/>
    <w:rsid w:val="00EA57FD"/>
    <w:rsid w:val="00EB5443"/>
    <w:rsid w:val="00EE0904"/>
    <w:rsid w:val="00EE2A1D"/>
    <w:rsid w:val="00EF25EA"/>
    <w:rsid w:val="00F2376D"/>
    <w:rsid w:val="00F636D1"/>
    <w:rsid w:val="00F67F8E"/>
    <w:rsid w:val="00F75EFD"/>
    <w:rsid w:val="00F92926"/>
    <w:rsid w:val="00FA4C88"/>
    <w:rsid w:val="00FB38FC"/>
    <w:rsid w:val="00FC69A6"/>
    <w:rsid w:val="00FD2113"/>
    <w:rsid w:val="00FE33BE"/>
    <w:rsid w:val="00FF0751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F557"/>
  <w15:docId w15:val="{8F4579FA-BC41-49FB-A706-D1CB5A46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rsid w:val="000A265E"/>
    <w:pPr>
      <w:spacing w:before="1200" w:after="0" w:line="240" w:lineRule="auto"/>
      <w:outlineLvl w:val="0"/>
    </w:pPr>
    <w:rPr>
      <w:rFonts w:ascii="Century Gothic" w:eastAsia="Times New Roman" w:hAnsi="Century Gothic" w:cs="Times New Roman"/>
      <w:caps/>
      <w:color w:val="2A5A78"/>
      <w:spacing w:val="-5"/>
      <w:sz w:val="84"/>
      <w:szCs w:val="20"/>
      <w:lang w:val="en-US" w:eastAsia="es-ES" w:bidi="es-ES"/>
    </w:rPr>
  </w:style>
  <w:style w:type="paragraph" w:styleId="Ttulo3">
    <w:name w:val="heading 3"/>
    <w:basedOn w:val="Normal"/>
    <w:next w:val="Normal"/>
    <w:link w:val="Ttulo3Car"/>
    <w:rsid w:val="000A265E"/>
    <w:pPr>
      <w:spacing w:before="319" w:after="79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0"/>
      <w:lang w:val="en-U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0A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rsid w:val="000A265E"/>
    <w:rPr>
      <w:rFonts w:ascii="Century Gothic" w:eastAsia="Times New Roman" w:hAnsi="Century Gothic" w:cs="Times New Roman"/>
      <w:caps/>
      <w:color w:val="2A5A78"/>
      <w:spacing w:val="-5"/>
      <w:sz w:val="84"/>
      <w:szCs w:val="20"/>
      <w:lang w:val="en-US" w:eastAsia="es-ES" w:bidi="es-ES"/>
    </w:rPr>
  </w:style>
  <w:style w:type="character" w:customStyle="1" w:styleId="Ttulo3Car">
    <w:name w:val="Título 3 Car"/>
    <w:basedOn w:val="Fuentedeprrafopredeter"/>
    <w:link w:val="Ttulo3"/>
    <w:rsid w:val="000A265E"/>
    <w:rPr>
      <w:rFonts w:ascii="Century Gothic" w:eastAsia="Times New Roman" w:hAnsi="Century Gothic" w:cs="Times New Roman"/>
      <w:color w:val="2A5A78"/>
      <w:spacing w:val="-5"/>
      <w:sz w:val="28"/>
      <w:szCs w:val="20"/>
      <w:lang w:val="en-US" w:eastAsia="es-ES" w:bidi="es-ES"/>
    </w:rPr>
  </w:style>
  <w:style w:type="paragraph" w:customStyle="1" w:styleId="Subttulo1">
    <w:name w:val="Subtítulo1"/>
    <w:basedOn w:val="Normal"/>
    <w:rsid w:val="000A265E"/>
    <w:pPr>
      <w:spacing w:after="599" w:line="240" w:lineRule="auto"/>
    </w:pPr>
    <w:rPr>
      <w:rFonts w:ascii="Century Gothic" w:eastAsia="Times New Roman" w:hAnsi="Century Gothic" w:cs="Century Gothic"/>
      <w:i/>
      <w:color w:val="2A5A78"/>
      <w:spacing w:val="-5"/>
      <w:szCs w:val="20"/>
      <w:lang w:eastAsia="es-ES" w:bidi="es-ES"/>
    </w:rPr>
  </w:style>
  <w:style w:type="paragraph" w:customStyle="1" w:styleId="P8">
    <w:name w:val="P8"/>
    <w:basedOn w:val="Normal"/>
    <w:rsid w:val="000A265E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20"/>
      <w:lang w:eastAsia="es-ES" w:bidi="es-ES"/>
    </w:rPr>
  </w:style>
  <w:style w:type="paragraph" w:styleId="Prrafodelista">
    <w:name w:val="List Paragraph"/>
    <w:basedOn w:val="Normal"/>
    <w:uiPriority w:val="34"/>
    <w:qFormat/>
    <w:rsid w:val="007B36B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11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14AA"/>
  </w:style>
  <w:style w:type="paragraph" w:styleId="Piedepgina">
    <w:name w:val="footer"/>
    <w:basedOn w:val="Normal"/>
    <w:link w:val="PiedepginaCar"/>
    <w:uiPriority w:val="99"/>
    <w:unhideWhenUsed/>
    <w:rsid w:val="00A11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14AA"/>
  </w:style>
  <w:style w:type="character" w:customStyle="1" w:styleId="Ninguno">
    <w:name w:val="Ninguno"/>
    <w:rsid w:val="00A114AA"/>
  </w:style>
  <w:style w:type="numbering" w:customStyle="1" w:styleId="Estiloimportado1">
    <w:name w:val="Estilo importado 1"/>
    <w:rsid w:val="00A114AA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94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4FC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CE69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E69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E69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69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69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0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6" ma:contentTypeDescription="Create a new document." ma:contentTypeScope="" ma:versionID="850d35e98a4615f37a6a917354e4f2a1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9477d1fc430d351d55b9e9a261d7a049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379DA-FA44-4A85-B386-3FD4B1C26F8F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9b66807b-efff-4824-ab58-3e65e345cdfe"/>
    <ds:schemaRef ds:uri="http://purl.org/dc/terms/"/>
    <ds:schemaRef ds:uri="ed1abe06-f79d-4e8f-ad3c-1efa8bce184b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36DBF7-5034-4533-9EF8-A96EBB502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7C7BB3-1D51-425F-9092-D11D439A8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114</TotalTime>
  <Pages>5</Pages>
  <Words>1385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2024-02-21T09:22:00Z</dcterms:created>
  <cp:lastPrinted>2024-02-21T11:53:00Z</cp:lastPrinted>
  <dcterms:modified xsi:type="dcterms:W3CDTF">2024-02-22T11:00:00Z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0x010100741253A1CC89F541B96396D7FCF5BF4E</vt:lpwstr>
  </property>
</Properties>
</file>