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3B6026F6" w:rsidR="0088655A" w:rsidRDefault="00FD00E1" w:rsidP="0088655A">
      <w:pPr>
        <w:pStyle w:val="Ttulo1"/>
        <w:spacing w:before="480"/>
        <w:rPr>
          <w:b/>
          <w:color w:val="008000"/>
          <w:sz w:val="28"/>
          <w:szCs w:val="28"/>
        </w:rPr>
      </w:pPr>
      <w:r>
        <w:rPr>
          <w:b/>
          <w:color w:val="008000"/>
          <w:sz w:val="28"/>
        </w:rPr>
        <w:t>Press release</w:t>
      </w:r>
    </w:p>
    <w:p w14:paraId="5C7CC14A" w14:textId="49778CC1" w:rsidR="004E2659" w:rsidRDefault="004E2659" w:rsidP="004E2659"/>
    <w:p w14:paraId="5C7CC14B" w14:textId="1CF64EDF" w:rsidR="00D21143" w:rsidRPr="004E2659" w:rsidRDefault="00D21143" w:rsidP="004E2659"/>
    <w:p w14:paraId="191987F2" w14:textId="277DB9E6" w:rsidR="004224F9" w:rsidRPr="004224F9" w:rsidRDefault="004224F9" w:rsidP="004224F9">
      <w:pPr>
        <w:rPr>
          <w:rFonts w:cs="Times New Roman"/>
          <w:color w:val="008000"/>
          <w:sz w:val="42"/>
          <w:szCs w:val="42"/>
        </w:rPr>
      </w:pPr>
      <w:r>
        <w:rPr>
          <w:color w:val="008000"/>
          <w:sz w:val="42"/>
        </w:rPr>
        <w:t>New El Corte Inglés becomes the new official sponsor of Boombastic Festival</w:t>
      </w:r>
    </w:p>
    <w:p w14:paraId="70521C6D" w14:textId="77777777" w:rsidR="004224F9" w:rsidRPr="004224F9" w:rsidRDefault="004224F9" w:rsidP="004224F9"/>
    <w:p w14:paraId="25DAA6A2" w14:textId="77777777" w:rsidR="00A07DDB" w:rsidRDefault="00A07DDB" w:rsidP="00A07DDB">
      <w:pPr>
        <w:pStyle w:val="Subttulo1"/>
        <w:spacing w:after="120"/>
        <w:ind w:left="714"/>
        <w:rPr>
          <w:color w:val="008000"/>
          <w:sz w:val="20"/>
          <w:szCs w:val="20"/>
        </w:rPr>
      </w:pPr>
    </w:p>
    <w:p w14:paraId="3CF57C73" w14:textId="64E8799B" w:rsidR="00881AE5" w:rsidRDefault="00881AE5" w:rsidP="00E9379F">
      <w:pPr>
        <w:pStyle w:val="Subttulo1"/>
        <w:numPr>
          <w:ilvl w:val="0"/>
          <w:numId w:val="1"/>
        </w:numPr>
        <w:tabs>
          <w:tab w:val="clear" w:pos="720"/>
        </w:tabs>
        <w:spacing w:after="120"/>
        <w:ind w:left="426" w:hanging="284"/>
        <w:rPr>
          <w:color w:val="008000"/>
          <w:sz w:val="20"/>
          <w:szCs w:val="20"/>
        </w:rPr>
      </w:pPr>
      <w:r>
        <w:rPr>
          <w:color w:val="008000"/>
          <w:sz w:val="20"/>
        </w:rPr>
        <w:t xml:space="preserve">For the first time, Boombastic, a festival </w:t>
      </w:r>
      <w:proofErr w:type="gramStart"/>
      <w:r>
        <w:rPr>
          <w:color w:val="008000"/>
          <w:sz w:val="20"/>
        </w:rPr>
        <w:t>closely linked</w:t>
      </w:r>
      <w:proofErr w:type="gramEnd"/>
      <w:r>
        <w:rPr>
          <w:color w:val="008000"/>
          <w:sz w:val="20"/>
        </w:rPr>
        <w:t xml:space="preserve"> to the Generation Z community, will have New El Corte Inglés as the official sponsor of its three musical events, which will take place in Gran Canaria, </w:t>
      </w:r>
      <w:proofErr w:type="gramStart"/>
      <w:r>
        <w:rPr>
          <w:color w:val="008000"/>
          <w:sz w:val="20"/>
        </w:rPr>
        <w:t>Asturias</w:t>
      </w:r>
      <w:proofErr w:type="gramEnd"/>
      <w:r>
        <w:rPr>
          <w:color w:val="008000"/>
          <w:sz w:val="20"/>
        </w:rPr>
        <w:t xml:space="preserve"> and the Costa del Sol.</w:t>
      </w:r>
    </w:p>
    <w:p w14:paraId="3D604978" w14:textId="77777777" w:rsidR="00E9379F" w:rsidRDefault="00E9379F" w:rsidP="00E9379F">
      <w:pPr>
        <w:pStyle w:val="Subttulo1"/>
        <w:spacing w:after="120"/>
        <w:ind w:left="426"/>
        <w:rPr>
          <w:color w:val="008000"/>
          <w:sz w:val="20"/>
          <w:szCs w:val="20"/>
        </w:rPr>
      </w:pPr>
    </w:p>
    <w:p w14:paraId="41678FCE" w14:textId="5B082500" w:rsidR="00904CBB" w:rsidRDefault="00904CBB" w:rsidP="00E9379F">
      <w:pPr>
        <w:pStyle w:val="Subttulo1"/>
        <w:numPr>
          <w:ilvl w:val="0"/>
          <w:numId w:val="1"/>
        </w:numPr>
        <w:tabs>
          <w:tab w:val="clear" w:pos="720"/>
        </w:tabs>
        <w:spacing w:after="120"/>
        <w:ind w:left="426" w:hanging="284"/>
        <w:rPr>
          <w:color w:val="008000"/>
          <w:sz w:val="20"/>
          <w:szCs w:val="20"/>
        </w:rPr>
      </w:pPr>
      <w:r>
        <w:rPr>
          <w:color w:val="008000"/>
          <w:sz w:val="20"/>
        </w:rPr>
        <w:t xml:space="preserve">The New concept targets this Gen Z that rewrites the codes of </w:t>
      </w:r>
      <w:hyperlink r:id="rId10" w:history="1">
        <w:r>
          <w:rPr>
            <w:color w:val="008000"/>
            <w:sz w:val="20"/>
          </w:rPr>
          <w:t>cosmetics</w:t>
        </w:r>
      </w:hyperlink>
      <w:r>
        <w:rPr>
          <w:color w:val="008000"/>
          <w:sz w:val="20"/>
        </w:rPr>
        <w:t>, </w:t>
      </w:r>
      <w:hyperlink r:id="rId11" w:history="1">
        <w:r>
          <w:rPr>
            <w:color w:val="008000"/>
            <w:sz w:val="20"/>
          </w:rPr>
          <w:t>fashion</w:t>
        </w:r>
      </w:hyperlink>
      <w:r>
        <w:rPr>
          <w:color w:val="008000"/>
          <w:sz w:val="20"/>
        </w:rPr>
        <w:t>, </w:t>
      </w:r>
      <w:hyperlink r:id="rId12" w:history="1">
        <w:r>
          <w:rPr>
            <w:color w:val="008000"/>
            <w:sz w:val="20"/>
          </w:rPr>
          <w:t>technology</w:t>
        </w:r>
      </w:hyperlink>
      <w:r>
        <w:rPr>
          <w:color w:val="008000"/>
          <w:sz w:val="20"/>
        </w:rPr>
        <w:t xml:space="preserve"> and </w:t>
      </w:r>
      <w:hyperlink r:id="rId13" w:history="1">
        <w:r>
          <w:rPr>
            <w:color w:val="008000"/>
            <w:sz w:val="20"/>
          </w:rPr>
          <w:t>sport</w:t>
        </w:r>
      </w:hyperlink>
      <w:r>
        <w:rPr>
          <w:color w:val="008000"/>
          <w:sz w:val="20"/>
        </w:rPr>
        <w:t>. New encompasses the brands and products that surround this generation.</w:t>
      </w:r>
    </w:p>
    <w:p w14:paraId="656F521F" w14:textId="77777777" w:rsidR="00F472CD" w:rsidRDefault="00F472CD" w:rsidP="00F472CD">
      <w:pPr>
        <w:pStyle w:val="Subttulo1"/>
        <w:spacing w:after="120" w:line="360" w:lineRule="auto"/>
        <w:ind w:left="714"/>
        <w:rPr>
          <w:color w:val="008000"/>
          <w:sz w:val="20"/>
          <w:szCs w:val="20"/>
        </w:rPr>
      </w:pPr>
    </w:p>
    <w:p w14:paraId="516F6564" w14:textId="41AA8AFC" w:rsidR="006054D9" w:rsidRDefault="000B5A30" w:rsidP="006054D9">
      <w:pPr>
        <w:pStyle w:val="Subttulo1"/>
        <w:spacing w:after="120" w:line="360" w:lineRule="auto"/>
        <w:jc w:val="both"/>
        <w:rPr>
          <w:i w:val="0"/>
          <w:color w:val="auto"/>
          <w:spacing w:val="0"/>
          <w:sz w:val="20"/>
          <w:szCs w:val="20"/>
        </w:rPr>
      </w:pPr>
      <w:r>
        <w:rPr>
          <w:b/>
          <w:i w:val="0"/>
          <w:color w:val="auto"/>
        </w:rPr>
        <w:t xml:space="preserve">Madrid, 14 May 2025: </w:t>
      </w:r>
      <w:r>
        <w:rPr>
          <w:i w:val="0"/>
          <w:color w:val="auto"/>
          <w:sz w:val="20"/>
        </w:rPr>
        <w:t>For the first time, New El Corte Inglés becomes the official sponsor of the three musical events of Boombastic that will take place in Gran Canaria, Asturias and the Costa del Sol between June and July.</w:t>
      </w:r>
    </w:p>
    <w:p w14:paraId="28E98618" w14:textId="40E98B99" w:rsidR="00B52CD0" w:rsidRPr="00B52CD0" w:rsidRDefault="006054D9" w:rsidP="006054D9">
      <w:pPr>
        <w:pStyle w:val="Subttulo1"/>
        <w:spacing w:after="120" w:line="360" w:lineRule="auto"/>
        <w:jc w:val="both"/>
        <w:rPr>
          <w:i w:val="0"/>
          <w:color w:val="auto"/>
          <w:spacing w:val="0"/>
          <w:sz w:val="20"/>
          <w:szCs w:val="20"/>
        </w:rPr>
      </w:pPr>
      <w:r>
        <w:rPr>
          <w:i w:val="0"/>
          <w:color w:val="auto"/>
          <w:sz w:val="20"/>
        </w:rPr>
        <w:t xml:space="preserve">This Festival is closely linked to the Generation Z community and it is precisely the New concept —with a fresh, optimistic and energetic attitude— that targets this Gen Z, which rewrites the codes of the </w:t>
      </w:r>
      <w:hyperlink r:id="rId14" w:history="1">
        <w:r>
          <w:rPr>
            <w:i w:val="0"/>
            <w:color w:val="auto"/>
            <w:sz w:val="20"/>
          </w:rPr>
          <w:t>cosmetics</w:t>
        </w:r>
      </w:hyperlink>
      <w:r>
        <w:rPr>
          <w:i w:val="0"/>
          <w:color w:val="auto"/>
          <w:sz w:val="20"/>
        </w:rPr>
        <w:t xml:space="preserve">, </w:t>
      </w:r>
      <w:hyperlink r:id="rId15" w:history="1">
        <w:r>
          <w:rPr>
            <w:i w:val="0"/>
            <w:color w:val="auto"/>
            <w:sz w:val="20"/>
          </w:rPr>
          <w:t>fashion</w:t>
        </w:r>
      </w:hyperlink>
      <w:r>
        <w:t>,</w:t>
      </w:r>
      <w:r>
        <w:rPr>
          <w:i w:val="0"/>
          <w:color w:val="auto"/>
          <w:sz w:val="20"/>
        </w:rPr>
        <w:t> </w:t>
      </w:r>
      <w:hyperlink r:id="rId16" w:history="1">
        <w:r>
          <w:rPr>
            <w:i w:val="0"/>
            <w:color w:val="auto"/>
            <w:sz w:val="20"/>
          </w:rPr>
          <w:t>technology</w:t>
        </w:r>
      </w:hyperlink>
      <w:r>
        <w:rPr>
          <w:i w:val="0"/>
          <w:color w:val="auto"/>
          <w:sz w:val="20"/>
        </w:rPr>
        <w:t xml:space="preserve"> and </w:t>
      </w:r>
      <w:hyperlink r:id="rId17" w:history="1">
        <w:r>
          <w:rPr>
            <w:i w:val="0"/>
            <w:color w:val="auto"/>
            <w:sz w:val="20"/>
          </w:rPr>
          <w:t>sport</w:t>
        </w:r>
      </w:hyperlink>
      <w:r>
        <w:rPr>
          <w:i w:val="0"/>
          <w:color w:val="auto"/>
          <w:sz w:val="20"/>
        </w:rPr>
        <w:t xml:space="preserve">. New encompasses the brands and products that surround this generation. </w:t>
      </w:r>
    </w:p>
    <w:p w14:paraId="2EF37799" w14:textId="5170F958" w:rsidR="00B52CD0" w:rsidRDefault="006054D9" w:rsidP="004224F9">
      <w:pPr>
        <w:pStyle w:val="Subttulo1"/>
        <w:spacing w:after="120" w:line="360" w:lineRule="auto"/>
        <w:jc w:val="both"/>
        <w:rPr>
          <w:i w:val="0"/>
          <w:color w:val="auto"/>
          <w:spacing w:val="0"/>
          <w:sz w:val="20"/>
          <w:szCs w:val="20"/>
        </w:rPr>
      </w:pPr>
      <w:r>
        <w:rPr>
          <w:i w:val="0"/>
          <w:color w:val="auto"/>
          <w:sz w:val="20"/>
        </w:rPr>
        <w:t>New El Corte Inglés joins this experience with Boombastic in events that connect the largest Gen Z community with music in three locations that have reached daily capacities ranging from 25,000 in Gran Canaria, 30,000 on the Costa del Sol and 60,000 in Asturias in the last edition.</w:t>
      </w:r>
    </w:p>
    <w:p w14:paraId="0FFA0549" w14:textId="7E1D3247" w:rsidR="00F472CD" w:rsidRDefault="00A76633" w:rsidP="004224F9">
      <w:pPr>
        <w:pStyle w:val="Subttulo1"/>
        <w:spacing w:after="120" w:line="360" w:lineRule="auto"/>
        <w:jc w:val="both"/>
        <w:rPr>
          <w:i w:val="0"/>
          <w:color w:val="auto"/>
          <w:spacing w:val="0"/>
          <w:sz w:val="20"/>
          <w:szCs w:val="20"/>
        </w:rPr>
      </w:pPr>
      <w:r>
        <w:rPr>
          <w:i w:val="0"/>
          <w:color w:val="auto"/>
          <w:sz w:val="20"/>
        </w:rPr>
        <w:t xml:space="preserve">The first date of the </w:t>
      </w:r>
      <w:proofErr w:type="gramStart"/>
      <w:r>
        <w:rPr>
          <w:i w:val="0"/>
          <w:color w:val="auto"/>
          <w:sz w:val="20"/>
        </w:rPr>
        <w:t>4th</w:t>
      </w:r>
      <w:proofErr w:type="gramEnd"/>
      <w:r>
        <w:rPr>
          <w:i w:val="0"/>
          <w:color w:val="auto"/>
          <w:sz w:val="20"/>
        </w:rPr>
        <w:t xml:space="preserve"> edition of the Boombastic Festival will be in Gran Canaria on 20 and 21 June; the second in Asturias, from 17 to 19 July and the third on the Costa del Sol, from 24 to 26 July. New El Corte Inglés will be present at all the festivals. As well as </w:t>
      </w:r>
      <w:proofErr w:type="gramStart"/>
      <w:r>
        <w:rPr>
          <w:i w:val="0"/>
          <w:color w:val="auto"/>
          <w:sz w:val="20"/>
        </w:rPr>
        <w:t>being featured</w:t>
      </w:r>
      <w:proofErr w:type="gramEnd"/>
      <w:r>
        <w:rPr>
          <w:i w:val="0"/>
          <w:color w:val="auto"/>
          <w:sz w:val="20"/>
        </w:rPr>
        <w:t xml:space="preserve"> on Boombastic TV x Vaya Vaina &amp; Anthonyby10 by New.</w:t>
      </w:r>
    </w:p>
    <w:p w14:paraId="7011F974" w14:textId="0D690E9D" w:rsidR="00A76633" w:rsidRDefault="00CD2276">
      <w:pPr>
        <w:pStyle w:val="Subttulo1"/>
        <w:spacing w:after="120" w:line="360" w:lineRule="auto"/>
        <w:jc w:val="both"/>
        <w:rPr>
          <w:i w:val="0"/>
          <w:color w:val="auto"/>
          <w:spacing w:val="0"/>
          <w:sz w:val="20"/>
          <w:szCs w:val="20"/>
        </w:rPr>
      </w:pPr>
      <w:r>
        <w:rPr>
          <w:i w:val="0"/>
          <w:color w:val="auto"/>
          <w:sz w:val="20"/>
        </w:rPr>
        <w:t>El Corte Inglés will sell tickets for the three Boombastic dates with a 30% discount at all its physical channels: shopping centres, El Corte Inglés Travel Agencies, as well as the online channel with El Corte Inglés web and app.</w:t>
      </w:r>
    </w:p>
    <w:sectPr w:rsidR="00A76633" w:rsidSect="004F50DF">
      <w:headerReference w:type="even" r:id="rId18"/>
      <w:headerReference w:type="default" r:id="rId19"/>
      <w:headerReference w:type="first" r:id="rId20"/>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proofErr w:type="gramStart"/>
    <w:r w:rsidR="001000AF">
      <w:rPr>
        <w:color w:val="008000"/>
      </w:rPr>
      <w:t>4</w:t>
    </w:r>
    <w:proofErr w:type="gramEnd"/>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03604D9A" w:rsidR="00A07DDB" w:rsidRDefault="00296448" w:rsidP="00A07DDB">
    <w:pPr>
      <w:pStyle w:val="Encabezado"/>
      <w:jc w:val="right"/>
    </w:pPr>
    <w:r>
      <w:rPr>
        <w:noProof/>
        <w:color w:val="008000"/>
        <w:sz w:val="28"/>
      </w:rPr>
      <w:drawing>
        <wp:anchor distT="0" distB="0" distL="114300" distR="114300" simplePos="0" relativeHeight="251661824" behindDoc="0" locked="0" layoutInCell="1" allowOverlap="1" wp14:anchorId="0F690E32" wp14:editId="6B3EBDAE">
          <wp:simplePos x="0" y="0"/>
          <wp:positionH relativeFrom="column">
            <wp:posOffset>-80148</wp:posOffset>
          </wp:positionH>
          <wp:positionV relativeFrom="paragraph">
            <wp:posOffset>-19851</wp:posOffset>
          </wp:positionV>
          <wp:extent cx="1574165" cy="518795"/>
          <wp:effectExtent l="0" t="0" r="698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4165" cy="518795"/>
                  </a:xfrm>
                  <a:prstGeom prst="rect">
                    <a:avLst/>
                  </a:prstGeom>
                </pic:spPr>
              </pic:pic>
            </a:graphicData>
          </a:graphic>
          <wp14:sizeRelH relativeFrom="margin">
            <wp14:pctWidth>0</wp14:pctWidth>
          </wp14:sizeRelH>
          <wp14:sizeRelV relativeFrom="margin">
            <wp14:pctHeight>0</wp14:pctHeight>
          </wp14:sizeRelV>
        </wp:anchor>
      </w:drawing>
    </w:r>
    <w:r>
      <w:rPr>
        <w:b w:val="0"/>
        <w:noProof/>
        <w:color w:val="008000"/>
        <w:sz w:val="28"/>
      </w:rPr>
      <w:drawing>
        <wp:anchor distT="0" distB="0" distL="114300" distR="114300" simplePos="0" relativeHeight="251659776" behindDoc="0" locked="0" layoutInCell="1" allowOverlap="1" wp14:anchorId="7057EDD0" wp14:editId="7E868C5E">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79A67EED"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98062572">
    <w:abstractNumId w:val="18"/>
  </w:num>
  <w:num w:numId="2" w16cid:durableId="279919649">
    <w:abstractNumId w:val="27"/>
  </w:num>
  <w:num w:numId="3" w16cid:durableId="618727522">
    <w:abstractNumId w:val="16"/>
  </w:num>
  <w:num w:numId="4" w16cid:durableId="1729648685">
    <w:abstractNumId w:val="28"/>
  </w:num>
  <w:num w:numId="5" w16cid:durableId="2028020543">
    <w:abstractNumId w:val="9"/>
  </w:num>
  <w:num w:numId="6" w16cid:durableId="760953064">
    <w:abstractNumId w:val="14"/>
  </w:num>
  <w:num w:numId="7" w16cid:durableId="1239091960">
    <w:abstractNumId w:val="1"/>
  </w:num>
  <w:num w:numId="8" w16cid:durableId="202711982">
    <w:abstractNumId w:val="11"/>
  </w:num>
  <w:num w:numId="9" w16cid:durableId="412243969">
    <w:abstractNumId w:val="6"/>
  </w:num>
  <w:num w:numId="10" w16cid:durableId="717775972">
    <w:abstractNumId w:val="12"/>
  </w:num>
  <w:num w:numId="11" w16cid:durableId="1350256145">
    <w:abstractNumId w:val="13"/>
  </w:num>
  <w:num w:numId="12" w16cid:durableId="1847749820">
    <w:abstractNumId w:val="25"/>
  </w:num>
  <w:num w:numId="13" w16cid:durableId="1899320315">
    <w:abstractNumId w:val="10"/>
  </w:num>
  <w:num w:numId="14" w16cid:durableId="1182475093">
    <w:abstractNumId w:val="0"/>
  </w:num>
  <w:num w:numId="15" w16cid:durableId="1316297152">
    <w:abstractNumId w:val="21"/>
  </w:num>
  <w:num w:numId="16" w16cid:durableId="1232495880">
    <w:abstractNumId w:val="2"/>
  </w:num>
  <w:num w:numId="17" w16cid:durableId="372123430">
    <w:abstractNumId w:val="20"/>
  </w:num>
  <w:num w:numId="18" w16cid:durableId="966938088">
    <w:abstractNumId w:val="26"/>
  </w:num>
  <w:num w:numId="19" w16cid:durableId="1055663678">
    <w:abstractNumId w:val="8"/>
  </w:num>
  <w:num w:numId="20" w16cid:durableId="75247895">
    <w:abstractNumId w:val="23"/>
  </w:num>
  <w:num w:numId="21" w16cid:durableId="519973865">
    <w:abstractNumId w:val="3"/>
  </w:num>
  <w:num w:numId="22" w16cid:durableId="208614830">
    <w:abstractNumId w:val="22"/>
  </w:num>
  <w:num w:numId="23" w16cid:durableId="957224419">
    <w:abstractNumId w:val="4"/>
  </w:num>
  <w:num w:numId="24" w16cid:durableId="193691565">
    <w:abstractNumId w:val="24"/>
  </w:num>
  <w:num w:numId="25" w16cid:durableId="1208681772">
    <w:abstractNumId w:val="5"/>
  </w:num>
  <w:num w:numId="26" w16cid:durableId="960496487">
    <w:abstractNumId w:val="19"/>
  </w:num>
  <w:num w:numId="27" w16cid:durableId="1198615590">
    <w:abstractNumId w:val="7"/>
  </w:num>
  <w:num w:numId="28" w16cid:durableId="413402079">
    <w:abstractNumId w:val="15"/>
  </w:num>
  <w:num w:numId="29" w16cid:durableId="16618082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580D"/>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2515"/>
    <w:rsid w:val="00165026"/>
    <w:rsid w:val="00165BEF"/>
    <w:rsid w:val="00165FFF"/>
    <w:rsid w:val="00172017"/>
    <w:rsid w:val="001729D0"/>
    <w:rsid w:val="001758D2"/>
    <w:rsid w:val="001762B5"/>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448"/>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3CC5"/>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1057"/>
    <w:rsid w:val="00403015"/>
    <w:rsid w:val="00404385"/>
    <w:rsid w:val="004058F9"/>
    <w:rsid w:val="0040759D"/>
    <w:rsid w:val="0041094E"/>
    <w:rsid w:val="00411AC2"/>
    <w:rsid w:val="00412C14"/>
    <w:rsid w:val="004141AF"/>
    <w:rsid w:val="004153B7"/>
    <w:rsid w:val="004205D2"/>
    <w:rsid w:val="00421CE4"/>
    <w:rsid w:val="00422318"/>
    <w:rsid w:val="004224F9"/>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C27"/>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36C2E"/>
    <w:rsid w:val="00540872"/>
    <w:rsid w:val="0054417F"/>
    <w:rsid w:val="005457C9"/>
    <w:rsid w:val="00545C5B"/>
    <w:rsid w:val="005474FF"/>
    <w:rsid w:val="00550E1E"/>
    <w:rsid w:val="00551228"/>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57C"/>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54D9"/>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4512"/>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67B"/>
    <w:rsid w:val="006F5EF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565DC"/>
    <w:rsid w:val="00860657"/>
    <w:rsid w:val="00862C46"/>
    <w:rsid w:val="0086439B"/>
    <w:rsid w:val="00871DFE"/>
    <w:rsid w:val="00876998"/>
    <w:rsid w:val="00881AE5"/>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6C5C"/>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4CBB"/>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2A"/>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5D7"/>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76633"/>
    <w:rsid w:val="00A83846"/>
    <w:rsid w:val="00A84B19"/>
    <w:rsid w:val="00A85F80"/>
    <w:rsid w:val="00A87A96"/>
    <w:rsid w:val="00A87B51"/>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483E"/>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2CD0"/>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40C2"/>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5391"/>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276"/>
    <w:rsid w:val="00CD2888"/>
    <w:rsid w:val="00CD2E12"/>
    <w:rsid w:val="00CD458C"/>
    <w:rsid w:val="00CD4F15"/>
    <w:rsid w:val="00CD7FF9"/>
    <w:rsid w:val="00CE21EB"/>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075A"/>
    <w:rsid w:val="00D21143"/>
    <w:rsid w:val="00D211D4"/>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66D"/>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79F"/>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C7D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472CD"/>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A5FCD"/>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docId w15:val="{72CC3507-013E-47F5-8223-FD6D45205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647982107">
      <w:bodyDiv w:val="1"/>
      <w:marLeft w:val="0"/>
      <w:marRight w:val="0"/>
      <w:marTop w:val="0"/>
      <w:marBottom w:val="0"/>
      <w:divBdr>
        <w:top w:val="none" w:sz="0" w:space="0" w:color="auto"/>
        <w:left w:val="none" w:sz="0" w:space="0" w:color="auto"/>
        <w:bottom w:val="none" w:sz="0" w:space="0" w:color="auto"/>
        <w:right w:val="none" w:sz="0" w:space="0" w:color="auto"/>
      </w:divBdr>
      <w:divsChild>
        <w:div w:id="1305700148">
          <w:marLeft w:val="0"/>
          <w:marRight w:val="0"/>
          <w:marTop w:val="0"/>
          <w:marBottom w:val="0"/>
          <w:divBdr>
            <w:top w:val="none" w:sz="0" w:space="0" w:color="auto"/>
            <w:left w:val="none" w:sz="0" w:space="0" w:color="auto"/>
            <w:bottom w:val="none" w:sz="0" w:space="0" w:color="auto"/>
            <w:right w:val="none" w:sz="0" w:space="0" w:color="auto"/>
          </w:divBdr>
        </w:div>
      </w:divsChild>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lcorteingles.es/new-cccross1-sportswea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elcorteingles.es/new-cccross1-tecnologia/?vuestore=2" TargetMode="External"/><Relationship Id="rId17" Type="http://schemas.openxmlformats.org/officeDocument/2006/relationships/hyperlink" Target="https://www.elcorteingles.es/new-cccross1-sportswear/" TargetMode="External"/><Relationship Id="rId2" Type="http://schemas.openxmlformats.org/officeDocument/2006/relationships/customXml" Target="../customXml/item2.xml"/><Relationship Id="rId16" Type="http://schemas.openxmlformats.org/officeDocument/2006/relationships/hyperlink" Target="https://www.elcorteingles.es/new-cccross1-tecnologia/?vuestore=2"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lcorteingles.es/new-cccross1-moda/?vuestore=2" TargetMode="External"/><Relationship Id="rId5" Type="http://schemas.openxmlformats.org/officeDocument/2006/relationships/styles" Target="styles.xml"/><Relationship Id="rId15" Type="http://schemas.openxmlformats.org/officeDocument/2006/relationships/hyperlink" Target="https://www.elcorteingles.es/new-cccross1-moda/?vuestore=2" TargetMode="External"/><Relationship Id="rId10" Type="http://schemas.openxmlformats.org/officeDocument/2006/relationships/hyperlink" Target="https://www.elcorteingles.es/new-cccross1-beauty-skin-care/"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corteingles.es/new-cccross1-beauty-skin-car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B1CF1-0B7A-46CA-A0D5-46D5A0CCB94C}">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Normal.dotm</Template>
  <TotalTime>205</TotalTime>
  <Pages>1</Pages>
  <Words>385</Words>
  <Characters>2120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El Corte Inglés</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Dirección de Comunicación y RR.II</dc:title>
  <dc:subject>Junta de Accionistas</dc:subject>
  <dc:creator>ECI</dc:creator>
  <cp:keywords/>
  <cp:lastModifiedBy>Davinia Megías Martín [Linguaserve I.S. SA]</cp:lastModifiedBy>
  <cp:revision>21</cp:revision>
  <cp:lastPrinted>2024-10-23T09:17:00Z</cp:lastPrinted>
  <dcterms:created xsi:type="dcterms:W3CDTF">2025-04-25T08:50:00Z</dcterms:created>
  <dcterms:modified xsi:type="dcterms:W3CDTF">2025-06-03T11:46:00Z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0x010100741253A1CC89F541B96396D7FCF5BF4E</vt:lpwstr>
  </property>
</Properties>
</file>