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37C188B0" w14:textId="77777777" w:rsidR="006664B9" w:rsidRPr="0088396E" w:rsidRDefault="006664B9" w:rsidP="006664B9">
      <w:pPr>
        <w:pStyle w:val="NormalWeb"/>
        <w:shd w:val="clear" w:color="auto" w:fill="FFFFFF"/>
        <w:spacing w:before="240" w:beforeAutospacing="0" w:after="240" w:afterAutospacing="0"/>
        <w:rPr>
          <w:rFonts w:ascii="Century Gothic" w:hAnsi="Century Gothic"/>
          <w:color w:val="008000"/>
          <w:spacing w:val="-5"/>
          <w:sz w:val="48"/>
          <w:szCs w:val="48"/>
          <w:lang w:eastAsia="en-US" w:bidi="es-ES"/>
        </w:rPr>
      </w:pPr>
      <w:r w:rsidRPr="0088396E">
        <w:rPr>
          <w:rFonts w:ascii="Century Gothic" w:hAnsi="Century Gothic"/>
          <w:color w:val="008000"/>
          <w:spacing w:val="-5"/>
          <w:sz w:val="48"/>
          <w:szCs w:val="48"/>
          <w:lang w:eastAsia="en-US" w:bidi="es-ES"/>
        </w:rPr>
        <w:t xml:space="preserve">El Corte Inglés apoya </w:t>
      </w:r>
      <w:r>
        <w:rPr>
          <w:rFonts w:ascii="Century Gothic" w:hAnsi="Century Gothic"/>
          <w:color w:val="008000"/>
          <w:spacing w:val="-5"/>
          <w:sz w:val="48"/>
          <w:szCs w:val="48"/>
          <w:lang w:eastAsia="en-US" w:bidi="es-ES"/>
        </w:rPr>
        <w:t xml:space="preserve">la cultura local </w:t>
      </w:r>
      <w:r w:rsidRPr="0088396E">
        <w:rPr>
          <w:rFonts w:ascii="Century Gothic" w:hAnsi="Century Gothic"/>
          <w:color w:val="008000"/>
          <w:spacing w:val="-5"/>
          <w:sz w:val="48"/>
          <w:szCs w:val="48"/>
          <w:lang w:eastAsia="en-US" w:bidi="es-ES"/>
        </w:rPr>
        <w:t xml:space="preserve">de la mano de jóvenes </w:t>
      </w:r>
      <w:r>
        <w:rPr>
          <w:rFonts w:ascii="Century Gothic" w:hAnsi="Century Gothic"/>
          <w:color w:val="008000"/>
          <w:spacing w:val="-5"/>
          <w:sz w:val="48"/>
          <w:szCs w:val="48"/>
          <w:lang w:eastAsia="en-US" w:bidi="es-ES"/>
        </w:rPr>
        <w:t>talentos ilustradores</w:t>
      </w:r>
    </w:p>
    <w:p w14:paraId="7F6F6FD0" w14:textId="0A9F38AD" w:rsidR="00F37EA1" w:rsidRDefault="00F37EA1" w:rsidP="00083218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0"/>
        <w:jc w:val="both"/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</w:pP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La compañía redobla su apoyo </w:t>
      </w:r>
      <w:r w:rsidR="00B711DD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con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la cultura local vinculándose con jóvenes talentos para que ilustren </w:t>
      </w:r>
      <w:r w:rsidR="00B711DD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con su propio estilo 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el corazón de </w:t>
      </w:r>
      <w:r w:rsidR="00B711DD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la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s </w:t>
      </w:r>
      <w:r w:rsidR="002F57B0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f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iestas </w:t>
      </w:r>
      <w:r w:rsidR="002F57B0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l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ocales</w:t>
      </w:r>
      <w:r w:rsidR="00B711DD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de sus respectivas ciudades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.</w:t>
      </w:r>
    </w:p>
    <w:p w14:paraId="36B00950" w14:textId="38AB62D5" w:rsidR="00067866" w:rsidRDefault="00083218" w:rsidP="001B0D97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0"/>
        <w:jc w:val="both"/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</w:pP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Para las fiestas de </w:t>
      </w:r>
      <w:r w:rsidR="00F37EA1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San Fermín, que arranca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n</w:t>
      </w:r>
      <w:r w:rsidR="00F37EA1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este </w:t>
      </w:r>
      <w:r w:rsidR="008C3CF5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6</w:t>
      </w:r>
      <w:r w:rsidR="00F37EA1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de julio, 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será la ilustradora Iratxe López de </w:t>
      </w:r>
      <w:proofErr w:type="spellStart"/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Munái</w:t>
      </w:r>
      <w:r w:rsidR="004466E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n</w:t>
      </w:r>
      <w:proofErr w:type="spellEnd"/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la elegida para </w:t>
      </w:r>
      <w:r w:rsidR="006664B9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mostrar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cómo se vive</w:t>
      </w:r>
      <w:r w:rsidR="00726B97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n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estas fiestas en un cartel que lucirá El Corte Inglés de Pamplona. </w:t>
      </w:r>
    </w:p>
    <w:p w14:paraId="516D8A0F" w14:textId="68688E04" w:rsidR="0079295F" w:rsidRPr="00FD3EAF" w:rsidRDefault="00083218" w:rsidP="003B58E5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0"/>
        <w:jc w:val="both"/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</w:pPr>
      <w:r w:rsidRPr="00FD3EA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Esta </w:t>
      </w:r>
      <w:r w:rsidR="00FD3EAF" w:rsidRPr="00FD3EA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apuesta por jóvenes ilustradores </w:t>
      </w:r>
      <w:r w:rsidR="00DA22C6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que se ha puesto en marcha este año, ha contado ya con </w:t>
      </w:r>
      <w:r w:rsidR="00FD3EAF" w:rsidRPr="00FD3EA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l</w:t>
      </w:r>
      <w:r w:rsidR="00335CD0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os</w:t>
      </w:r>
      <w:r w:rsidR="00FD3EAF" w:rsidRPr="00FD3EA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artista</w:t>
      </w:r>
      <w:r w:rsidR="00335CD0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s</w:t>
      </w:r>
      <w:r w:rsidR="00FD3EAF" w:rsidRPr="00FD3EA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valenciano</w:t>
      </w:r>
      <w:r w:rsidR="00335CD0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s</w:t>
      </w:r>
      <w:r w:rsidR="00FD3EAF" w:rsidRPr="00FD3EA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</w:t>
      </w:r>
      <w:proofErr w:type="spellStart"/>
      <w:r w:rsidR="00FD3EAF" w:rsidRPr="00FD3EA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Pichi</w:t>
      </w:r>
      <w:r w:rsidR="00335CD0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A</w:t>
      </w:r>
      <w:r w:rsidR="00FD3EAF" w:rsidRPr="00FD3EA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vo</w:t>
      </w:r>
      <w:proofErr w:type="spellEnd"/>
      <w:r w:rsidR="00DA22C6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(en Fallas),</w:t>
      </w:r>
      <w:r w:rsidR="00FD3EAF" w:rsidRPr="00FD3EA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la sevillana Ferrera Ledesma</w:t>
      </w:r>
      <w:r w:rsidR="00DA22C6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(</w:t>
      </w:r>
      <w:r w:rsidR="00DA22C6" w:rsidRPr="00FD3EA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en la Feria de Abril</w:t>
      </w:r>
      <w:r w:rsidR="00DA22C6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),</w:t>
      </w:r>
      <w:r w:rsidR="00FD3EAF" w:rsidRPr="00FD3EA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la onubense Raquel González</w:t>
      </w:r>
      <w:r w:rsidR="00DA22C6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(</w:t>
      </w:r>
      <w:r w:rsidR="00DA22C6" w:rsidRPr="00FD3EA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en El Rocío</w:t>
      </w:r>
      <w:r w:rsidR="00DA22C6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),</w:t>
      </w:r>
      <w:r w:rsidR="00FD3EAF" w:rsidRPr="00C2568A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y</w:t>
      </w:r>
      <w:r w:rsidR="00DA22C6" w:rsidRPr="00DA22C6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</w:t>
      </w:r>
      <w:r w:rsidR="00DA22C6" w:rsidRPr="00FD3EA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el alicantino J</w:t>
      </w:r>
      <w:r w:rsidR="00DA22C6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osé</w:t>
      </w:r>
      <w:r w:rsidR="00DA22C6" w:rsidRPr="00FD3EA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Miguel Guillén</w:t>
      </w:r>
      <w:r w:rsidR="00FD3EAF" w:rsidRPr="00C2568A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</w:t>
      </w:r>
      <w:r w:rsidR="00DA22C6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(</w:t>
      </w:r>
      <w:r w:rsidR="00FD3EAF" w:rsidRPr="00C2568A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en Fogueres de Sant Joan y la Arribada del </w:t>
      </w:r>
      <w:proofErr w:type="spellStart"/>
      <w:r w:rsidR="00FD3EAF" w:rsidRPr="00C2568A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Foc</w:t>
      </w:r>
      <w:proofErr w:type="spellEnd"/>
      <w:r w:rsidR="00DA22C6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)</w:t>
      </w:r>
      <w:r w:rsidR="00FD3EAF" w:rsidRPr="00FD3EA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.</w:t>
      </w:r>
    </w:p>
    <w:p w14:paraId="30BA3619" w14:textId="77777777" w:rsidR="0049571E" w:rsidRDefault="0049571E" w:rsidP="001B0D97">
      <w:pPr>
        <w:pStyle w:val="Subttulo1"/>
        <w:spacing w:after="120" w:line="360" w:lineRule="auto"/>
        <w:jc w:val="both"/>
        <w:rPr>
          <w:b/>
          <w:i w:val="0"/>
          <w:color w:val="auto"/>
          <w:spacing w:val="0"/>
        </w:rPr>
      </w:pPr>
    </w:p>
    <w:p w14:paraId="46F0E42D" w14:textId="04D5A876" w:rsidR="00EB357A" w:rsidRDefault="000B5A30" w:rsidP="001B0D97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4E7A34">
        <w:rPr>
          <w:b/>
          <w:i w:val="0"/>
          <w:color w:val="auto"/>
          <w:spacing w:val="0"/>
        </w:rPr>
        <w:t>4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1B0D97">
        <w:rPr>
          <w:b/>
          <w:i w:val="0"/>
          <w:color w:val="auto"/>
          <w:spacing w:val="0"/>
        </w:rPr>
        <w:t>ju</w:t>
      </w:r>
      <w:r w:rsidR="004E7A34">
        <w:rPr>
          <w:b/>
          <w:i w:val="0"/>
          <w:color w:val="auto"/>
          <w:spacing w:val="0"/>
        </w:rPr>
        <w:t>lio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067866">
        <w:rPr>
          <w:b/>
          <w:i w:val="0"/>
          <w:color w:val="auto"/>
          <w:spacing w:val="0"/>
        </w:rPr>
        <w:t>5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AD0312">
        <w:rPr>
          <w:i w:val="0"/>
          <w:color w:val="auto"/>
          <w:spacing w:val="0"/>
          <w:sz w:val="20"/>
          <w:szCs w:val="20"/>
        </w:rPr>
        <w:t>El Corte Inglés ha seleccionado a jóvenes ilustradores para que, con su estilo</w:t>
      </w:r>
      <w:r w:rsidR="00AD0312" w:rsidRPr="00AD0312">
        <w:rPr>
          <w:i w:val="0"/>
          <w:color w:val="auto"/>
          <w:spacing w:val="0"/>
          <w:sz w:val="20"/>
          <w:szCs w:val="20"/>
        </w:rPr>
        <w:t xml:space="preserve"> </w:t>
      </w:r>
      <w:r w:rsidR="00AD0312">
        <w:rPr>
          <w:i w:val="0"/>
          <w:color w:val="auto"/>
          <w:spacing w:val="0"/>
          <w:sz w:val="20"/>
          <w:szCs w:val="20"/>
        </w:rPr>
        <w:t xml:space="preserve">propio, realicen una interpretación gráfica y única de diferentes </w:t>
      </w:r>
      <w:r w:rsidR="006664B9">
        <w:rPr>
          <w:i w:val="0"/>
          <w:color w:val="auto"/>
          <w:spacing w:val="0"/>
          <w:sz w:val="20"/>
          <w:szCs w:val="20"/>
        </w:rPr>
        <w:t>f</w:t>
      </w:r>
      <w:r w:rsidR="00AD0312">
        <w:rPr>
          <w:i w:val="0"/>
          <w:color w:val="auto"/>
          <w:spacing w:val="0"/>
          <w:sz w:val="20"/>
          <w:szCs w:val="20"/>
        </w:rPr>
        <w:t xml:space="preserve">iestas </w:t>
      </w:r>
      <w:r w:rsidR="006664B9">
        <w:rPr>
          <w:i w:val="0"/>
          <w:color w:val="auto"/>
          <w:spacing w:val="0"/>
          <w:sz w:val="20"/>
          <w:szCs w:val="20"/>
        </w:rPr>
        <w:t>l</w:t>
      </w:r>
      <w:r w:rsidR="00AD0312">
        <w:rPr>
          <w:i w:val="0"/>
          <w:color w:val="auto"/>
          <w:spacing w:val="0"/>
          <w:sz w:val="20"/>
          <w:szCs w:val="20"/>
        </w:rPr>
        <w:t xml:space="preserve">ocales en aquellas ciudades de las que son naturales y en las que la compañía tiene presencia. El objetivo es que cada uno de los diseñadores realice ilustraciones </w:t>
      </w:r>
      <w:r w:rsidR="00335CD0">
        <w:rPr>
          <w:i w:val="0"/>
          <w:color w:val="auto"/>
          <w:spacing w:val="0"/>
          <w:sz w:val="20"/>
          <w:szCs w:val="20"/>
        </w:rPr>
        <w:t>singulares</w:t>
      </w:r>
      <w:r w:rsidR="00EB357A">
        <w:rPr>
          <w:i w:val="0"/>
          <w:color w:val="auto"/>
          <w:spacing w:val="0"/>
          <w:sz w:val="20"/>
          <w:szCs w:val="20"/>
        </w:rPr>
        <w:t xml:space="preserve"> que respiren el espíritu de esas fiestas</w:t>
      </w:r>
      <w:r w:rsidR="006664B9">
        <w:rPr>
          <w:i w:val="0"/>
          <w:color w:val="auto"/>
          <w:spacing w:val="0"/>
          <w:sz w:val="20"/>
          <w:szCs w:val="20"/>
        </w:rPr>
        <w:t>,</w:t>
      </w:r>
      <w:r w:rsidR="00EB357A">
        <w:rPr>
          <w:i w:val="0"/>
          <w:color w:val="auto"/>
          <w:spacing w:val="0"/>
          <w:sz w:val="20"/>
          <w:szCs w:val="20"/>
        </w:rPr>
        <w:t xml:space="preserve"> con el objetivo de plasmar este arte urbano y local en gráficas de campaña que </w:t>
      </w:r>
      <w:r w:rsidR="006664B9">
        <w:rPr>
          <w:i w:val="0"/>
          <w:color w:val="auto"/>
          <w:spacing w:val="0"/>
          <w:sz w:val="20"/>
          <w:szCs w:val="20"/>
        </w:rPr>
        <w:t xml:space="preserve">se exhiben </w:t>
      </w:r>
      <w:r w:rsidR="00335CD0">
        <w:rPr>
          <w:i w:val="0"/>
          <w:color w:val="auto"/>
          <w:spacing w:val="0"/>
          <w:sz w:val="20"/>
          <w:szCs w:val="20"/>
        </w:rPr>
        <w:t>en los lugares más emblemáticos de las ciudades</w:t>
      </w:r>
      <w:r w:rsidR="006664B9">
        <w:rPr>
          <w:i w:val="0"/>
          <w:color w:val="auto"/>
          <w:spacing w:val="0"/>
          <w:sz w:val="20"/>
          <w:szCs w:val="20"/>
        </w:rPr>
        <w:t>, al mismo tiempo que se felicitan</w:t>
      </w:r>
      <w:r w:rsidR="00C2568A">
        <w:rPr>
          <w:i w:val="0"/>
          <w:color w:val="auto"/>
          <w:spacing w:val="0"/>
          <w:sz w:val="20"/>
          <w:szCs w:val="20"/>
        </w:rPr>
        <w:t xml:space="preserve"> las fiestas</w:t>
      </w:r>
      <w:r w:rsidR="00EB357A">
        <w:rPr>
          <w:i w:val="0"/>
          <w:color w:val="auto"/>
          <w:spacing w:val="0"/>
          <w:sz w:val="20"/>
          <w:szCs w:val="20"/>
        </w:rPr>
        <w:t>.</w:t>
      </w:r>
    </w:p>
    <w:p w14:paraId="06055E38" w14:textId="566EC5B8" w:rsidR="00F13E0B" w:rsidRDefault="00EB357A" w:rsidP="001B0D97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La próxima cita </w:t>
      </w:r>
      <w:r w:rsidR="00D75276">
        <w:rPr>
          <w:i w:val="0"/>
          <w:color w:val="auto"/>
          <w:spacing w:val="0"/>
          <w:sz w:val="20"/>
          <w:szCs w:val="20"/>
        </w:rPr>
        <w:t xml:space="preserve">festiva </w:t>
      </w:r>
      <w:r>
        <w:rPr>
          <w:i w:val="0"/>
          <w:color w:val="auto"/>
          <w:spacing w:val="0"/>
          <w:sz w:val="20"/>
          <w:szCs w:val="20"/>
        </w:rPr>
        <w:t>en el calendario la marca</w:t>
      </w:r>
      <w:r w:rsidR="006664B9">
        <w:rPr>
          <w:i w:val="0"/>
          <w:color w:val="auto"/>
          <w:spacing w:val="0"/>
          <w:sz w:val="20"/>
          <w:szCs w:val="20"/>
        </w:rPr>
        <w:t>n los “sanfermines” de</w:t>
      </w:r>
      <w:r>
        <w:rPr>
          <w:i w:val="0"/>
          <w:color w:val="auto"/>
          <w:spacing w:val="0"/>
          <w:sz w:val="20"/>
          <w:szCs w:val="20"/>
        </w:rPr>
        <w:t xml:space="preserve"> Fermín en Pamplona </w:t>
      </w:r>
      <w:r w:rsidR="00C2568A">
        <w:rPr>
          <w:i w:val="0"/>
          <w:color w:val="auto"/>
          <w:spacing w:val="0"/>
          <w:sz w:val="20"/>
          <w:szCs w:val="20"/>
        </w:rPr>
        <w:t xml:space="preserve">que arrancan el próximo domingo con </w:t>
      </w:r>
      <w:r w:rsidR="00EC3564">
        <w:rPr>
          <w:i w:val="0"/>
          <w:color w:val="auto"/>
          <w:spacing w:val="0"/>
          <w:sz w:val="20"/>
          <w:szCs w:val="20"/>
        </w:rPr>
        <w:t>el</w:t>
      </w:r>
      <w:r w:rsidR="00C2568A">
        <w:rPr>
          <w:i w:val="0"/>
          <w:color w:val="auto"/>
          <w:spacing w:val="0"/>
          <w:sz w:val="20"/>
          <w:szCs w:val="20"/>
        </w:rPr>
        <w:t xml:space="preserve"> chupinazo. L</w:t>
      </w:r>
      <w:r w:rsidR="008C3CF5">
        <w:rPr>
          <w:i w:val="0"/>
          <w:color w:val="auto"/>
          <w:spacing w:val="0"/>
          <w:sz w:val="20"/>
          <w:szCs w:val="20"/>
        </w:rPr>
        <w:t xml:space="preserve">a ilustradora </w:t>
      </w:r>
      <w:r w:rsidR="008C3CF5" w:rsidRPr="006664B9">
        <w:rPr>
          <w:b/>
          <w:bCs/>
          <w:i w:val="0"/>
          <w:color w:val="auto"/>
          <w:spacing w:val="0"/>
          <w:sz w:val="20"/>
          <w:szCs w:val="20"/>
        </w:rPr>
        <w:t xml:space="preserve">Iratxe López de </w:t>
      </w:r>
      <w:proofErr w:type="spellStart"/>
      <w:r w:rsidR="008C3CF5" w:rsidRPr="006664B9">
        <w:rPr>
          <w:b/>
          <w:bCs/>
          <w:i w:val="0"/>
          <w:color w:val="auto"/>
          <w:spacing w:val="0"/>
          <w:sz w:val="20"/>
          <w:szCs w:val="20"/>
        </w:rPr>
        <w:t>Munáin</w:t>
      </w:r>
      <w:proofErr w:type="spellEnd"/>
      <w:r w:rsidR="008C3CF5">
        <w:rPr>
          <w:i w:val="0"/>
          <w:color w:val="auto"/>
          <w:spacing w:val="0"/>
          <w:sz w:val="20"/>
          <w:szCs w:val="20"/>
        </w:rPr>
        <w:t xml:space="preserve"> (ganadora de premios como </w:t>
      </w:r>
      <w:proofErr w:type="spellStart"/>
      <w:r w:rsidR="00335CD0">
        <w:rPr>
          <w:i w:val="0"/>
          <w:color w:val="auto"/>
          <w:spacing w:val="0"/>
          <w:sz w:val="20"/>
          <w:szCs w:val="20"/>
        </w:rPr>
        <w:t>Latin</w:t>
      </w:r>
      <w:proofErr w:type="spellEnd"/>
      <w:r w:rsidR="00335CD0">
        <w:rPr>
          <w:i w:val="0"/>
          <w:color w:val="auto"/>
          <w:spacing w:val="0"/>
          <w:sz w:val="20"/>
          <w:szCs w:val="20"/>
        </w:rPr>
        <w:t xml:space="preserve"> American </w:t>
      </w:r>
      <w:proofErr w:type="spellStart"/>
      <w:r w:rsidR="004111BF">
        <w:rPr>
          <w:i w:val="0"/>
          <w:color w:val="auto"/>
          <w:spacing w:val="0"/>
          <w:sz w:val="20"/>
          <w:szCs w:val="20"/>
        </w:rPr>
        <w:t>I</w:t>
      </w:r>
      <w:r w:rsidR="00335CD0">
        <w:rPr>
          <w:i w:val="0"/>
          <w:color w:val="auto"/>
          <w:spacing w:val="0"/>
          <w:sz w:val="20"/>
          <w:szCs w:val="20"/>
        </w:rPr>
        <w:t>Ilustration</w:t>
      </w:r>
      <w:proofErr w:type="spellEnd"/>
      <w:r w:rsidR="00335CD0">
        <w:rPr>
          <w:i w:val="0"/>
          <w:color w:val="auto"/>
          <w:spacing w:val="0"/>
          <w:sz w:val="20"/>
          <w:szCs w:val="20"/>
        </w:rPr>
        <w:t xml:space="preserve"> NY </w:t>
      </w:r>
      <w:r w:rsidR="004111BF">
        <w:rPr>
          <w:i w:val="0"/>
          <w:color w:val="auto"/>
          <w:spacing w:val="0"/>
          <w:sz w:val="20"/>
          <w:szCs w:val="20"/>
        </w:rPr>
        <w:t>y</w:t>
      </w:r>
      <w:r w:rsidR="00335CD0">
        <w:rPr>
          <w:i w:val="0"/>
          <w:color w:val="auto"/>
          <w:spacing w:val="0"/>
          <w:sz w:val="20"/>
          <w:szCs w:val="20"/>
        </w:rPr>
        <w:t xml:space="preserve"> </w:t>
      </w:r>
      <w:proofErr w:type="spellStart"/>
      <w:r w:rsidR="00335CD0">
        <w:rPr>
          <w:i w:val="0"/>
          <w:color w:val="auto"/>
          <w:spacing w:val="0"/>
          <w:sz w:val="20"/>
          <w:szCs w:val="20"/>
        </w:rPr>
        <w:t>Bologna</w:t>
      </w:r>
      <w:proofErr w:type="spellEnd"/>
      <w:r w:rsidR="00335CD0">
        <w:rPr>
          <w:i w:val="0"/>
          <w:color w:val="auto"/>
          <w:spacing w:val="0"/>
          <w:sz w:val="20"/>
          <w:szCs w:val="20"/>
        </w:rPr>
        <w:t xml:space="preserve"> </w:t>
      </w:r>
      <w:proofErr w:type="spellStart"/>
      <w:r w:rsidR="00335CD0">
        <w:rPr>
          <w:i w:val="0"/>
          <w:color w:val="auto"/>
          <w:spacing w:val="0"/>
          <w:sz w:val="20"/>
          <w:szCs w:val="20"/>
        </w:rPr>
        <w:t>Children’s</w:t>
      </w:r>
      <w:proofErr w:type="spellEnd"/>
      <w:r w:rsidR="00335CD0">
        <w:rPr>
          <w:i w:val="0"/>
          <w:color w:val="auto"/>
          <w:spacing w:val="0"/>
          <w:sz w:val="20"/>
          <w:szCs w:val="20"/>
        </w:rPr>
        <w:t xml:space="preserve"> Book </w:t>
      </w:r>
      <w:proofErr w:type="spellStart"/>
      <w:r w:rsidR="00335CD0">
        <w:rPr>
          <w:i w:val="0"/>
          <w:color w:val="auto"/>
          <w:spacing w:val="0"/>
          <w:sz w:val="20"/>
          <w:szCs w:val="20"/>
        </w:rPr>
        <w:t>Fair</w:t>
      </w:r>
      <w:proofErr w:type="spellEnd"/>
      <w:r w:rsidR="00335CD0">
        <w:rPr>
          <w:i w:val="0"/>
          <w:color w:val="auto"/>
          <w:spacing w:val="0"/>
          <w:sz w:val="20"/>
          <w:szCs w:val="20"/>
        </w:rPr>
        <w:t>, en</w:t>
      </w:r>
      <w:r w:rsidR="004111BF">
        <w:rPr>
          <w:i w:val="0"/>
          <w:color w:val="auto"/>
          <w:spacing w:val="0"/>
          <w:sz w:val="20"/>
          <w:szCs w:val="20"/>
        </w:rPr>
        <w:t>t</w:t>
      </w:r>
      <w:r w:rsidR="00335CD0">
        <w:rPr>
          <w:i w:val="0"/>
          <w:color w:val="auto"/>
          <w:spacing w:val="0"/>
          <w:sz w:val="20"/>
          <w:szCs w:val="20"/>
        </w:rPr>
        <w:t>re otros)</w:t>
      </w:r>
      <w:r w:rsidR="008C3CF5">
        <w:rPr>
          <w:i w:val="0"/>
          <w:color w:val="auto"/>
          <w:spacing w:val="0"/>
          <w:sz w:val="20"/>
          <w:szCs w:val="20"/>
        </w:rPr>
        <w:t xml:space="preserve"> </w:t>
      </w:r>
      <w:r w:rsidR="00044F23">
        <w:rPr>
          <w:i w:val="0"/>
          <w:color w:val="auto"/>
          <w:spacing w:val="0"/>
          <w:sz w:val="20"/>
          <w:szCs w:val="20"/>
        </w:rPr>
        <w:t xml:space="preserve">ha </w:t>
      </w:r>
      <w:r w:rsidR="008C3CF5">
        <w:rPr>
          <w:i w:val="0"/>
          <w:color w:val="auto"/>
          <w:spacing w:val="0"/>
          <w:sz w:val="20"/>
          <w:szCs w:val="20"/>
        </w:rPr>
        <w:t>plasma</w:t>
      </w:r>
      <w:r w:rsidR="00044F23">
        <w:rPr>
          <w:i w:val="0"/>
          <w:color w:val="auto"/>
          <w:spacing w:val="0"/>
          <w:sz w:val="20"/>
          <w:szCs w:val="20"/>
        </w:rPr>
        <w:t xml:space="preserve">do </w:t>
      </w:r>
      <w:r w:rsidR="008C3CF5">
        <w:rPr>
          <w:i w:val="0"/>
          <w:color w:val="auto"/>
          <w:spacing w:val="0"/>
          <w:sz w:val="20"/>
          <w:szCs w:val="20"/>
        </w:rPr>
        <w:t xml:space="preserve">en un </w:t>
      </w:r>
      <w:r w:rsidR="002461F2">
        <w:rPr>
          <w:i w:val="0"/>
          <w:color w:val="auto"/>
          <w:spacing w:val="0"/>
          <w:sz w:val="20"/>
          <w:szCs w:val="20"/>
        </w:rPr>
        <w:t>cartel</w:t>
      </w:r>
      <w:r>
        <w:rPr>
          <w:i w:val="0"/>
          <w:color w:val="auto"/>
          <w:spacing w:val="0"/>
          <w:sz w:val="20"/>
          <w:szCs w:val="20"/>
        </w:rPr>
        <w:t xml:space="preserve"> </w:t>
      </w:r>
      <w:r w:rsidR="00D75276">
        <w:rPr>
          <w:i w:val="0"/>
          <w:color w:val="auto"/>
          <w:spacing w:val="0"/>
          <w:sz w:val="20"/>
          <w:szCs w:val="20"/>
        </w:rPr>
        <w:t xml:space="preserve">los </w:t>
      </w:r>
      <w:r w:rsidR="00044F23">
        <w:rPr>
          <w:i w:val="0"/>
          <w:color w:val="auto"/>
          <w:spacing w:val="0"/>
          <w:sz w:val="20"/>
          <w:szCs w:val="20"/>
        </w:rPr>
        <w:t xml:space="preserve">rasgos significativos </w:t>
      </w:r>
      <w:r w:rsidR="00D75276">
        <w:rPr>
          <w:i w:val="0"/>
          <w:color w:val="auto"/>
          <w:spacing w:val="0"/>
          <w:sz w:val="20"/>
          <w:szCs w:val="20"/>
        </w:rPr>
        <w:t>de esta</w:t>
      </w:r>
      <w:r>
        <w:rPr>
          <w:i w:val="0"/>
          <w:color w:val="auto"/>
          <w:spacing w:val="0"/>
          <w:sz w:val="20"/>
          <w:szCs w:val="20"/>
        </w:rPr>
        <w:t xml:space="preserve"> </w:t>
      </w:r>
      <w:r w:rsidR="004111BF">
        <w:rPr>
          <w:i w:val="0"/>
          <w:color w:val="auto"/>
          <w:spacing w:val="0"/>
          <w:sz w:val="20"/>
          <w:szCs w:val="20"/>
        </w:rPr>
        <w:t>fiesta</w:t>
      </w:r>
      <w:r w:rsidR="00C2568A">
        <w:rPr>
          <w:i w:val="0"/>
          <w:color w:val="auto"/>
          <w:spacing w:val="0"/>
          <w:sz w:val="20"/>
          <w:szCs w:val="20"/>
        </w:rPr>
        <w:t xml:space="preserve"> que traspasa fronteras</w:t>
      </w:r>
      <w:r w:rsidR="008C3CF5">
        <w:rPr>
          <w:i w:val="0"/>
          <w:color w:val="auto"/>
          <w:spacing w:val="0"/>
          <w:sz w:val="20"/>
          <w:szCs w:val="20"/>
        </w:rPr>
        <w:t>.</w:t>
      </w:r>
      <w:r w:rsidR="002461F2">
        <w:rPr>
          <w:i w:val="0"/>
          <w:color w:val="auto"/>
          <w:spacing w:val="0"/>
          <w:sz w:val="20"/>
          <w:szCs w:val="20"/>
        </w:rPr>
        <w:t xml:space="preserve"> </w:t>
      </w:r>
    </w:p>
    <w:p w14:paraId="15C03F90" w14:textId="5D424349" w:rsidR="007E37D3" w:rsidRDefault="007E37D3" w:rsidP="007E37D3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Su ilustración muestra a jóvenes </w:t>
      </w:r>
      <w:r w:rsidR="00DA22C6">
        <w:rPr>
          <w:i w:val="0"/>
          <w:color w:val="auto"/>
          <w:spacing w:val="0"/>
          <w:sz w:val="20"/>
          <w:szCs w:val="20"/>
        </w:rPr>
        <w:t>exhibiendo</w:t>
      </w:r>
      <w:r>
        <w:rPr>
          <w:i w:val="0"/>
          <w:color w:val="auto"/>
          <w:spacing w:val="0"/>
          <w:sz w:val="20"/>
          <w:szCs w:val="20"/>
        </w:rPr>
        <w:t xml:space="preserve"> los tradicionales </w:t>
      </w:r>
      <w:proofErr w:type="spellStart"/>
      <w:r w:rsidRPr="007D48DA">
        <w:rPr>
          <w:color w:val="auto"/>
          <w:spacing w:val="0"/>
          <w:sz w:val="20"/>
          <w:szCs w:val="20"/>
        </w:rPr>
        <w:t>pañuelicos</w:t>
      </w:r>
      <w:proofErr w:type="spellEnd"/>
      <w:r>
        <w:rPr>
          <w:i w:val="0"/>
          <w:color w:val="auto"/>
          <w:spacing w:val="0"/>
          <w:sz w:val="20"/>
          <w:szCs w:val="20"/>
        </w:rPr>
        <w:t xml:space="preserve"> rojos momentos antes del chupinazo, </w:t>
      </w:r>
      <w:r w:rsidR="00DA22C6">
        <w:rPr>
          <w:i w:val="0"/>
          <w:color w:val="auto"/>
          <w:spacing w:val="0"/>
          <w:sz w:val="20"/>
          <w:szCs w:val="20"/>
        </w:rPr>
        <w:t>junto a</w:t>
      </w:r>
      <w:r>
        <w:rPr>
          <w:i w:val="0"/>
          <w:color w:val="auto"/>
          <w:spacing w:val="0"/>
          <w:sz w:val="20"/>
          <w:szCs w:val="20"/>
        </w:rPr>
        <w:t xml:space="preserve"> los más pequeños de la familia disfrutan</w:t>
      </w:r>
      <w:r w:rsidR="00DA22C6">
        <w:rPr>
          <w:i w:val="0"/>
          <w:color w:val="auto"/>
          <w:spacing w:val="0"/>
          <w:sz w:val="20"/>
          <w:szCs w:val="20"/>
        </w:rPr>
        <w:t>do</w:t>
      </w:r>
      <w:r>
        <w:rPr>
          <w:i w:val="0"/>
          <w:color w:val="auto"/>
          <w:spacing w:val="0"/>
          <w:sz w:val="20"/>
          <w:szCs w:val="20"/>
        </w:rPr>
        <w:t xml:space="preserve"> de esta fiesta, una de las más reconocidas a nivel mundial por sus signos distintivos</w:t>
      </w:r>
      <w:r w:rsidR="00E0681D">
        <w:rPr>
          <w:i w:val="0"/>
          <w:color w:val="auto"/>
          <w:spacing w:val="0"/>
          <w:sz w:val="20"/>
          <w:szCs w:val="20"/>
        </w:rPr>
        <w:t>:</w:t>
      </w:r>
      <w:r>
        <w:rPr>
          <w:i w:val="0"/>
          <w:color w:val="auto"/>
          <w:spacing w:val="0"/>
          <w:sz w:val="20"/>
          <w:szCs w:val="20"/>
        </w:rPr>
        <w:t xml:space="preserve"> los colores blanco y rojo que tiñen Pamplona con la vestimenta tradicional. Incluye también elementos icónicos de la Comparsa de Gigantes y Cabezudos de Pamplona como el querido</w:t>
      </w:r>
      <w:r w:rsidR="00E0681D">
        <w:rPr>
          <w:i w:val="0"/>
          <w:color w:val="auto"/>
          <w:spacing w:val="0"/>
          <w:sz w:val="20"/>
          <w:szCs w:val="20"/>
        </w:rPr>
        <w:t xml:space="preserve"> personaje</w:t>
      </w:r>
      <w:r>
        <w:rPr>
          <w:i w:val="0"/>
          <w:color w:val="auto"/>
          <w:spacing w:val="0"/>
          <w:sz w:val="20"/>
          <w:szCs w:val="20"/>
        </w:rPr>
        <w:t xml:space="preserve"> </w:t>
      </w:r>
      <w:proofErr w:type="spellStart"/>
      <w:r w:rsidRPr="00E0681D">
        <w:rPr>
          <w:bCs/>
          <w:i w:val="0"/>
          <w:color w:val="auto"/>
          <w:spacing w:val="0"/>
          <w:sz w:val="20"/>
          <w:szCs w:val="20"/>
        </w:rPr>
        <w:t>Kiliki</w:t>
      </w:r>
      <w:proofErr w:type="spellEnd"/>
      <w:r w:rsidRPr="00E0681D">
        <w:rPr>
          <w:bCs/>
          <w:i w:val="0"/>
          <w:color w:val="auto"/>
          <w:spacing w:val="0"/>
          <w:sz w:val="20"/>
          <w:szCs w:val="20"/>
        </w:rPr>
        <w:t xml:space="preserve"> </w:t>
      </w:r>
      <w:proofErr w:type="spellStart"/>
      <w:r w:rsidRPr="00E0681D">
        <w:rPr>
          <w:bCs/>
          <w:i w:val="0"/>
          <w:color w:val="auto"/>
          <w:spacing w:val="0"/>
          <w:sz w:val="20"/>
          <w:szCs w:val="20"/>
        </w:rPr>
        <w:t>Caravinagre</w:t>
      </w:r>
      <w:proofErr w:type="spellEnd"/>
      <w:r>
        <w:rPr>
          <w:i w:val="0"/>
          <w:color w:val="auto"/>
          <w:spacing w:val="0"/>
          <w:sz w:val="20"/>
          <w:szCs w:val="20"/>
        </w:rPr>
        <w:t xml:space="preserve"> y un </w:t>
      </w:r>
      <w:proofErr w:type="spellStart"/>
      <w:r w:rsidRPr="00E0681D">
        <w:rPr>
          <w:bCs/>
          <w:i w:val="0"/>
          <w:color w:val="auto"/>
          <w:spacing w:val="0"/>
          <w:sz w:val="20"/>
          <w:szCs w:val="20"/>
        </w:rPr>
        <w:t>zaldiko</w:t>
      </w:r>
      <w:proofErr w:type="spellEnd"/>
      <w:r w:rsidR="00E0681D">
        <w:rPr>
          <w:bCs/>
          <w:i w:val="0"/>
          <w:color w:val="auto"/>
          <w:spacing w:val="0"/>
          <w:sz w:val="20"/>
          <w:szCs w:val="20"/>
        </w:rPr>
        <w:t xml:space="preserve"> (caballo) característico</w:t>
      </w:r>
      <w:r>
        <w:rPr>
          <w:i w:val="0"/>
          <w:color w:val="auto"/>
          <w:spacing w:val="0"/>
          <w:sz w:val="20"/>
          <w:szCs w:val="20"/>
        </w:rPr>
        <w:t xml:space="preserve">. Destaca la referencia a </w:t>
      </w:r>
      <w:r w:rsidRPr="00E0681D">
        <w:rPr>
          <w:i w:val="0"/>
          <w:color w:val="auto"/>
          <w:spacing w:val="0"/>
          <w:sz w:val="20"/>
          <w:szCs w:val="20"/>
        </w:rPr>
        <w:t>“La Pamplonesa”</w:t>
      </w:r>
      <w:r w:rsidR="00E0681D">
        <w:rPr>
          <w:i w:val="0"/>
          <w:color w:val="auto"/>
          <w:spacing w:val="0"/>
          <w:sz w:val="20"/>
          <w:szCs w:val="20"/>
        </w:rPr>
        <w:t xml:space="preserve">, </w:t>
      </w:r>
      <w:r>
        <w:rPr>
          <w:i w:val="0"/>
          <w:color w:val="auto"/>
          <w:spacing w:val="0"/>
          <w:sz w:val="20"/>
          <w:szCs w:val="20"/>
        </w:rPr>
        <w:t>la banda centenaria más antigua de la ciudad y la encargada de alegrar las fiestas con su música antes del encierro.</w:t>
      </w:r>
    </w:p>
    <w:p w14:paraId="1E8AF510" w14:textId="7A88EFC5" w:rsidR="002318F8" w:rsidRDefault="002318F8" w:rsidP="001B0D97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lastRenderedPageBreak/>
        <w:t xml:space="preserve">Una </w:t>
      </w:r>
      <w:r w:rsidR="006B60B6">
        <w:rPr>
          <w:i w:val="0"/>
          <w:color w:val="auto"/>
          <w:spacing w:val="0"/>
          <w:sz w:val="20"/>
          <w:szCs w:val="20"/>
        </w:rPr>
        <w:t>creatividad</w:t>
      </w:r>
      <w:r>
        <w:rPr>
          <w:i w:val="0"/>
          <w:color w:val="auto"/>
          <w:spacing w:val="0"/>
          <w:sz w:val="20"/>
          <w:szCs w:val="20"/>
        </w:rPr>
        <w:t xml:space="preserve"> que t</w:t>
      </w:r>
      <w:r w:rsidR="00335CD0">
        <w:rPr>
          <w:i w:val="0"/>
          <w:color w:val="auto"/>
          <w:spacing w:val="0"/>
          <w:sz w:val="20"/>
          <w:szCs w:val="20"/>
        </w:rPr>
        <w:t>iene</w:t>
      </w:r>
      <w:r>
        <w:rPr>
          <w:i w:val="0"/>
          <w:color w:val="auto"/>
          <w:spacing w:val="0"/>
          <w:sz w:val="20"/>
          <w:szCs w:val="20"/>
        </w:rPr>
        <w:t xml:space="preserve"> visibilidad </w:t>
      </w:r>
      <w:r w:rsidR="0075025A">
        <w:rPr>
          <w:i w:val="0"/>
          <w:color w:val="auto"/>
          <w:spacing w:val="0"/>
          <w:sz w:val="20"/>
          <w:szCs w:val="20"/>
        </w:rPr>
        <w:t xml:space="preserve">en la fachada de El Corte Inglés donde se </w:t>
      </w:r>
      <w:r w:rsidR="00335CD0">
        <w:rPr>
          <w:i w:val="0"/>
          <w:color w:val="auto"/>
          <w:spacing w:val="0"/>
          <w:sz w:val="20"/>
          <w:szCs w:val="20"/>
        </w:rPr>
        <w:t xml:space="preserve">ha </w:t>
      </w:r>
      <w:r w:rsidR="0075025A">
        <w:rPr>
          <w:i w:val="0"/>
          <w:color w:val="auto"/>
          <w:spacing w:val="0"/>
          <w:sz w:val="20"/>
          <w:szCs w:val="20"/>
        </w:rPr>
        <w:t>desplega</w:t>
      </w:r>
      <w:r w:rsidR="00335CD0">
        <w:rPr>
          <w:i w:val="0"/>
          <w:color w:val="auto"/>
          <w:spacing w:val="0"/>
          <w:sz w:val="20"/>
          <w:szCs w:val="20"/>
        </w:rPr>
        <w:t>do</w:t>
      </w:r>
      <w:r w:rsidR="0075025A">
        <w:rPr>
          <w:i w:val="0"/>
          <w:color w:val="auto"/>
          <w:spacing w:val="0"/>
          <w:sz w:val="20"/>
          <w:szCs w:val="20"/>
        </w:rPr>
        <w:t xml:space="preserve"> una gran lona con el cartel; </w:t>
      </w:r>
      <w:r>
        <w:rPr>
          <w:i w:val="0"/>
          <w:color w:val="auto"/>
          <w:spacing w:val="0"/>
          <w:sz w:val="20"/>
          <w:szCs w:val="20"/>
        </w:rPr>
        <w:t>en las puertas de acceso en la estación de Renfe</w:t>
      </w:r>
      <w:r w:rsidR="0075025A">
        <w:rPr>
          <w:i w:val="0"/>
          <w:color w:val="auto"/>
          <w:spacing w:val="0"/>
          <w:sz w:val="20"/>
          <w:szCs w:val="20"/>
        </w:rPr>
        <w:t xml:space="preserve"> de Pamplona;</w:t>
      </w:r>
      <w:r>
        <w:rPr>
          <w:i w:val="0"/>
          <w:color w:val="auto"/>
          <w:spacing w:val="0"/>
          <w:sz w:val="20"/>
          <w:szCs w:val="20"/>
        </w:rPr>
        <w:t xml:space="preserve"> </w:t>
      </w:r>
      <w:r w:rsidR="0075025A">
        <w:rPr>
          <w:i w:val="0"/>
          <w:color w:val="auto"/>
          <w:spacing w:val="0"/>
          <w:sz w:val="20"/>
          <w:szCs w:val="20"/>
        </w:rPr>
        <w:t xml:space="preserve">y </w:t>
      </w:r>
      <w:r w:rsidR="0069616B" w:rsidRPr="00335CD0">
        <w:rPr>
          <w:i w:val="0"/>
          <w:color w:val="auto"/>
          <w:spacing w:val="0"/>
          <w:sz w:val="20"/>
          <w:szCs w:val="20"/>
        </w:rPr>
        <w:t xml:space="preserve">en </w:t>
      </w:r>
      <w:r w:rsidR="0075025A" w:rsidRPr="00335CD0">
        <w:rPr>
          <w:i w:val="0"/>
          <w:color w:val="auto"/>
          <w:spacing w:val="0"/>
          <w:sz w:val="20"/>
          <w:szCs w:val="20"/>
        </w:rPr>
        <w:t xml:space="preserve">los </w:t>
      </w:r>
      <w:r w:rsidR="0069616B" w:rsidRPr="00335CD0">
        <w:rPr>
          <w:i w:val="0"/>
          <w:color w:val="auto"/>
          <w:spacing w:val="0"/>
          <w:sz w:val="20"/>
          <w:szCs w:val="20"/>
        </w:rPr>
        <w:t>autobuses</w:t>
      </w:r>
      <w:r w:rsidR="0069616B">
        <w:rPr>
          <w:i w:val="0"/>
          <w:color w:val="auto"/>
          <w:spacing w:val="0"/>
          <w:sz w:val="20"/>
          <w:szCs w:val="20"/>
        </w:rPr>
        <w:t xml:space="preserve"> </w:t>
      </w:r>
      <w:r w:rsidR="0075025A">
        <w:rPr>
          <w:i w:val="0"/>
          <w:color w:val="auto"/>
          <w:spacing w:val="0"/>
          <w:sz w:val="20"/>
          <w:szCs w:val="20"/>
        </w:rPr>
        <w:t>urbanos</w:t>
      </w:r>
      <w:r w:rsidR="00335CD0">
        <w:rPr>
          <w:i w:val="0"/>
          <w:color w:val="auto"/>
          <w:spacing w:val="0"/>
          <w:sz w:val="20"/>
          <w:szCs w:val="20"/>
        </w:rPr>
        <w:t xml:space="preserve">, marquesinas y </w:t>
      </w:r>
      <w:proofErr w:type="spellStart"/>
      <w:r w:rsidR="00335CD0">
        <w:rPr>
          <w:i w:val="0"/>
          <w:color w:val="auto"/>
          <w:spacing w:val="0"/>
          <w:sz w:val="20"/>
          <w:szCs w:val="20"/>
        </w:rPr>
        <w:t>mupis</w:t>
      </w:r>
      <w:proofErr w:type="spellEnd"/>
      <w:r w:rsidR="0075025A">
        <w:rPr>
          <w:i w:val="0"/>
          <w:color w:val="auto"/>
          <w:spacing w:val="0"/>
          <w:sz w:val="20"/>
          <w:szCs w:val="20"/>
        </w:rPr>
        <w:t xml:space="preserve"> de la ciudad. A</w:t>
      </w:r>
      <w:r>
        <w:rPr>
          <w:i w:val="0"/>
          <w:color w:val="auto"/>
          <w:spacing w:val="0"/>
          <w:sz w:val="20"/>
          <w:szCs w:val="20"/>
        </w:rPr>
        <w:t xml:space="preserve">demás, se han diseñado unos </w:t>
      </w:r>
      <w:proofErr w:type="spellStart"/>
      <w:r w:rsidRPr="00E0681D">
        <w:rPr>
          <w:iCs/>
          <w:color w:val="auto"/>
          <w:spacing w:val="0"/>
          <w:sz w:val="20"/>
          <w:szCs w:val="20"/>
        </w:rPr>
        <w:t>totebag</w:t>
      </w:r>
      <w:proofErr w:type="spellEnd"/>
      <w:r>
        <w:rPr>
          <w:i w:val="0"/>
          <w:color w:val="auto"/>
          <w:spacing w:val="0"/>
          <w:sz w:val="20"/>
          <w:szCs w:val="20"/>
        </w:rPr>
        <w:t xml:space="preserve"> </w:t>
      </w:r>
      <w:r w:rsidR="00E0681D">
        <w:rPr>
          <w:i w:val="0"/>
          <w:color w:val="auto"/>
          <w:spacing w:val="0"/>
          <w:sz w:val="20"/>
          <w:szCs w:val="20"/>
        </w:rPr>
        <w:t xml:space="preserve">(bolsos </w:t>
      </w:r>
      <w:r w:rsidR="002641A2">
        <w:rPr>
          <w:i w:val="0"/>
          <w:color w:val="auto"/>
          <w:spacing w:val="0"/>
          <w:sz w:val="20"/>
          <w:szCs w:val="20"/>
        </w:rPr>
        <w:t>de lona</w:t>
      </w:r>
      <w:r w:rsidR="00E0681D">
        <w:rPr>
          <w:i w:val="0"/>
          <w:color w:val="auto"/>
          <w:spacing w:val="0"/>
          <w:sz w:val="20"/>
          <w:szCs w:val="20"/>
        </w:rPr>
        <w:t xml:space="preserve">) </w:t>
      </w:r>
      <w:r w:rsidR="004111BF">
        <w:rPr>
          <w:i w:val="0"/>
          <w:color w:val="auto"/>
          <w:spacing w:val="0"/>
          <w:sz w:val="20"/>
          <w:szCs w:val="20"/>
        </w:rPr>
        <w:t>con la ilustración</w:t>
      </w:r>
      <w:r w:rsidR="0075025A">
        <w:rPr>
          <w:i w:val="0"/>
          <w:color w:val="auto"/>
          <w:spacing w:val="0"/>
          <w:sz w:val="20"/>
          <w:szCs w:val="20"/>
        </w:rPr>
        <w:t xml:space="preserve"> impresa</w:t>
      </w:r>
      <w:r w:rsidR="00AE06D8">
        <w:rPr>
          <w:i w:val="0"/>
          <w:color w:val="auto"/>
          <w:spacing w:val="0"/>
          <w:sz w:val="20"/>
          <w:szCs w:val="20"/>
        </w:rPr>
        <w:t>,</w:t>
      </w:r>
      <w:r w:rsidR="004111BF">
        <w:rPr>
          <w:i w:val="0"/>
          <w:color w:val="auto"/>
          <w:spacing w:val="0"/>
          <w:sz w:val="20"/>
          <w:szCs w:val="20"/>
        </w:rPr>
        <w:t xml:space="preserve"> que se venderán exclusivamente </w:t>
      </w:r>
      <w:r w:rsidR="006B60B6">
        <w:rPr>
          <w:i w:val="0"/>
          <w:color w:val="auto"/>
          <w:spacing w:val="0"/>
          <w:sz w:val="20"/>
          <w:szCs w:val="20"/>
        </w:rPr>
        <w:t xml:space="preserve">en </w:t>
      </w:r>
      <w:r w:rsidR="00E0681D">
        <w:rPr>
          <w:i w:val="0"/>
          <w:color w:val="auto"/>
          <w:spacing w:val="0"/>
          <w:sz w:val="20"/>
          <w:szCs w:val="20"/>
        </w:rPr>
        <w:t>El Corte Inglés</w:t>
      </w:r>
      <w:r w:rsidR="0069616B">
        <w:rPr>
          <w:i w:val="0"/>
          <w:color w:val="auto"/>
          <w:spacing w:val="0"/>
          <w:sz w:val="20"/>
          <w:szCs w:val="20"/>
        </w:rPr>
        <w:t xml:space="preserve"> de Pamplona.</w:t>
      </w:r>
    </w:p>
    <w:p w14:paraId="4DC24E64" w14:textId="5DE7304B" w:rsidR="0075025A" w:rsidRDefault="0075025A" w:rsidP="001B0D97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Las próximas creaciones de ilustradores vinculados a fiestas locales </w:t>
      </w:r>
      <w:r w:rsidR="00AE06D8">
        <w:rPr>
          <w:i w:val="0"/>
          <w:color w:val="auto"/>
          <w:spacing w:val="0"/>
          <w:sz w:val="20"/>
          <w:szCs w:val="20"/>
        </w:rPr>
        <w:t>se podrán contemplar el</w:t>
      </w:r>
      <w:r w:rsidR="00A96F9C">
        <w:rPr>
          <w:i w:val="0"/>
          <w:color w:val="auto"/>
          <w:spacing w:val="0"/>
          <w:sz w:val="20"/>
          <w:szCs w:val="20"/>
        </w:rPr>
        <w:t xml:space="preserve"> </w:t>
      </w:r>
      <w:r w:rsidR="00A96F9C" w:rsidRPr="00A96F9C">
        <w:rPr>
          <w:b/>
          <w:i w:val="0"/>
          <w:color w:val="auto"/>
          <w:spacing w:val="0"/>
          <w:sz w:val="20"/>
          <w:szCs w:val="20"/>
        </w:rPr>
        <w:t>Día de Galicia</w:t>
      </w:r>
      <w:r w:rsidR="00A96F9C">
        <w:rPr>
          <w:i w:val="0"/>
          <w:color w:val="auto"/>
          <w:spacing w:val="0"/>
          <w:sz w:val="20"/>
          <w:szCs w:val="20"/>
        </w:rPr>
        <w:t xml:space="preserve">, </w:t>
      </w:r>
      <w:r>
        <w:rPr>
          <w:i w:val="0"/>
          <w:color w:val="auto"/>
          <w:spacing w:val="0"/>
          <w:sz w:val="20"/>
          <w:szCs w:val="20"/>
        </w:rPr>
        <w:t xml:space="preserve">la </w:t>
      </w:r>
      <w:r w:rsidRPr="00055AA1">
        <w:rPr>
          <w:b/>
          <w:i w:val="0"/>
          <w:color w:val="auto"/>
          <w:spacing w:val="0"/>
          <w:sz w:val="20"/>
          <w:szCs w:val="20"/>
        </w:rPr>
        <w:t>Semana Grande de Santander</w:t>
      </w:r>
      <w:r>
        <w:rPr>
          <w:i w:val="0"/>
          <w:color w:val="auto"/>
          <w:spacing w:val="0"/>
          <w:sz w:val="20"/>
          <w:szCs w:val="20"/>
        </w:rPr>
        <w:t xml:space="preserve">, </w:t>
      </w:r>
      <w:r w:rsidR="00A96F9C">
        <w:rPr>
          <w:i w:val="0"/>
          <w:color w:val="auto"/>
          <w:spacing w:val="0"/>
          <w:sz w:val="20"/>
          <w:szCs w:val="20"/>
        </w:rPr>
        <w:t xml:space="preserve">la </w:t>
      </w:r>
      <w:r w:rsidR="00A96F9C" w:rsidRPr="00A96F9C">
        <w:rPr>
          <w:b/>
          <w:i w:val="0"/>
          <w:color w:val="auto"/>
          <w:spacing w:val="0"/>
          <w:sz w:val="20"/>
          <w:szCs w:val="20"/>
        </w:rPr>
        <w:t>Virgen Blanca de Vitoria</w:t>
      </w:r>
      <w:r w:rsidR="00A96F9C">
        <w:rPr>
          <w:i w:val="0"/>
          <w:color w:val="auto"/>
          <w:spacing w:val="0"/>
          <w:sz w:val="20"/>
          <w:szCs w:val="20"/>
        </w:rPr>
        <w:t xml:space="preserve">, </w:t>
      </w:r>
      <w:r w:rsidR="00335CD0" w:rsidRPr="00335CD0">
        <w:rPr>
          <w:i w:val="0"/>
          <w:color w:val="auto"/>
          <w:spacing w:val="0"/>
          <w:sz w:val="20"/>
          <w:szCs w:val="20"/>
        </w:rPr>
        <w:t xml:space="preserve">la </w:t>
      </w:r>
      <w:r w:rsidR="00335CD0" w:rsidRPr="00335CD0">
        <w:rPr>
          <w:b/>
          <w:i w:val="0"/>
          <w:color w:val="auto"/>
          <w:spacing w:val="0"/>
          <w:sz w:val="20"/>
          <w:szCs w:val="20"/>
        </w:rPr>
        <w:t>Feria de Málaga</w:t>
      </w:r>
      <w:r w:rsidR="00335CD0">
        <w:rPr>
          <w:i w:val="0"/>
          <w:color w:val="auto"/>
          <w:spacing w:val="0"/>
          <w:sz w:val="20"/>
          <w:szCs w:val="20"/>
        </w:rPr>
        <w:t xml:space="preserve"> </w:t>
      </w:r>
      <w:r w:rsidR="00A96F9C">
        <w:rPr>
          <w:i w:val="0"/>
          <w:color w:val="auto"/>
          <w:spacing w:val="0"/>
          <w:sz w:val="20"/>
          <w:szCs w:val="20"/>
        </w:rPr>
        <w:t xml:space="preserve">la </w:t>
      </w:r>
      <w:r w:rsidR="00A96F9C" w:rsidRPr="00A96F9C">
        <w:rPr>
          <w:b/>
          <w:i w:val="0"/>
          <w:color w:val="auto"/>
          <w:spacing w:val="0"/>
          <w:sz w:val="20"/>
          <w:szCs w:val="20"/>
        </w:rPr>
        <w:t>Semana Grande de Bi</w:t>
      </w:r>
      <w:r w:rsidR="00335CD0">
        <w:rPr>
          <w:b/>
          <w:i w:val="0"/>
          <w:color w:val="auto"/>
          <w:spacing w:val="0"/>
          <w:sz w:val="20"/>
          <w:szCs w:val="20"/>
        </w:rPr>
        <w:t>l</w:t>
      </w:r>
      <w:r w:rsidR="00A96F9C" w:rsidRPr="00A96F9C">
        <w:rPr>
          <w:b/>
          <w:i w:val="0"/>
          <w:color w:val="auto"/>
          <w:spacing w:val="0"/>
          <w:sz w:val="20"/>
          <w:szCs w:val="20"/>
        </w:rPr>
        <w:t>bao</w:t>
      </w:r>
      <w:r w:rsidR="00A96F9C">
        <w:rPr>
          <w:i w:val="0"/>
          <w:color w:val="auto"/>
          <w:spacing w:val="0"/>
          <w:sz w:val="20"/>
          <w:szCs w:val="20"/>
        </w:rPr>
        <w:t xml:space="preserve">, el </w:t>
      </w:r>
      <w:r w:rsidR="00A96F9C" w:rsidRPr="00A96F9C">
        <w:rPr>
          <w:b/>
          <w:i w:val="0"/>
          <w:color w:val="auto"/>
          <w:spacing w:val="0"/>
          <w:sz w:val="20"/>
          <w:szCs w:val="20"/>
        </w:rPr>
        <w:t>Día de Asturias</w:t>
      </w:r>
      <w:r w:rsidR="00A96F9C">
        <w:rPr>
          <w:i w:val="0"/>
          <w:color w:val="auto"/>
          <w:spacing w:val="0"/>
          <w:sz w:val="20"/>
          <w:szCs w:val="20"/>
        </w:rPr>
        <w:t xml:space="preserve">, </w:t>
      </w:r>
      <w:r w:rsidR="00A96F9C" w:rsidRPr="00A96F9C">
        <w:rPr>
          <w:b/>
          <w:i w:val="0"/>
          <w:color w:val="auto"/>
          <w:spacing w:val="0"/>
          <w:sz w:val="20"/>
          <w:szCs w:val="20"/>
        </w:rPr>
        <w:t>El Pilar de Zaragoza</w:t>
      </w:r>
      <w:r w:rsidR="00A96F9C">
        <w:rPr>
          <w:i w:val="0"/>
          <w:color w:val="auto"/>
          <w:spacing w:val="0"/>
          <w:sz w:val="20"/>
          <w:szCs w:val="20"/>
        </w:rPr>
        <w:t xml:space="preserve">, </w:t>
      </w:r>
      <w:r w:rsidR="00A96F9C" w:rsidRPr="00A96F9C">
        <w:rPr>
          <w:b/>
          <w:i w:val="0"/>
          <w:color w:val="auto"/>
          <w:spacing w:val="0"/>
          <w:sz w:val="20"/>
          <w:szCs w:val="20"/>
        </w:rPr>
        <w:t>Carnavales de Badajoz</w:t>
      </w:r>
      <w:r w:rsidR="00A96F9C">
        <w:rPr>
          <w:i w:val="0"/>
          <w:color w:val="auto"/>
          <w:spacing w:val="0"/>
          <w:sz w:val="20"/>
          <w:szCs w:val="20"/>
        </w:rPr>
        <w:t xml:space="preserve">, </w:t>
      </w:r>
      <w:r w:rsidR="00A96F9C" w:rsidRPr="00A96F9C">
        <w:rPr>
          <w:b/>
          <w:i w:val="0"/>
          <w:color w:val="auto"/>
          <w:spacing w:val="0"/>
          <w:sz w:val="20"/>
          <w:szCs w:val="20"/>
        </w:rPr>
        <w:t>Carnavales de Cádiz</w:t>
      </w:r>
      <w:r w:rsidR="00A96F9C">
        <w:rPr>
          <w:i w:val="0"/>
          <w:color w:val="auto"/>
          <w:spacing w:val="0"/>
          <w:sz w:val="20"/>
          <w:szCs w:val="20"/>
        </w:rPr>
        <w:t xml:space="preserve">, </w:t>
      </w:r>
      <w:r w:rsidR="00A96F9C" w:rsidRPr="00A96F9C">
        <w:rPr>
          <w:b/>
          <w:i w:val="0"/>
          <w:color w:val="auto"/>
          <w:spacing w:val="0"/>
          <w:sz w:val="20"/>
          <w:szCs w:val="20"/>
        </w:rPr>
        <w:t>Carnavales de Tenerife</w:t>
      </w:r>
      <w:r w:rsidR="00A96F9C">
        <w:rPr>
          <w:i w:val="0"/>
          <w:color w:val="auto"/>
          <w:spacing w:val="0"/>
          <w:sz w:val="20"/>
          <w:szCs w:val="20"/>
        </w:rPr>
        <w:t xml:space="preserve">, </w:t>
      </w:r>
      <w:r>
        <w:rPr>
          <w:i w:val="0"/>
          <w:color w:val="auto"/>
          <w:spacing w:val="0"/>
          <w:sz w:val="20"/>
          <w:szCs w:val="20"/>
        </w:rPr>
        <w:t xml:space="preserve">y los </w:t>
      </w:r>
      <w:r w:rsidRPr="00055AA1">
        <w:rPr>
          <w:b/>
          <w:i w:val="0"/>
          <w:color w:val="auto"/>
          <w:spacing w:val="0"/>
          <w:sz w:val="20"/>
          <w:szCs w:val="20"/>
        </w:rPr>
        <w:t xml:space="preserve">Carnavales de </w:t>
      </w:r>
      <w:r w:rsidR="00A96F9C">
        <w:rPr>
          <w:b/>
          <w:i w:val="0"/>
          <w:color w:val="auto"/>
          <w:spacing w:val="0"/>
          <w:sz w:val="20"/>
          <w:szCs w:val="20"/>
        </w:rPr>
        <w:t>Las Palmas</w:t>
      </w:r>
      <w:r>
        <w:rPr>
          <w:i w:val="0"/>
          <w:color w:val="auto"/>
          <w:spacing w:val="0"/>
          <w:sz w:val="20"/>
          <w:szCs w:val="20"/>
        </w:rPr>
        <w:t>, y el nombre de sus creadores</w:t>
      </w:r>
      <w:r w:rsidR="00AE06D8">
        <w:rPr>
          <w:i w:val="0"/>
          <w:color w:val="auto"/>
          <w:spacing w:val="0"/>
          <w:sz w:val="20"/>
          <w:szCs w:val="20"/>
        </w:rPr>
        <w:t>,</w:t>
      </w:r>
      <w:r>
        <w:rPr>
          <w:i w:val="0"/>
          <w:color w:val="auto"/>
          <w:spacing w:val="0"/>
          <w:sz w:val="20"/>
          <w:szCs w:val="20"/>
        </w:rPr>
        <w:t xml:space="preserve"> así como sus obras</w:t>
      </w:r>
      <w:r w:rsidR="00AE06D8">
        <w:rPr>
          <w:i w:val="0"/>
          <w:color w:val="auto"/>
          <w:spacing w:val="0"/>
          <w:sz w:val="20"/>
          <w:szCs w:val="20"/>
        </w:rPr>
        <w:t>,</w:t>
      </w:r>
      <w:r>
        <w:rPr>
          <w:i w:val="0"/>
          <w:color w:val="auto"/>
          <w:spacing w:val="0"/>
          <w:sz w:val="20"/>
          <w:szCs w:val="20"/>
        </w:rPr>
        <w:t xml:space="preserve"> se irán desvelando a medida que se acerquen las fechas.</w:t>
      </w:r>
    </w:p>
    <w:p w14:paraId="5B31412B" w14:textId="53F2936E" w:rsidR="0075025A" w:rsidRDefault="0075025A" w:rsidP="001B0D97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El Corte Inglés se ha volcado </w:t>
      </w:r>
      <w:r w:rsidR="00AE06D8">
        <w:rPr>
          <w:i w:val="0"/>
          <w:color w:val="auto"/>
          <w:spacing w:val="0"/>
          <w:sz w:val="20"/>
          <w:szCs w:val="20"/>
        </w:rPr>
        <w:t xml:space="preserve">este año </w:t>
      </w:r>
      <w:r>
        <w:rPr>
          <w:i w:val="0"/>
          <w:color w:val="auto"/>
          <w:spacing w:val="0"/>
          <w:sz w:val="20"/>
          <w:szCs w:val="20"/>
        </w:rPr>
        <w:t xml:space="preserve">con creadores </w:t>
      </w:r>
      <w:r w:rsidR="00AE06D8">
        <w:rPr>
          <w:i w:val="0"/>
          <w:color w:val="auto"/>
          <w:spacing w:val="0"/>
          <w:sz w:val="20"/>
          <w:szCs w:val="20"/>
        </w:rPr>
        <w:t>autóctonos</w:t>
      </w:r>
      <w:r>
        <w:rPr>
          <w:i w:val="0"/>
          <w:color w:val="auto"/>
          <w:spacing w:val="0"/>
          <w:sz w:val="20"/>
          <w:szCs w:val="20"/>
        </w:rPr>
        <w:t xml:space="preserve"> para apoyar la cultura </w:t>
      </w:r>
      <w:proofErr w:type="gramStart"/>
      <w:r>
        <w:rPr>
          <w:i w:val="0"/>
          <w:color w:val="auto"/>
          <w:spacing w:val="0"/>
          <w:sz w:val="20"/>
          <w:szCs w:val="20"/>
        </w:rPr>
        <w:t>local</w:t>
      </w:r>
      <w:proofErr w:type="gramEnd"/>
      <w:r>
        <w:rPr>
          <w:i w:val="0"/>
          <w:color w:val="auto"/>
          <w:spacing w:val="0"/>
          <w:sz w:val="20"/>
          <w:szCs w:val="20"/>
        </w:rPr>
        <w:t xml:space="preserve"> así como los hitos más importantes de las ciudades en las que está presente. En Valencia</w:t>
      </w:r>
      <w:r w:rsidR="00B40E4E">
        <w:rPr>
          <w:i w:val="0"/>
          <w:color w:val="auto"/>
          <w:spacing w:val="0"/>
          <w:sz w:val="20"/>
          <w:szCs w:val="20"/>
        </w:rPr>
        <w:t>, el pasado marzo</w:t>
      </w:r>
      <w:r>
        <w:rPr>
          <w:i w:val="0"/>
          <w:color w:val="auto"/>
          <w:spacing w:val="0"/>
          <w:sz w:val="20"/>
          <w:szCs w:val="20"/>
        </w:rPr>
        <w:t xml:space="preserve"> </w:t>
      </w:r>
      <w:r w:rsidR="00B40E4E">
        <w:rPr>
          <w:i w:val="0"/>
          <w:color w:val="auto"/>
          <w:spacing w:val="0"/>
          <w:sz w:val="20"/>
          <w:szCs w:val="20"/>
        </w:rPr>
        <w:t>se</w:t>
      </w:r>
      <w:r>
        <w:rPr>
          <w:i w:val="0"/>
          <w:color w:val="auto"/>
          <w:spacing w:val="0"/>
          <w:sz w:val="20"/>
          <w:szCs w:val="20"/>
        </w:rPr>
        <w:t xml:space="preserve"> hizo de la mano de </w:t>
      </w:r>
      <w:proofErr w:type="spellStart"/>
      <w:r w:rsidRPr="00A20EDE">
        <w:rPr>
          <w:b/>
          <w:i w:val="0"/>
          <w:color w:val="auto"/>
          <w:spacing w:val="0"/>
          <w:sz w:val="20"/>
          <w:szCs w:val="20"/>
        </w:rPr>
        <w:t>Pichi</w:t>
      </w:r>
      <w:r w:rsidR="00335CD0">
        <w:rPr>
          <w:b/>
          <w:i w:val="0"/>
          <w:color w:val="auto"/>
          <w:spacing w:val="0"/>
          <w:sz w:val="20"/>
          <w:szCs w:val="20"/>
        </w:rPr>
        <w:t>A</w:t>
      </w:r>
      <w:r w:rsidRPr="00A20EDE">
        <w:rPr>
          <w:b/>
          <w:i w:val="0"/>
          <w:color w:val="auto"/>
          <w:spacing w:val="0"/>
          <w:sz w:val="20"/>
          <w:szCs w:val="20"/>
        </w:rPr>
        <w:t>vo</w:t>
      </w:r>
      <w:proofErr w:type="spellEnd"/>
      <w:r>
        <w:rPr>
          <w:i w:val="0"/>
          <w:color w:val="auto"/>
          <w:spacing w:val="0"/>
          <w:sz w:val="20"/>
          <w:szCs w:val="20"/>
        </w:rPr>
        <w:t>, quien</w:t>
      </w:r>
      <w:r w:rsidR="00335CD0">
        <w:rPr>
          <w:i w:val="0"/>
          <w:color w:val="auto"/>
          <w:spacing w:val="0"/>
          <w:sz w:val="20"/>
          <w:szCs w:val="20"/>
        </w:rPr>
        <w:t>es</w:t>
      </w:r>
      <w:r>
        <w:rPr>
          <w:i w:val="0"/>
          <w:color w:val="auto"/>
          <w:spacing w:val="0"/>
          <w:sz w:val="20"/>
          <w:szCs w:val="20"/>
        </w:rPr>
        <w:t xml:space="preserve"> plasm</w:t>
      </w:r>
      <w:r w:rsidR="00335CD0">
        <w:rPr>
          <w:i w:val="0"/>
          <w:color w:val="auto"/>
          <w:spacing w:val="0"/>
          <w:sz w:val="20"/>
          <w:szCs w:val="20"/>
        </w:rPr>
        <w:t xml:space="preserve">aron </w:t>
      </w:r>
      <w:r>
        <w:rPr>
          <w:i w:val="0"/>
          <w:color w:val="auto"/>
          <w:spacing w:val="0"/>
          <w:sz w:val="20"/>
          <w:szCs w:val="20"/>
        </w:rPr>
        <w:t xml:space="preserve">en el cartel de </w:t>
      </w:r>
      <w:r w:rsidRPr="00055AA1">
        <w:rPr>
          <w:b/>
          <w:i w:val="0"/>
          <w:color w:val="auto"/>
          <w:spacing w:val="0"/>
          <w:sz w:val="20"/>
          <w:szCs w:val="20"/>
        </w:rPr>
        <w:t>Fallas</w:t>
      </w:r>
      <w:r w:rsidR="00B40E4E">
        <w:rPr>
          <w:i w:val="0"/>
          <w:color w:val="auto"/>
          <w:spacing w:val="0"/>
          <w:sz w:val="20"/>
          <w:szCs w:val="20"/>
        </w:rPr>
        <w:t xml:space="preserve"> la representación de </w:t>
      </w:r>
      <w:r w:rsidR="00335CD0">
        <w:rPr>
          <w:i w:val="0"/>
          <w:color w:val="auto"/>
          <w:spacing w:val="0"/>
          <w:sz w:val="20"/>
          <w:szCs w:val="20"/>
        </w:rPr>
        <w:t>N</w:t>
      </w:r>
      <w:r w:rsidR="00B40E4E">
        <w:rPr>
          <w:i w:val="0"/>
          <w:color w:val="auto"/>
          <w:spacing w:val="0"/>
          <w:sz w:val="20"/>
          <w:szCs w:val="20"/>
        </w:rPr>
        <w:t>i</w:t>
      </w:r>
      <w:r w:rsidR="00335CD0">
        <w:rPr>
          <w:i w:val="0"/>
          <w:color w:val="auto"/>
          <w:spacing w:val="0"/>
          <w:sz w:val="20"/>
          <w:szCs w:val="20"/>
        </w:rPr>
        <w:t>k</w:t>
      </w:r>
      <w:r w:rsidR="00B40E4E">
        <w:rPr>
          <w:i w:val="0"/>
          <w:color w:val="auto"/>
          <w:spacing w:val="0"/>
          <w:sz w:val="20"/>
          <w:szCs w:val="20"/>
        </w:rPr>
        <w:t>é, diosa de la Victoria, toda una alegoría de las Fallas y de Valencia</w:t>
      </w:r>
      <w:r w:rsidR="00AE06D8">
        <w:rPr>
          <w:i w:val="0"/>
          <w:color w:val="auto"/>
          <w:spacing w:val="0"/>
          <w:sz w:val="20"/>
          <w:szCs w:val="20"/>
        </w:rPr>
        <w:t>,</w:t>
      </w:r>
      <w:r w:rsidR="00B40E4E">
        <w:rPr>
          <w:i w:val="0"/>
          <w:color w:val="auto"/>
          <w:spacing w:val="0"/>
          <w:sz w:val="20"/>
          <w:szCs w:val="20"/>
        </w:rPr>
        <w:t xml:space="preserve"> cargada de simbolismo. </w:t>
      </w:r>
    </w:p>
    <w:p w14:paraId="564C5F22" w14:textId="22B193C5" w:rsidR="00B40E4E" w:rsidRDefault="00B40E4E" w:rsidP="001B0D97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Niké representa el triunfo colectivo y el espíritu de superación, valores vinculados con las Fallas, su celebración del arte y la creatividad valenciana; es el símbolo de una victoria efímera del arte frente al paso del tiempo, reflejada en las obras falleras que se consumen en la </w:t>
      </w:r>
      <w:proofErr w:type="spellStart"/>
      <w:r>
        <w:rPr>
          <w:i w:val="0"/>
          <w:color w:val="auto"/>
          <w:spacing w:val="0"/>
          <w:sz w:val="20"/>
          <w:szCs w:val="20"/>
        </w:rPr>
        <w:t>cremà</w:t>
      </w:r>
      <w:proofErr w:type="spellEnd"/>
      <w:r>
        <w:rPr>
          <w:i w:val="0"/>
          <w:color w:val="auto"/>
          <w:spacing w:val="0"/>
          <w:sz w:val="20"/>
          <w:szCs w:val="20"/>
        </w:rPr>
        <w:t>. El carácter vertical de la figura alada con ropajes ondeantes, y sus colores cálidos recuerdan las ondas del fuego, elemento vinculado a las Fallas.</w:t>
      </w:r>
    </w:p>
    <w:p w14:paraId="117EC416" w14:textId="1C0ED5AE" w:rsidR="000E2B70" w:rsidRDefault="000E2B70" w:rsidP="001B0D97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En el caso de la </w:t>
      </w:r>
      <w:r w:rsidRPr="00A20EDE">
        <w:rPr>
          <w:b/>
          <w:i w:val="0"/>
          <w:color w:val="auto"/>
          <w:spacing w:val="0"/>
          <w:sz w:val="20"/>
          <w:szCs w:val="20"/>
        </w:rPr>
        <w:t>Feria de Abril</w:t>
      </w:r>
      <w:r>
        <w:rPr>
          <w:i w:val="0"/>
          <w:color w:val="auto"/>
          <w:spacing w:val="0"/>
          <w:sz w:val="20"/>
          <w:szCs w:val="20"/>
        </w:rPr>
        <w:t xml:space="preserve">, la ilustradora </w:t>
      </w:r>
      <w:r w:rsidRPr="00A20EDE">
        <w:rPr>
          <w:b/>
          <w:i w:val="0"/>
          <w:color w:val="auto"/>
          <w:spacing w:val="0"/>
          <w:sz w:val="20"/>
          <w:szCs w:val="20"/>
        </w:rPr>
        <w:t>Ferrera Ledesma</w:t>
      </w:r>
      <w:r>
        <w:rPr>
          <w:i w:val="0"/>
          <w:color w:val="auto"/>
          <w:spacing w:val="0"/>
          <w:sz w:val="20"/>
          <w:szCs w:val="20"/>
        </w:rPr>
        <w:t xml:space="preserve"> ha llevado las </w:t>
      </w:r>
      <w:r w:rsidR="00C2568A">
        <w:rPr>
          <w:i w:val="0"/>
          <w:color w:val="auto"/>
          <w:spacing w:val="0"/>
          <w:sz w:val="20"/>
          <w:szCs w:val="20"/>
        </w:rPr>
        <w:t xml:space="preserve">tradicionales </w:t>
      </w:r>
      <w:r>
        <w:rPr>
          <w:i w:val="0"/>
          <w:color w:val="auto"/>
          <w:spacing w:val="0"/>
          <w:sz w:val="20"/>
          <w:szCs w:val="20"/>
        </w:rPr>
        <w:t>casetas con sus característicos colores y el albero de la tierra fuera de las puertas de</w:t>
      </w:r>
      <w:r w:rsidR="00335CD0">
        <w:rPr>
          <w:i w:val="0"/>
          <w:color w:val="auto"/>
          <w:spacing w:val="0"/>
          <w:sz w:val="20"/>
          <w:szCs w:val="20"/>
        </w:rPr>
        <w:t xml:space="preserve"> E</w:t>
      </w:r>
      <w:r>
        <w:rPr>
          <w:i w:val="0"/>
          <w:color w:val="auto"/>
          <w:spacing w:val="0"/>
          <w:sz w:val="20"/>
          <w:szCs w:val="20"/>
        </w:rPr>
        <w:t>l Real</w:t>
      </w:r>
      <w:r w:rsidR="00335CD0">
        <w:rPr>
          <w:i w:val="0"/>
          <w:color w:val="auto"/>
          <w:spacing w:val="0"/>
          <w:sz w:val="20"/>
          <w:szCs w:val="20"/>
        </w:rPr>
        <w:t>, así como a las pantallas digitales de la icónica estructura de Las Setas de Sevilla</w:t>
      </w:r>
      <w:r>
        <w:rPr>
          <w:i w:val="0"/>
          <w:color w:val="auto"/>
          <w:spacing w:val="0"/>
          <w:sz w:val="20"/>
          <w:szCs w:val="20"/>
        </w:rPr>
        <w:t xml:space="preserve">. </w:t>
      </w:r>
      <w:r w:rsidR="00335CD0">
        <w:rPr>
          <w:i w:val="0"/>
          <w:color w:val="auto"/>
          <w:spacing w:val="0"/>
          <w:sz w:val="20"/>
          <w:szCs w:val="20"/>
        </w:rPr>
        <w:t>Para esta ocasión</w:t>
      </w:r>
      <w:r w:rsidR="00C2568A">
        <w:rPr>
          <w:i w:val="0"/>
          <w:color w:val="auto"/>
          <w:spacing w:val="0"/>
          <w:sz w:val="20"/>
          <w:szCs w:val="20"/>
        </w:rPr>
        <w:t xml:space="preserve"> se han </w:t>
      </w:r>
      <w:proofErr w:type="spellStart"/>
      <w:r w:rsidR="00C2568A">
        <w:rPr>
          <w:i w:val="0"/>
          <w:color w:val="auto"/>
          <w:spacing w:val="0"/>
          <w:sz w:val="20"/>
          <w:szCs w:val="20"/>
        </w:rPr>
        <w:t>vinilado</w:t>
      </w:r>
      <w:proofErr w:type="spellEnd"/>
      <w:r w:rsidR="00C2568A">
        <w:rPr>
          <w:i w:val="0"/>
          <w:color w:val="auto"/>
          <w:spacing w:val="0"/>
          <w:sz w:val="20"/>
          <w:szCs w:val="20"/>
        </w:rPr>
        <w:t xml:space="preserve"> </w:t>
      </w:r>
      <w:r>
        <w:rPr>
          <w:i w:val="0"/>
          <w:color w:val="auto"/>
          <w:spacing w:val="0"/>
          <w:sz w:val="20"/>
          <w:szCs w:val="20"/>
        </w:rPr>
        <w:t xml:space="preserve">autobuses </w:t>
      </w:r>
      <w:r w:rsidR="00C2568A">
        <w:rPr>
          <w:i w:val="0"/>
          <w:color w:val="auto"/>
          <w:spacing w:val="0"/>
          <w:sz w:val="20"/>
          <w:szCs w:val="20"/>
        </w:rPr>
        <w:t xml:space="preserve">y </w:t>
      </w:r>
      <w:r w:rsidR="00335CD0">
        <w:rPr>
          <w:i w:val="0"/>
          <w:color w:val="auto"/>
          <w:spacing w:val="0"/>
          <w:sz w:val="20"/>
          <w:szCs w:val="20"/>
        </w:rPr>
        <w:t>alguna</w:t>
      </w:r>
      <w:r w:rsidR="00AE06D8">
        <w:rPr>
          <w:i w:val="0"/>
          <w:color w:val="auto"/>
          <w:spacing w:val="0"/>
          <w:sz w:val="20"/>
          <w:szCs w:val="20"/>
        </w:rPr>
        <w:t>s</w:t>
      </w:r>
      <w:r w:rsidR="00335CD0">
        <w:rPr>
          <w:i w:val="0"/>
          <w:color w:val="auto"/>
          <w:spacing w:val="0"/>
          <w:sz w:val="20"/>
          <w:szCs w:val="20"/>
        </w:rPr>
        <w:t xml:space="preserve"> </w:t>
      </w:r>
      <w:r w:rsidR="00C2568A">
        <w:rPr>
          <w:i w:val="0"/>
          <w:color w:val="auto"/>
          <w:spacing w:val="0"/>
          <w:sz w:val="20"/>
          <w:szCs w:val="20"/>
        </w:rPr>
        <w:t xml:space="preserve">marquesinas. </w:t>
      </w:r>
    </w:p>
    <w:p w14:paraId="6DC4A5D8" w14:textId="407956B3" w:rsidR="00055AA1" w:rsidRDefault="00055AA1" w:rsidP="001B0D97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La ilustradora </w:t>
      </w:r>
      <w:r w:rsidRPr="00055AA1">
        <w:rPr>
          <w:b/>
          <w:i w:val="0"/>
          <w:color w:val="auto"/>
          <w:spacing w:val="0"/>
          <w:sz w:val="20"/>
          <w:szCs w:val="20"/>
        </w:rPr>
        <w:t>Raquel González</w:t>
      </w:r>
      <w:r>
        <w:rPr>
          <w:i w:val="0"/>
          <w:color w:val="auto"/>
          <w:spacing w:val="0"/>
          <w:sz w:val="20"/>
          <w:szCs w:val="20"/>
        </w:rPr>
        <w:t xml:space="preserve"> ha realizado el cartel con el que El Corte Inglés felicita las fiestas de </w:t>
      </w:r>
      <w:r w:rsidRPr="00055AA1">
        <w:rPr>
          <w:b/>
          <w:i w:val="0"/>
          <w:color w:val="auto"/>
          <w:spacing w:val="0"/>
          <w:sz w:val="20"/>
          <w:szCs w:val="20"/>
        </w:rPr>
        <w:t>El Rocío</w:t>
      </w:r>
      <w:r>
        <w:rPr>
          <w:i w:val="0"/>
          <w:color w:val="auto"/>
          <w:spacing w:val="0"/>
          <w:sz w:val="20"/>
          <w:szCs w:val="20"/>
        </w:rPr>
        <w:t xml:space="preserve">, que se celebra en Huelva en el mes de junio. Una ilustración que recoge la figura de la rociera, engalanada </w:t>
      </w:r>
      <w:r w:rsidR="001F2EFD">
        <w:rPr>
          <w:i w:val="0"/>
          <w:color w:val="auto"/>
          <w:spacing w:val="0"/>
          <w:sz w:val="20"/>
          <w:szCs w:val="20"/>
        </w:rPr>
        <w:t xml:space="preserve">de rojo con un </w:t>
      </w:r>
      <w:r>
        <w:rPr>
          <w:i w:val="0"/>
          <w:color w:val="auto"/>
          <w:spacing w:val="0"/>
          <w:sz w:val="20"/>
          <w:szCs w:val="20"/>
        </w:rPr>
        <w:t>traje</w:t>
      </w:r>
      <w:r w:rsidR="001F2EFD">
        <w:rPr>
          <w:i w:val="0"/>
          <w:color w:val="auto"/>
          <w:spacing w:val="0"/>
          <w:sz w:val="20"/>
          <w:szCs w:val="20"/>
        </w:rPr>
        <w:t xml:space="preserve"> </w:t>
      </w:r>
      <w:r w:rsidR="00AE06D8">
        <w:rPr>
          <w:i w:val="0"/>
          <w:color w:val="auto"/>
          <w:spacing w:val="0"/>
          <w:sz w:val="20"/>
          <w:szCs w:val="20"/>
        </w:rPr>
        <w:t>típico</w:t>
      </w:r>
      <w:r>
        <w:rPr>
          <w:i w:val="0"/>
          <w:color w:val="auto"/>
          <w:spacing w:val="0"/>
          <w:sz w:val="20"/>
          <w:szCs w:val="20"/>
        </w:rPr>
        <w:t xml:space="preserve">, </w:t>
      </w:r>
      <w:r w:rsidR="001F2EFD">
        <w:rPr>
          <w:i w:val="0"/>
          <w:color w:val="auto"/>
          <w:spacing w:val="0"/>
          <w:sz w:val="20"/>
          <w:szCs w:val="20"/>
        </w:rPr>
        <w:t>pendientes de aro</w:t>
      </w:r>
      <w:r>
        <w:rPr>
          <w:i w:val="0"/>
          <w:color w:val="auto"/>
          <w:spacing w:val="0"/>
          <w:sz w:val="20"/>
          <w:szCs w:val="20"/>
        </w:rPr>
        <w:t xml:space="preserve"> y clavel</w:t>
      </w:r>
      <w:r w:rsidR="001F2EFD">
        <w:rPr>
          <w:i w:val="0"/>
          <w:color w:val="auto"/>
          <w:spacing w:val="0"/>
          <w:sz w:val="20"/>
          <w:szCs w:val="20"/>
        </w:rPr>
        <w:t xml:space="preserve">, además de su </w:t>
      </w:r>
      <w:r w:rsidR="00335CD0">
        <w:rPr>
          <w:i w:val="0"/>
          <w:color w:val="auto"/>
          <w:spacing w:val="0"/>
          <w:sz w:val="20"/>
          <w:szCs w:val="20"/>
        </w:rPr>
        <w:t xml:space="preserve">colorido </w:t>
      </w:r>
      <w:r w:rsidR="001F2EFD">
        <w:rPr>
          <w:i w:val="0"/>
          <w:color w:val="auto"/>
          <w:spacing w:val="0"/>
          <w:sz w:val="20"/>
          <w:szCs w:val="20"/>
        </w:rPr>
        <w:t>mantón</w:t>
      </w:r>
      <w:r>
        <w:rPr>
          <w:i w:val="0"/>
          <w:color w:val="auto"/>
          <w:spacing w:val="0"/>
          <w:sz w:val="20"/>
          <w:szCs w:val="20"/>
        </w:rPr>
        <w:t>,</w:t>
      </w:r>
      <w:r w:rsidR="007B5DAF">
        <w:rPr>
          <w:i w:val="0"/>
          <w:color w:val="auto"/>
          <w:spacing w:val="0"/>
          <w:sz w:val="20"/>
          <w:szCs w:val="20"/>
        </w:rPr>
        <w:t xml:space="preserve"> con un fondo en el que destaca </w:t>
      </w:r>
      <w:r w:rsidR="00335CD0">
        <w:rPr>
          <w:i w:val="0"/>
          <w:color w:val="auto"/>
          <w:spacing w:val="0"/>
          <w:sz w:val="20"/>
          <w:szCs w:val="20"/>
        </w:rPr>
        <w:t>el Parque Natural de Doñana</w:t>
      </w:r>
      <w:r w:rsidR="007B5DAF">
        <w:rPr>
          <w:i w:val="0"/>
          <w:color w:val="auto"/>
          <w:spacing w:val="0"/>
          <w:sz w:val="20"/>
          <w:szCs w:val="20"/>
        </w:rPr>
        <w:t xml:space="preserve"> con </w:t>
      </w:r>
      <w:r w:rsidR="00335CD0">
        <w:rPr>
          <w:i w:val="0"/>
          <w:color w:val="auto"/>
          <w:spacing w:val="0"/>
          <w:sz w:val="20"/>
          <w:szCs w:val="20"/>
        </w:rPr>
        <w:t xml:space="preserve">sus flamencos, </w:t>
      </w:r>
      <w:r>
        <w:rPr>
          <w:i w:val="0"/>
          <w:color w:val="auto"/>
          <w:spacing w:val="0"/>
          <w:sz w:val="20"/>
          <w:szCs w:val="20"/>
        </w:rPr>
        <w:t xml:space="preserve">y el Santuario de Nuestra Señora del Rocío. </w:t>
      </w:r>
    </w:p>
    <w:p w14:paraId="265D0801" w14:textId="2AABE004" w:rsidR="002318F8" w:rsidRDefault="001F2EFD" w:rsidP="001B0D97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Para la </w:t>
      </w:r>
      <w:r w:rsidR="009C1DBC">
        <w:rPr>
          <w:i w:val="0"/>
          <w:color w:val="auto"/>
          <w:spacing w:val="0"/>
          <w:sz w:val="20"/>
          <w:szCs w:val="20"/>
        </w:rPr>
        <w:t xml:space="preserve">fiesta de </w:t>
      </w:r>
      <w:r w:rsidRPr="001F2EFD">
        <w:rPr>
          <w:b/>
          <w:i w:val="0"/>
          <w:color w:val="auto"/>
          <w:spacing w:val="0"/>
          <w:sz w:val="20"/>
          <w:szCs w:val="20"/>
        </w:rPr>
        <w:t>Hogueras de San Juan</w:t>
      </w:r>
      <w:r>
        <w:rPr>
          <w:i w:val="0"/>
          <w:color w:val="auto"/>
          <w:spacing w:val="0"/>
          <w:sz w:val="20"/>
          <w:szCs w:val="20"/>
        </w:rPr>
        <w:t xml:space="preserve"> del pasado junio, </w:t>
      </w:r>
      <w:r w:rsidRPr="001F2EFD">
        <w:rPr>
          <w:b/>
          <w:i w:val="0"/>
          <w:color w:val="auto"/>
          <w:spacing w:val="0"/>
          <w:sz w:val="20"/>
          <w:szCs w:val="20"/>
        </w:rPr>
        <w:t>José Miguel Guillén</w:t>
      </w:r>
      <w:r>
        <w:rPr>
          <w:i w:val="0"/>
          <w:color w:val="auto"/>
          <w:spacing w:val="0"/>
          <w:sz w:val="20"/>
          <w:szCs w:val="20"/>
        </w:rPr>
        <w:t xml:space="preserve"> ha desarrollado dos creatividades</w:t>
      </w:r>
      <w:r w:rsidR="009C1DBC">
        <w:rPr>
          <w:i w:val="0"/>
          <w:color w:val="auto"/>
          <w:spacing w:val="0"/>
          <w:sz w:val="20"/>
          <w:szCs w:val="20"/>
        </w:rPr>
        <w:t xml:space="preserve">, una que recoge los elementos claves de la fiesta de Fogueres de Sant Joan y con la que </w:t>
      </w:r>
      <w:r>
        <w:rPr>
          <w:i w:val="0"/>
          <w:color w:val="auto"/>
          <w:spacing w:val="0"/>
          <w:sz w:val="20"/>
          <w:szCs w:val="20"/>
        </w:rPr>
        <w:t>El Corte Inglés felicita estas fiestas</w:t>
      </w:r>
      <w:r w:rsidR="009C1DBC">
        <w:rPr>
          <w:i w:val="0"/>
          <w:color w:val="auto"/>
          <w:spacing w:val="0"/>
          <w:sz w:val="20"/>
          <w:szCs w:val="20"/>
        </w:rPr>
        <w:t xml:space="preserve">, y otra, </w:t>
      </w:r>
      <w:r w:rsidR="009C1DBC" w:rsidRPr="001F2EFD">
        <w:rPr>
          <w:b/>
          <w:i w:val="0"/>
          <w:color w:val="auto"/>
          <w:spacing w:val="0"/>
          <w:sz w:val="20"/>
          <w:szCs w:val="20"/>
        </w:rPr>
        <w:t xml:space="preserve">Arribada del </w:t>
      </w:r>
      <w:proofErr w:type="spellStart"/>
      <w:r w:rsidR="009C1DBC" w:rsidRPr="001F2EFD">
        <w:rPr>
          <w:b/>
          <w:i w:val="0"/>
          <w:color w:val="auto"/>
          <w:spacing w:val="0"/>
          <w:sz w:val="20"/>
          <w:szCs w:val="20"/>
        </w:rPr>
        <w:t>Foc</w:t>
      </w:r>
      <w:proofErr w:type="spellEnd"/>
      <w:r w:rsidR="009C1DBC" w:rsidRPr="009C1DBC">
        <w:rPr>
          <w:i w:val="0"/>
          <w:color w:val="auto"/>
          <w:spacing w:val="0"/>
          <w:sz w:val="20"/>
          <w:szCs w:val="20"/>
        </w:rPr>
        <w:t>, en la que</w:t>
      </w:r>
      <w:r>
        <w:rPr>
          <w:i w:val="0"/>
          <w:color w:val="auto"/>
          <w:spacing w:val="0"/>
          <w:sz w:val="20"/>
          <w:szCs w:val="20"/>
        </w:rPr>
        <w:t xml:space="preserve"> Guillén pone de relieve </w:t>
      </w:r>
      <w:r w:rsidR="009C1DBC">
        <w:rPr>
          <w:i w:val="0"/>
          <w:color w:val="auto"/>
          <w:spacing w:val="0"/>
          <w:sz w:val="20"/>
          <w:szCs w:val="20"/>
        </w:rPr>
        <w:t xml:space="preserve">la esencia de la celebración de esa noche en la que se da comienzo </w:t>
      </w:r>
      <w:r w:rsidR="007B5DAF">
        <w:rPr>
          <w:i w:val="0"/>
          <w:color w:val="auto"/>
          <w:spacing w:val="0"/>
          <w:sz w:val="20"/>
          <w:szCs w:val="20"/>
        </w:rPr>
        <w:t>a la festividad</w:t>
      </w:r>
      <w:r w:rsidR="001650DF">
        <w:rPr>
          <w:i w:val="0"/>
          <w:color w:val="auto"/>
          <w:spacing w:val="0"/>
          <w:sz w:val="20"/>
          <w:szCs w:val="20"/>
        </w:rPr>
        <w:t>.</w:t>
      </w:r>
      <w:r w:rsidR="007B5DAF">
        <w:rPr>
          <w:i w:val="0"/>
          <w:color w:val="auto"/>
          <w:spacing w:val="0"/>
          <w:sz w:val="20"/>
          <w:szCs w:val="20"/>
        </w:rPr>
        <w:t xml:space="preserve"> </w:t>
      </w:r>
    </w:p>
    <w:sectPr w:rsidR="002318F8" w:rsidSect="004F50DF">
      <w:headerReference w:type="even" r:id="rId11"/>
      <w:headerReference w:type="default" r:id="rId12"/>
      <w:headerReference w:type="first" r:id="rId13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64CDB" w14:textId="77777777" w:rsidR="001B67A1" w:rsidRDefault="001B67A1">
      <w:r>
        <w:separator/>
      </w:r>
    </w:p>
    <w:p w14:paraId="2ACF26F5" w14:textId="77777777" w:rsidR="001B67A1" w:rsidRDefault="001B67A1"/>
  </w:endnote>
  <w:endnote w:type="continuationSeparator" w:id="0">
    <w:p w14:paraId="384ACF4E" w14:textId="77777777" w:rsidR="001B67A1" w:rsidRDefault="001B67A1">
      <w:r>
        <w:continuationSeparator/>
      </w:r>
    </w:p>
    <w:p w14:paraId="28FFA8CC" w14:textId="77777777" w:rsidR="001B67A1" w:rsidRDefault="001B67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6BFFF" w14:textId="77777777" w:rsidR="001B67A1" w:rsidRDefault="001B67A1">
      <w:r>
        <w:separator/>
      </w:r>
    </w:p>
    <w:p w14:paraId="508086CE" w14:textId="77777777" w:rsidR="001B67A1" w:rsidRDefault="001B67A1"/>
  </w:footnote>
  <w:footnote w:type="continuationSeparator" w:id="0">
    <w:p w14:paraId="0CED0175" w14:textId="77777777" w:rsidR="001B67A1" w:rsidRDefault="001B67A1">
      <w:r>
        <w:continuationSeparator/>
      </w:r>
    </w:p>
    <w:p w14:paraId="7B5DA15E" w14:textId="77777777" w:rsidR="001B67A1" w:rsidRDefault="001B67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A9B63C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007716">
    <w:abstractNumId w:val="18"/>
  </w:num>
  <w:num w:numId="2" w16cid:durableId="367336114">
    <w:abstractNumId w:val="27"/>
  </w:num>
  <w:num w:numId="3" w16cid:durableId="1628050654">
    <w:abstractNumId w:val="16"/>
  </w:num>
  <w:num w:numId="4" w16cid:durableId="455179964">
    <w:abstractNumId w:val="28"/>
  </w:num>
  <w:num w:numId="5" w16cid:durableId="2025546451">
    <w:abstractNumId w:val="9"/>
  </w:num>
  <w:num w:numId="6" w16cid:durableId="521239445">
    <w:abstractNumId w:val="14"/>
  </w:num>
  <w:num w:numId="7" w16cid:durableId="92819863">
    <w:abstractNumId w:val="1"/>
  </w:num>
  <w:num w:numId="8" w16cid:durableId="1765611094">
    <w:abstractNumId w:val="11"/>
  </w:num>
  <w:num w:numId="9" w16cid:durableId="507840140">
    <w:abstractNumId w:val="6"/>
  </w:num>
  <w:num w:numId="10" w16cid:durableId="840849416">
    <w:abstractNumId w:val="12"/>
  </w:num>
  <w:num w:numId="11" w16cid:durableId="1501700510">
    <w:abstractNumId w:val="13"/>
  </w:num>
  <w:num w:numId="12" w16cid:durableId="1637176307">
    <w:abstractNumId w:val="25"/>
  </w:num>
  <w:num w:numId="13" w16cid:durableId="450321107">
    <w:abstractNumId w:val="10"/>
  </w:num>
  <w:num w:numId="14" w16cid:durableId="211694295">
    <w:abstractNumId w:val="0"/>
  </w:num>
  <w:num w:numId="15" w16cid:durableId="1127774874">
    <w:abstractNumId w:val="21"/>
  </w:num>
  <w:num w:numId="16" w16cid:durableId="552350">
    <w:abstractNumId w:val="2"/>
  </w:num>
  <w:num w:numId="17" w16cid:durableId="974020610">
    <w:abstractNumId w:val="20"/>
  </w:num>
  <w:num w:numId="18" w16cid:durableId="1982226470">
    <w:abstractNumId w:val="26"/>
  </w:num>
  <w:num w:numId="19" w16cid:durableId="141701077">
    <w:abstractNumId w:val="8"/>
  </w:num>
  <w:num w:numId="20" w16cid:durableId="2117629030">
    <w:abstractNumId w:val="23"/>
  </w:num>
  <w:num w:numId="21" w16cid:durableId="1499686385">
    <w:abstractNumId w:val="3"/>
  </w:num>
  <w:num w:numId="22" w16cid:durableId="71782642">
    <w:abstractNumId w:val="22"/>
  </w:num>
  <w:num w:numId="23" w16cid:durableId="1273315886">
    <w:abstractNumId w:val="4"/>
  </w:num>
  <w:num w:numId="24" w16cid:durableId="214975066">
    <w:abstractNumId w:val="24"/>
  </w:num>
  <w:num w:numId="25" w16cid:durableId="1055858574">
    <w:abstractNumId w:val="5"/>
  </w:num>
  <w:num w:numId="26" w16cid:durableId="583954734">
    <w:abstractNumId w:val="19"/>
  </w:num>
  <w:num w:numId="27" w16cid:durableId="738404567">
    <w:abstractNumId w:val="7"/>
  </w:num>
  <w:num w:numId="28" w16cid:durableId="1701973673">
    <w:abstractNumId w:val="15"/>
  </w:num>
  <w:num w:numId="29" w16cid:durableId="286514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4F23"/>
    <w:rsid w:val="00046894"/>
    <w:rsid w:val="0005024E"/>
    <w:rsid w:val="000515B5"/>
    <w:rsid w:val="00054DDC"/>
    <w:rsid w:val="00055336"/>
    <w:rsid w:val="00055AA1"/>
    <w:rsid w:val="00056E5B"/>
    <w:rsid w:val="00061B77"/>
    <w:rsid w:val="00062B3E"/>
    <w:rsid w:val="00062FBF"/>
    <w:rsid w:val="000635D9"/>
    <w:rsid w:val="00063DEC"/>
    <w:rsid w:val="00064BAD"/>
    <w:rsid w:val="00067866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218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2B70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187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59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457A3"/>
    <w:rsid w:val="00154B04"/>
    <w:rsid w:val="00156336"/>
    <w:rsid w:val="0015684F"/>
    <w:rsid w:val="00162515"/>
    <w:rsid w:val="00165026"/>
    <w:rsid w:val="001650DF"/>
    <w:rsid w:val="00165BEF"/>
    <w:rsid w:val="00165FFF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7FF7"/>
    <w:rsid w:val="001B0724"/>
    <w:rsid w:val="001B07BF"/>
    <w:rsid w:val="001B0D97"/>
    <w:rsid w:val="001B16A2"/>
    <w:rsid w:val="001B23F4"/>
    <w:rsid w:val="001B2A7F"/>
    <w:rsid w:val="001B38EE"/>
    <w:rsid w:val="001B67A1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3819"/>
    <w:rsid w:val="001D4566"/>
    <w:rsid w:val="001D4C0D"/>
    <w:rsid w:val="001D66A4"/>
    <w:rsid w:val="001D6F4D"/>
    <w:rsid w:val="001E3AF1"/>
    <w:rsid w:val="001E6715"/>
    <w:rsid w:val="001F2EFD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18F8"/>
    <w:rsid w:val="002326B4"/>
    <w:rsid w:val="00232A7A"/>
    <w:rsid w:val="002411BC"/>
    <w:rsid w:val="00243727"/>
    <w:rsid w:val="002447AF"/>
    <w:rsid w:val="00244B3B"/>
    <w:rsid w:val="00245CC4"/>
    <w:rsid w:val="002461F2"/>
    <w:rsid w:val="002504B2"/>
    <w:rsid w:val="0025709A"/>
    <w:rsid w:val="00257575"/>
    <w:rsid w:val="002579FC"/>
    <w:rsid w:val="00262C4F"/>
    <w:rsid w:val="002641A2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62C4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0F02"/>
    <w:rsid w:val="002F2B3D"/>
    <w:rsid w:val="002F3BB3"/>
    <w:rsid w:val="002F44CA"/>
    <w:rsid w:val="002F4AFA"/>
    <w:rsid w:val="002F57B0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5CD0"/>
    <w:rsid w:val="00337264"/>
    <w:rsid w:val="00337629"/>
    <w:rsid w:val="00340892"/>
    <w:rsid w:val="00341392"/>
    <w:rsid w:val="00342E6B"/>
    <w:rsid w:val="00343614"/>
    <w:rsid w:val="003437EB"/>
    <w:rsid w:val="003440D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124F"/>
    <w:rsid w:val="00382F15"/>
    <w:rsid w:val="00384696"/>
    <w:rsid w:val="00386DB2"/>
    <w:rsid w:val="00387606"/>
    <w:rsid w:val="00391EDF"/>
    <w:rsid w:val="00392485"/>
    <w:rsid w:val="00393164"/>
    <w:rsid w:val="0039551B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6121"/>
    <w:rsid w:val="0040759D"/>
    <w:rsid w:val="0041094E"/>
    <w:rsid w:val="004111BF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6EF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571E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272B"/>
    <w:rsid w:val="004E39FC"/>
    <w:rsid w:val="004E451F"/>
    <w:rsid w:val="004E7A34"/>
    <w:rsid w:val="004F177A"/>
    <w:rsid w:val="004F2AA0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5179"/>
    <w:rsid w:val="005E6DC2"/>
    <w:rsid w:val="005E778D"/>
    <w:rsid w:val="005F0D8E"/>
    <w:rsid w:val="005F1AFB"/>
    <w:rsid w:val="005F21D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1F2D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664B9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616B"/>
    <w:rsid w:val="00697A06"/>
    <w:rsid w:val="006A0B15"/>
    <w:rsid w:val="006A0E5F"/>
    <w:rsid w:val="006B14CE"/>
    <w:rsid w:val="006B47BB"/>
    <w:rsid w:val="006B4B54"/>
    <w:rsid w:val="006B60B6"/>
    <w:rsid w:val="006B651E"/>
    <w:rsid w:val="006B7943"/>
    <w:rsid w:val="006C16BF"/>
    <w:rsid w:val="006C6414"/>
    <w:rsid w:val="006C76AC"/>
    <w:rsid w:val="006D0A7A"/>
    <w:rsid w:val="006D0AB3"/>
    <w:rsid w:val="006D1826"/>
    <w:rsid w:val="006D251D"/>
    <w:rsid w:val="006D2C0B"/>
    <w:rsid w:val="006D3309"/>
    <w:rsid w:val="006D377E"/>
    <w:rsid w:val="006D5E61"/>
    <w:rsid w:val="006D64BE"/>
    <w:rsid w:val="006E0667"/>
    <w:rsid w:val="006E0B3C"/>
    <w:rsid w:val="006E0CBA"/>
    <w:rsid w:val="006E15FC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26B97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025A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295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DAF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8DA"/>
    <w:rsid w:val="007D4B44"/>
    <w:rsid w:val="007D7C3F"/>
    <w:rsid w:val="007E1DF2"/>
    <w:rsid w:val="007E2962"/>
    <w:rsid w:val="007E37D3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47562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96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3CF5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5BC8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2F3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1DBC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9F6926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0EDE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479DC"/>
    <w:rsid w:val="00A5149D"/>
    <w:rsid w:val="00A528ED"/>
    <w:rsid w:val="00A530E1"/>
    <w:rsid w:val="00A53913"/>
    <w:rsid w:val="00A53C5E"/>
    <w:rsid w:val="00A542DF"/>
    <w:rsid w:val="00A551F4"/>
    <w:rsid w:val="00A57B2F"/>
    <w:rsid w:val="00A61EFB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B19"/>
    <w:rsid w:val="00A87A96"/>
    <w:rsid w:val="00A91D3D"/>
    <w:rsid w:val="00A964E3"/>
    <w:rsid w:val="00A96F9C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0312"/>
    <w:rsid w:val="00AD23ED"/>
    <w:rsid w:val="00AD4296"/>
    <w:rsid w:val="00AD4578"/>
    <w:rsid w:val="00AD5D77"/>
    <w:rsid w:val="00AE06D8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0E4E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1DD"/>
    <w:rsid w:val="00B714EC"/>
    <w:rsid w:val="00B72E3D"/>
    <w:rsid w:val="00B7339D"/>
    <w:rsid w:val="00B76487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68A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B72E5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75276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22C6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1A70"/>
    <w:rsid w:val="00DF2E88"/>
    <w:rsid w:val="00DF55CF"/>
    <w:rsid w:val="00DF7DF5"/>
    <w:rsid w:val="00E0079D"/>
    <w:rsid w:val="00E010FA"/>
    <w:rsid w:val="00E01CE5"/>
    <w:rsid w:val="00E02430"/>
    <w:rsid w:val="00E0681D"/>
    <w:rsid w:val="00E11149"/>
    <w:rsid w:val="00E116FC"/>
    <w:rsid w:val="00E1208B"/>
    <w:rsid w:val="00E1477B"/>
    <w:rsid w:val="00E310F0"/>
    <w:rsid w:val="00E32AD6"/>
    <w:rsid w:val="00E3386D"/>
    <w:rsid w:val="00E33D87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04DA"/>
    <w:rsid w:val="00EB1049"/>
    <w:rsid w:val="00EB1D56"/>
    <w:rsid w:val="00EB357A"/>
    <w:rsid w:val="00EB3ACF"/>
    <w:rsid w:val="00EB4E15"/>
    <w:rsid w:val="00EC0341"/>
    <w:rsid w:val="00EC2FEA"/>
    <w:rsid w:val="00EC3059"/>
    <w:rsid w:val="00EC3564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1C50"/>
    <w:rsid w:val="00EF324F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3E0B"/>
    <w:rsid w:val="00F14233"/>
    <w:rsid w:val="00F146D8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37EA1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3EAF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8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header3.xml" Type="http://schemas.openxmlformats.org/officeDocument/2006/relationships/head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DA34AD-9FCF-481B-9EE9-626E515571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63117E-6B3F-4BB2-B6A4-7AD1325EC0E1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Pages>2</Pages>
  <Words>812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2025-07-07T06:20:00Z</dcterms:created>
  <cp:lastPrinted>2025-07-03T15:41:00Z</cp:lastPrinted>
  <dcterms:modified xsi:type="dcterms:W3CDTF">2025-07-07T06:20:00Z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