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4FED52A6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33C055A5" w14:textId="229058A6" w:rsidR="0097307C" w:rsidRPr="00AD4E52" w:rsidRDefault="0097307C" w:rsidP="0097307C">
      <w:pPr>
        <w:pStyle w:val="Ttulo3"/>
        <w:spacing w:after="480"/>
        <w:ind w:left="-142" w:right="-164"/>
        <w:rPr>
          <w:bCs/>
          <w:color w:val="008000"/>
          <w:sz w:val="40"/>
          <w:szCs w:val="40"/>
        </w:rPr>
      </w:pPr>
      <w:r w:rsidRPr="0097307C">
        <w:rPr>
          <w:bCs/>
          <w:color w:val="008000"/>
          <w:sz w:val="40"/>
          <w:szCs w:val="40"/>
        </w:rPr>
        <w:t>El Corte Inglés refuerza la tradición navideña con calendarios de adviento para todos los gustos</w:t>
      </w:r>
    </w:p>
    <w:p w14:paraId="2C654A06" w14:textId="507A21D2" w:rsidR="0097307C" w:rsidRDefault="0097307C" w:rsidP="00726CAE">
      <w:pPr>
        <w:pStyle w:val="Subttulo1"/>
        <w:numPr>
          <w:ilvl w:val="0"/>
          <w:numId w:val="30"/>
        </w:numPr>
        <w:spacing w:after="120"/>
        <w:ind w:left="709" w:hanging="357"/>
        <w:rPr>
          <w:color w:val="008000"/>
          <w:sz w:val="20"/>
          <w:szCs w:val="20"/>
        </w:rPr>
      </w:pPr>
      <w:r w:rsidRPr="00AD4E52">
        <w:rPr>
          <w:color w:val="008000"/>
          <w:sz w:val="20"/>
          <w:szCs w:val="20"/>
        </w:rPr>
        <w:t>La compañía presenta propuestas para todos los públicos en belleza, juguetes, cultura, ocio y alimentación.</w:t>
      </w:r>
    </w:p>
    <w:p w14:paraId="4F121564" w14:textId="05984344" w:rsidR="0097307C" w:rsidRDefault="0097307C" w:rsidP="00726CAE">
      <w:pPr>
        <w:pStyle w:val="Subttulo1"/>
        <w:numPr>
          <w:ilvl w:val="0"/>
          <w:numId w:val="30"/>
        </w:numPr>
        <w:spacing w:after="120"/>
        <w:ind w:left="709" w:hanging="357"/>
        <w:rPr>
          <w:color w:val="008000"/>
          <w:sz w:val="20"/>
          <w:szCs w:val="20"/>
        </w:rPr>
      </w:pPr>
      <w:r w:rsidRPr="00AD4E52">
        <w:rPr>
          <w:color w:val="008000"/>
          <w:sz w:val="20"/>
          <w:szCs w:val="20"/>
        </w:rPr>
        <w:t>Incluye ediciones limitadas, modelos personalizables y opciones inspiradas en marcas icónicas.</w:t>
      </w:r>
    </w:p>
    <w:p w14:paraId="3D593543" w14:textId="69BC00DE" w:rsidR="00401C44" w:rsidRDefault="00401C44" w:rsidP="00726CAE">
      <w:pPr>
        <w:pStyle w:val="Subttulo1"/>
        <w:numPr>
          <w:ilvl w:val="0"/>
          <w:numId w:val="30"/>
        </w:numPr>
        <w:spacing w:after="120"/>
        <w:ind w:left="709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Disponible en tienda, web y app, </w:t>
      </w:r>
      <w:r w:rsidR="00726CAE">
        <w:rPr>
          <w:color w:val="008000"/>
          <w:sz w:val="20"/>
          <w:szCs w:val="20"/>
        </w:rPr>
        <w:t>la propuesta</w:t>
      </w:r>
      <w:r>
        <w:rPr>
          <w:color w:val="008000"/>
          <w:sz w:val="20"/>
          <w:szCs w:val="20"/>
        </w:rPr>
        <w:t xml:space="preserve"> de calendarios de adviento abarca más de un centenar de posibilidades para toda la familia.</w:t>
      </w:r>
    </w:p>
    <w:p w14:paraId="6C7A4047" w14:textId="77777777" w:rsidR="00234AC1" w:rsidRDefault="00234AC1" w:rsidP="00234AC1">
      <w:pPr>
        <w:pStyle w:val="Subttulo1"/>
        <w:spacing w:after="120"/>
        <w:ind w:left="709"/>
        <w:rPr>
          <w:color w:val="008000"/>
          <w:sz w:val="20"/>
          <w:szCs w:val="20"/>
        </w:rPr>
      </w:pPr>
    </w:p>
    <w:p w14:paraId="2967484F" w14:textId="24A2C0C6" w:rsidR="0097307C" w:rsidRPr="00AD4E52" w:rsidRDefault="0097307C" w:rsidP="0097307C">
      <w:pPr>
        <w:spacing w:before="100" w:beforeAutospacing="1" w:after="100" w:afterAutospacing="1" w:line="360" w:lineRule="auto"/>
        <w:jc w:val="both"/>
        <w:rPr>
          <w:rFonts w:cs="Times New Roman"/>
          <w:sz w:val="20"/>
          <w:szCs w:val="20"/>
          <w:lang w:eastAsia="es-ES"/>
        </w:rPr>
      </w:pPr>
      <w:r w:rsidRPr="00AD4E52">
        <w:rPr>
          <w:rFonts w:cs="Times New Roman"/>
          <w:b/>
          <w:bCs/>
          <w:sz w:val="20"/>
          <w:szCs w:val="20"/>
          <w:lang w:eastAsia="es-ES"/>
        </w:rPr>
        <w:t>Madrid, 14 de noviembre de 2025.</w:t>
      </w:r>
      <w:r w:rsidRPr="00AD4E52">
        <w:rPr>
          <w:rFonts w:cs="Times New Roman"/>
          <w:sz w:val="20"/>
          <w:szCs w:val="20"/>
          <w:lang w:eastAsia="es-ES"/>
        </w:rPr>
        <w:t xml:space="preserve"> El Corte Inglés inaugura la temporada navideña con una amplia selección de calendarios de adviento que abarca belleza, juguetes, cultura, ocio y dulces tradicionales. La compañía refuerza así una </w:t>
      </w:r>
      <w:r w:rsidR="00CA685A" w:rsidRPr="00AD4E52">
        <w:rPr>
          <w:rFonts w:cs="Times New Roman"/>
          <w:sz w:val="20"/>
          <w:szCs w:val="20"/>
          <w:lang w:eastAsia="es-ES"/>
        </w:rPr>
        <w:t>práctica</w:t>
      </w:r>
      <w:r w:rsidRPr="00AD4E52">
        <w:rPr>
          <w:rFonts w:cs="Times New Roman"/>
          <w:sz w:val="20"/>
          <w:szCs w:val="20"/>
          <w:lang w:eastAsia="es-ES"/>
        </w:rPr>
        <w:t xml:space="preserve"> que nació en Alemania en el siglo XIX</w:t>
      </w:r>
      <w:r w:rsidR="00A82EC1">
        <w:rPr>
          <w:rFonts w:cs="Times New Roman"/>
          <w:sz w:val="20"/>
          <w:szCs w:val="20"/>
          <w:lang w:eastAsia="es-ES"/>
        </w:rPr>
        <w:t>,</w:t>
      </w:r>
      <w:r w:rsidRPr="00AD4E52">
        <w:rPr>
          <w:rFonts w:cs="Times New Roman"/>
          <w:sz w:val="20"/>
          <w:szCs w:val="20"/>
          <w:lang w:eastAsia="es-ES"/>
        </w:rPr>
        <w:t xml:space="preserve"> </w:t>
      </w:r>
      <w:r>
        <w:rPr>
          <w:spacing w:val="0"/>
          <w:sz w:val="20"/>
          <w:szCs w:val="20"/>
        </w:rPr>
        <w:t>cuando l</w:t>
      </w:r>
      <w:r w:rsidRPr="00092973">
        <w:rPr>
          <w:spacing w:val="0"/>
          <w:sz w:val="20"/>
          <w:szCs w:val="20"/>
        </w:rPr>
        <w:t>as familias</w:t>
      </w:r>
      <w:r>
        <w:rPr>
          <w:spacing w:val="0"/>
          <w:sz w:val="20"/>
          <w:szCs w:val="20"/>
        </w:rPr>
        <w:t xml:space="preserve"> tomaron por costumbre</w:t>
      </w:r>
      <w:r w:rsidRPr="00092973">
        <w:rPr>
          <w:spacing w:val="0"/>
          <w:sz w:val="20"/>
          <w:szCs w:val="20"/>
        </w:rPr>
        <w:t xml:space="preserve"> marca</w:t>
      </w:r>
      <w:r>
        <w:rPr>
          <w:spacing w:val="0"/>
          <w:sz w:val="20"/>
          <w:szCs w:val="20"/>
        </w:rPr>
        <w:t>r</w:t>
      </w:r>
      <w:r w:rsidRPr="00092973">
        <w:rPr>
          <w:spacing w:val="0"/>
          <w:sz w:val="20"/>
          <w:szCs w:val="20"/>
        </w:rPr>
        <w:t xml:space="preserve"> cada día antes de Navidad con una línea de tiza o una vela</w:t>
      </w:r>
      <w:r w:rsidR="00A82EC1">
        <w:rPr>
          <w:spacing w:val="0"/>
          <w:sz w:val="20"/>
          <w:szCs w:val="20"/>
        </w:rPr>
        <w:t>,</w:t>
      </w:r>
      <w:r w:rsidRPr="00AD4E52">
        <w:rPr>
          <w:rFonts w:cs="Times New Roman"/>
          <w:sz w:val="20"/>
          <w:szCs w:val="20"/>
          <w:lang w:eastAsia="es-ES"/>
        </w:rPr>
        <w:t xml:space="preserve"> y que hoy se reinventa con propuestas para todos los gustos y edades.</w:t>
      </w:r>
    </w:p>
    <w:p w14:paraId="7A4DB4F2" w14:textId="4EA2AEB6" w:rsidR="0097307C" w:rsidRPr="00AD4E52" w:rsidRDefault="0097307C" w:rsidP="0097307C">
      <w:pPr>
        <w:spacing w:before="100" w:beforeAutospacing="1" w:after="100" w:afterAutospacing="1" w:line="360" w:lineRule="auto"/>
        <w:jc w:val="both"/>
        <w:rPr>
          <w:rFonts w:cs="Times New Roman"/>
          <w:sz w:val="20"/>
          <w:szCs w:val="20"/>
          <w:lang w:eastAsia="es-ES"/>
        </w:rPr>
      </w:pPr>
      <w:r w:rsidRPr="00AD4E52">
        <w:rPr>
          <w:rFonts w:cs="Times New Roman"/>
          <w:sz w:val="20"/>
          <w:szCs w:val="20"/>
          <w:lang w:eastAsia="es-ES"/>
        </w:rPr>
        <w:t xml:space="preserve">Entre las novedades más esperadas figura el </w:t>
      </w:r>
      <w:hyperlink r:id="rId11" w:history="1">
        <w:r w:rsidRPr="00547394">
          <w:rPr>
            <w:rStyle w:val="Hipervnculo"/>
            <w:spacing w:val="0"/>
            <w:sz w:val="20"/>
            <w:szCs w:val="20"/>
          </w:rPr>
          <w:t>Calendario de Adviento de Belleza</w:t>
        </w:r>
      </w:hyperlink>
      <w:r>
        <w:rPr>
          <w:rStyle w:val="Hipervnculo"/>
          <w:spacing w:val="0"/>
          <w:sz w:val="20"/>
          <w:szCs w:val="20"/>
        </w:rPr>
        <w:t xml:space="preserve"> de El Corte Inglés</w:t>
      </w:r>
      <w:r w:rsidRPr="00AD4E52">
        <w:rPr>
          <w:rFonts w:cs="Times New Roman"/>
          <w:sz w:val="20"/>
          <w:szCs w:val="20"/>
          <w:lang w:eastAsia="es-ES"/>
        </w:rPr>
        <w:t>, una edición limitada con 24 productos de</w:t>
      </w:r>
      <w:r>
        <w:rPr>
          <w:rFonts w:cs="Times New Roman"/>
          <w:sz w:val="20"/>
          <w:szCs w:val="20"/>
          <w:lang w:eastAsia="es-ES"/>
        </w:rPr>
        <w:t xml:space="preserve"> maquillaje</w:t>
      </w:r>
      <w:r w:rsidR="00401C44">
        <w:rPr>
          <w:rFonts w:cs="Times New Roman"/>
          <w:sz w:val="20"/>
          <w:szCs w:val="20"/>
          <w:lang w:eastAsia="es-ES"/>
        </w:rPr>
        <w:t>,</w:t>
      </w:r>
      <w:r>
        <w:rPr>
          <w:rFonts w:cs="Times New Roman"/>
          <w:sz w:val="20"/>
          <w:szCs w:val="20"/>
          <w:lang w:eastAsia="es-ES"/>
        </w:rPr>
        <w:t xml:space="preserve"> </w:t>
      </w:r>
      <w:r w:rsidR="00401C44">
        <w:rPr>
          <w:rFonts w:cs="Times New Roman"/>
          <w:sz w:val="20"/>
          <w:szCs w:val="20"/>
          <w:lang w:eastAsia="es-ES"/>
        </w:rPr>
        <w:t>tratamiento facial y fragancias</w:t>
      </w:r>
      <w:r>
        <w:rPr>
          <w:rFonts w:cs="Times New Roman"/>
          <w:sz w:val="20"/>
          <w:szCs w:val="20"/>
          <w:lang w:eastAsia="es-ES"/>
        </w:rPr>
        <w:t xml:space="preserve"> de</w:t>
      </w:r>
      <w:r w:rsidRPr="00AD4E52">
        <w:rPr>
          <w:rFonts w:cs="Times New Roman"/>
          <w:sz w:val="20"/>
          <w:szCs w:val="20"/>
          <w:lang w:eastAsia="es-ES"/>
        </w:rPr>
        <w:t xml:space="preserve"> firmas reconocidas como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Estée Lauder, Yves Saint Laurent, L’Occitane en Provence y Nuxe</w:t>
      </w:r>
      <w:r w:rsidRPr="00AD4E52">
        <w:rPr>
          <w:rFonts w:cs="Times New Roman"/>
          <w:sz w:val="20"/>
          <w:szCs w:val="20"/>
          <w:lang w:eastAsia="es-ES"/>
        </w:rPr>
        <w:t xml:space="preserve">. Además, se suman </w:t>
      </w:r>
      <w:r>
        <w:rPr>
          <w:rFonts w:cs="Times New Roman"/>
          <w:sz w:val="20"/>
          <w:szCs w:val="20"/>
          <w:lang w:eastAsia="es-ES"/>
        </w:rPr>
        <w:t xml:space="preserve">otras </w:t>
      </w:r>
      <w:r w:rsidRPr="00AD4E52">
        <w:rPr>
          <w:rFonts w:cs="Times New Roman"/>
          <w:sz w:val="20"/>
          <w:szCs w:val="20"/>
          <w:lang w:eastAsia="es-ES"/>
        </w:rPr>
        <w:t xml:space="preserve">opciones </w:t>
      </w:r>
      <w:r>
        <w:rPr>
          <w:rFonts w:cs="Times New Roman"/>
          <w:sz w:val="20"/>
          <w:szCs w:val="20"/>
          <w:lang w:eastAsia="es-ES"/>
        </w:rPr>
        <w:t xml:space="preserve">de calendarios </w:t>
      </w:r>
      <w:r w:rsidRPr="00AD4E52">
        <w:rPr>
          <w:rFonts w:cs="Times New Roman"/>
          <w:sz w:val="20"/>
          <w:szCs w:val="20"/>
          <w:lang w:eastAsia="es-ES"/>
        </w:rPr>
        <w:t xml:space="preserve">como </w:t>
      </w:r>
      <w:r w:rsidRPr="0097307C">
        <w:rPr>
          <w:rFonts w:cs="Times New Roman"/>
          <w:sz w:val="20"/>
          <w:szCs w:val="20"/>
          <w:lang w:eastAsia="es-ES"/>
        </w:rPr>
        <w:t xml:space="preserve">la de </w:t>
      </w:r>
      <w:hyperlink r:id="rId12" w:history="1">
        <w:r w:rsidRPr="00547394">
          <w:rPr>
            <w:rStyle w:val="Hipervnculo"/>
            <w:spacing w:val="0"/>
            <w:sz w:val="20"/>
            <w:szCs w:val="20"/>
          </w:rPr>
          <w:t>Augustinus Bader</w:t>
        </w:r>
      </w:hyperlink>
      <w:r w:rsidRPr="0097307C">
        <w:rPr>
          <w:rFonts w:cs="Times New Roman"/>
          <w:sz w:val="20"/>
          <w:szCs w:val="20"/>
          <w:lang w:eastAsia="es-ES"/>
        </w:rPr>
        <w:t xml:space="preserve">, </w:t>
      </w:r>
      <w:hyperlink r:id="rId13" w:tgtFrame="_blank" w:tooltip="https://www.elcorteingles.es/perfumeria/a200071264-calendario-de-adviento-charlottes-beauty-treasure-chest-charlotte-tilbury/?color=sin+especificar" w:history="1">
        <w:r w:rsidRPr="00547394">
          <w:rPr>
            <w:rStyle w:val="Hipervnculo"/>
            <w:spacing w:val="0"/>
            <w:sz w:val="20"/>
            <w:szCs w:val="20"/>
          </w:rPr>
          <w:t>Charlotte´s Beauty Treasure Chest</w:t>
        </w:r>
      </w:hyperlink>
      <w:r>
        <w:rPr>
          <w:spacing w:val="0"/>
          <w:sz w:val="20"/>
          <w:szCs w:val="20"/>
        </w:rPr>
        <w:t xml:space="preserve">, </w:t>
      </w:r>
      <w:r w:rsidRPr="00AD4E52">
        <w:rPr>
          <w:rFonts w:cs="Times New Roman"/>
          <w:sz w:val="20"/>
          <w:szCs w:val="20"/>
          <w:lang w:eastAsia="es-ES"/>
        </w:rPr>
        <w:t xml:space="preserve">de Charlotte Tilbury y </w:t>
      </w:r>
      <w:hyperlink r:id="rId14" w:tgtFrame="_blank" w:tooltip="https://www.elcorteingles.es/perfumeria/a200049029-calendario-de-adviento-wreath-rituals/?color=sin+especificar" w:history="1">
        <w:r w:rsidRPr="00547394">
          <w:rPr>
            <w:rStyle w:val="Hipervnculo"/>
            <w:spacing w:val="0"/>
            <w:sz w:val="20"/>
            <w:szCs w:val="20"/>
          </w:rPr>
          <w:t>Wreath Rituals</w:t>
        </w:r>
      </w:hyperlink>
      <w:r w:rsidRPr="00AD4E52">
        <w:rPr>
          <w:rFonts w:cs="Times New Roman"/>
          <w:sz w:val="20"/>
          <w:szCs w:val="20"/>
          <w:lang w:eastAsia="es-ES"/>
        </w:rPr>
        <w:t xml:space="preserve"> de Rituals</w:t>
      </w:r>
      <w:r w:rsidRPr="0097307C">
        <w:rPr>
          <w:rFonts w:cs="Times New Roman"/>
          <w:sz w:val="20"/>
          <w:szCs w:val="20"/>
          <w:lang w:eastAsia="es-ES"/>
        </w:rPr>
        <w:t xml:space="preserve"> y otras </w:t>
      </w:r>
      <w:r w:rsidRPr="00AD4E52">
        <w:rPr>
          <w:rFonts w:cs="Times New Roman"/>
          <w:sz w:val="20"/>
          <w:szCs w:val="20"/>
          <w:lang w:eastAsia="es-ES"/>
        </w:rPr>
        <w:t>propuestas</w:t>
      </w:r>
      <w:r w:rsidRPr="0097307C">
        <w:rPr>
          <w:rFonts w:cs="Times New Roman"/>
          <w:sz w:val="20"/>
          <w:szCs w:val="20"/>
          <w:lang w:eastAsia="es-ES"/>
        </w:rPr>
        <w:t xml:space="preserve"> como las de</w:t>
      </w:r>
      <w:r w:rsidRPr="00AD4E52">
        <w:rPr>
          <w:rFonts w:cs="Times New Roman"/>
          <w:b/>
          <w:bCs/>
          <w:sz w:val="20"/>
          <w:szCs w:val="20"/>
          <w:lang w:eastAsia="es-ES"/>
        </w:rPr>
        <w:t xml:space="preserve"> </w:t>
      </w:r>
      <w:hyperlink r:id="rId15" w:history="1">
        <w:proofErr w:type="spellStart"/>
        <w:r w:rsidRPr="00CA685A">
          <w:rPr>
            <w:rStyle w:val="Hipervnculo"/>
            <w:rFonts w:cs="Times New Roman"/>
            <w:sz w:val="20"/>
            <w:szCs w:val="20"/>
            <w:lang w:eastAsia="es-ES"/>
          </w:rPr>
          <w:t>Kiehl’s</w:t>
        </w:r>
        <w:proofErr w:type="spellEnd"/>
      </w:hyperlink>
      <w:r w:rsidRPr="0097307C">
        <w:rPr>
          <w:rFonts w:cs="Times New Roman"/>
          <w:b/>
          <w:bCs/>
          <w:sz w:val="20"/>
          <w:szCs w:val="20"/>
          <w:lang w:eastAsia="es-ES"/>
        </w:rPr>
        <w:t xml:space="preserve">, </w:t>
      </w:r>
      <w:hyperlink r:id="rId16" w:tgtFrame="_blank" w:tooltip="https://www.elcorteingles.es/perfumeria/a200047314-calendario-adviento-clarins/?color=sin+especificar" w:history="1">
        <w:proofErr w:type="spellStart"/>
        <w:r w:rsidRPr="00547394">
          <w:rPr>
            <w:rStyle w:val="Hipervnculo"/>
            <w:spacing w:val="0"/>
            <w:sz w:val="20"/>
            <w:szCs w:val="20"/>
          </w:rPr>
          <w:t>Clarins</w:t>
        </w:r>
        <w:proofErr w:type="spellEnd"/>
      </w:hyperlink>
      <w:r w:rsidRPr="0097307C">
        <w:rPr>
          <w:rFonts w:cs="Times New Roman"/>
          <w:sz w:val="20"/>
          <w:szCs w:val="20"/>
          <w:lang w:eastAsia="es-ES"/>
        </w:rPr>
        <w:t xml:space="preserve"> </w:t>
      </w:r>
      <w:r w:rsidRPr="00CA685A">
        <w:rPr>
          <w:rFonts w:cs="Times New Roman"/>
          <w:sz w:val="20"/>
          <w:szCs w:val="20"/>
          <w:lang w:eastAsia="es-ES"/>
        </w:rPr>
        <w:t xml:space="preserve">y </w:t>
      </w:r>
      <w:hyperlink r:id="rId17" w:history="1">
        <w:proofErr w:type="spellStart"/>
        <w:r w:rsidRPr="00CA685A">
          <w:rPr>
            <w:rStyle w:val="Hipervnculo"/>
            <w:rFonts w:cs="Times New Roman"/>
            <w:sz w:val="20"/>
            <w:szCs w:val="20"/>
            <w:lang w:eastAsia="es-ES"/>
          </w:rPr>
          <w:t>Bourjois</w:t>
        </w:r>
        <w:proofErr w:type="spellEnd"/>
      </w:hyperlink>
      <w:r w:rsidR="00CA685A">
        <w:rPr>
          <w:rFonts w:cs="Times New Roman"/>
          <w:b/>
          <w:bCs/>
          <w:sz w:val="20"/>
          <w:szCs w:val="20"/>
          <w:lang w:eastAsia="es-ES"/>
        </w:rPr>
        <w:t>,</w:t>
      </w:r>
      <w:r w:rsidR="00CA685A">
        <w:rPr>
          <w:rFonts w:cs="Times New Roman"/>
          <w:sz w:val="20"/>
          <w:szCs w:val="20"/>
          <w:lang w:eastAsia="es-ES"/>
        </w:rPr>
        <w:t xml:space="preserve"> </w:t>
      </w:r>
      <w:r w:rsidR="00A82EC1">
        <w:rPr>
          <w:rFonts w:cs="Times New Roman"/>
          <w:sz w:val="20"/>
          <w:szCs w:val="20"/>
          <w:lang w:eastAsia="es-ES"/>
        </w:rPr>
        <w:t>y</w:t>
      </w:r>
      <w:r w:rsidR="00CA685A" w:rsidRPr="00CA685A">
        <w:rPr>
          <w:rFonts w:cs="Times New Roman"/>
          <w:sz w:val="20"/>
          <w:szCs w:val="20"/>
          <w:lang w:eastAsia="es-ES"/>
        </w:rPr>
        <w:t xml:space="preserve"> </w:t>
      </w:r>
      <w:r w:rsidR="00A82EC1">
        <w:rPr>
          <w:rFonts w:cs="Times New Roman"/>
          <w:sz w:val="20"/>
          <w:szCs w:val="20"/>
          <w:lang w:eastAsia="es-ES"/>
        </w:rPr>
        <w:t>la</w:t>
      </w:r>
      <w:r w:rsidR="00CA685A" w:rsidRPr="00CA685A">
        <w:rPr>
          <w:rFonts w:cs="Times New Roman"/>
          <w:sz w:val="20"/>
          <w:szCs w:val="20"/>
          <w:lang w:eastAsia="es-ES"/>
        </w:rPr>
        <w:t xml:space="preserve"> </w:t>
      </w:r>
      <w:r w:rsidR="00CA685A">
        <w:rPr>
          <w:rFonts w:cs="Times New Roman"/>
          <w:sz w:val="20"/>
          <w:szCs w:val="20"/>
          <w:lang w:eastAsia="es-ES"/>
        </w:rPr>
        <w:t>de bisutería</w:t>
      </w:r>
      <w:r w:rsidR="00CA685A" w:rsidRPr="00CA685A">
        <w:rPr>
          <w:rFonts w:cs="Times New Roman"/>
          <w:sz w:val="20"/>
          <w:szCs w:val="20"/>
          <w:lang w:eastAsia="es-ES"/>
        </w:rPr>
        <w:t xml:space="preserve"> de</w:t>
      </w:r>
      <w:r w:rsidR="00CA685A">
        <w:rPr>
          <w:rFonts w:cs="Times New Roman"/>
          <w:b/>
          <w:bCs/>
          <w:sz w:val="20"/>
          <w:szCs w:val="20"/>
          <w:lang w:eastAsia="es-ES"/>
        </w:rPr>
        <w:t xml:space="preserve"> </w:t>
      </w:r>
      <w:hyperlink r:id="rId18" w:history="1">
        <w:r w:rsidR="00CA685A" w:rsidRPr="00CA685A">
          <w:rPr>
            <w:rStyle w:val="Hipervnculo"/>
            <w:rFonts w:cs="Times New Roman"/>
            <w:sz w:val="20"/>
            <w:szCs w:val="20"/>
            <w:lang w:eastAsia="es-ES"/>
          </w:rPr>
          <w:t>Sfera</w:t>
        </w:r>
      </w:hyperlink>
      <w:r w:rsidR="00CA685A">
        <w:rPr>
          <w:rFonts w:cs="Times New Roman"/>
          <w:b/>
          <w:bCs/>
          <w:sz w:val="20"/>
          <w:szCs w:val="20"/>
          <w:lang w:eastAsia="es-ES"/>
        </w:rPr>
        <w:t xml:space="preserve">. </w:t>
      </w:r>
    </w:p>
    <w:p w14:paraId="1223953D" w14:textId="77777777" w:rsidR="0097307C" w:rsidRPr="00AD4E52" w:rsidRDefault="0097307C" w:rsidP="0097307C">
      <w:pPr>
        <w:spacing w:before="100" w:beforeAutospacing="1" w:after="100" w:afterAutospacing="1" w:line="360" w:lineRule="auto"/>
        <w:jc w:val="both"/>
        <w:rPr>
          <w:rFonts w:cs="Times New Roman"/>
          <w:sz w:val="20"/>
          <w:szCs w:val="20"/>
          <w:lang w:eastAsia="es-ES"/>
        </w:rPr>
      </w:pPr>
      <w:r w:rsidRPr="00AD4E52">
        <w:rPr>
          <w:rFonts w:cs="Times New Roman"/>
          <w:sz w:val="20"/>
          <w:szCs w:val="20"/>
          <w:lang w:eastAsia="es-ES"/>
        </w:rPr>
        <w:t>Para quienes buscan creatividad y decoración, El Corte Inglés ofrece modelos personalizables en madera y tela, con diseños que incluyen casitas, árboles y portales de Belén con cajones para rellenar con pequeños detalles, mensajes o dulces. También destaca un árbol de tela con bolsillos, pensado para que los más pequeños vivan la cuenta atrás de forma divertida.</w:t>
      </w:r>
    </w:p>
    <w:p w14:paraId="7A20F93B" w14:textId="06AC5E5C" w:rsidR="0097307C" w:rsidRPr="00AD4E52" w:rsidRDefault="0097307C" w:rsidP="0097307C">
      <w:pPr>
        <w:spacing w:before="100" w:beforeAutospacing="1" w:after="100" w:afterAutospacing="1" w:line="360" w:lineRule="auto"/>
        <w:jc w:val="both"/>
        <w:rPr>
          <w:rFonts w:cs="Times New Roman"/>
          <w:sz w:val="20"/>
          <w:szCs w:val="20"/>
          <w:lang w:eastAsia="es-ES"/>
        </w:rPr>
      </w:pPr>
      <w:r w:rsidRPr="00AD4E52">
        <w:rPr>
          <w:rFonts w:cs="Times New Roman"/>
          <w:sz w:val="20"/>
          <w:szCs w:val="20"/>
          <w:lang w:eastAsia="es-ES"/>
        </w:rPr>
        <w:t xml:space="preserve">En el apartado infantil, la compañía propone calendarios de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LEGO</w:t>
      </w:r>
      <w:r w:rsidRPr="00AD4E52">
        <w:rPr>
          <w:rFonts w:cs="Times New Roman"/>
          <w:sz w:val="20"/>
          <w:szCs w:val="20"/>
          <w:lang w:eastAsia="es-ES"/>
        </w:rPr>
        <w:t xml:space="preserve"> (Harry Potter, Frozen, Star Wars, LEGO Friends),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Playmobil</w:t>
      </w:r>
      <w:r w:rsidRPr="00AD4E52">
        <w:rPr>
          <w:rFonts w:cs="Times New Roman"/>
          <w:sz w:val="20"/>
          <w:szCs w:val="20"/>
          <w:lang w:eastAsia="es-ES"/>
        </w:rPr>
        <w:t xml:space="preserve"> (Viaje al mercado navideño y Piratas), </w:t>
      </w:r>
      <w:hyperlink r:id="rId19" w:history="1">
        <w:r w:rsidRPr="005C5B84">
          <w:rPr>
            <w:rStyle w:val="Hipervnculo"/>
            <w:rFonts w:cs="Times New Roman"/>
            <w:sz w:val="20"/>
            <w:szCs w:val="20"/>
            <w:lang w:eastAsia="es-ES"/>
          </w:rPr>
          <w:t xml:space="preserve">Hot </w:t>
        </w:r>
        <w:proofErr w:type="spellStart"/>
        <w:r w:rsidRPr="005C5B84">
          <w:rPr>
            <w:rStyle w:val="Hipervnculo"/>
            <w:rFonts w:cs="Times New Roman"/>
            <w:sz w:val="20"/>
            <w:szCs w:val="20"/>
            <w:lang w:eastAsia="es-ES"/>
          </w:rPr>
          <w:t>Wheels</w:t>
        </w:r>
        <w:proofErr w:type="spellEnd"/>
      </w:hyperlink>
      <w:r w:rsidRPr="00AD4E52">
        <w:rPr>
          <w:rFonts w:cs="Times New Roman"/>
          <w:sz w:val="20"/>
          <w:szCs w:val="20"/>
          <w:lang w:eastAsia="es-ES"/>
        </w:rPr>
        <w:t xml:space="preserve">,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Lilo &amp; Stitch</w:t>
      </w:r>
      <w:r w:rsidRPr="00AD4E52">
        <w:rPr>
          <w:rFonts w:cs="Times New Roman"/>
          <w:sz w:val="20"/>
          <w:szCs w:val="20"/>
          <w:lang w:eastAsia="es-ES"/>
        </w:rPr>
        <w:t xml:space="preserve">, </w:t>
      </w:r>
      <w:hyperlink r:id="rId20" w:history="1">
        <w:proofErr w:type="spellStart"/>
        <w:r w:rsidRPr="005C5B84">
          <w:rPr>
            <w:rStyle w:val="Hipervnculo"/>
            <w:rFonts w:cs="Times New Roman"/>
            <w:sz w:val="20"/>
            <w:szCs w:val="20"/>
            <w:lang w:eastAsia="es-ES"/>
          </w:rPr>
          <w:t>Littlest</w:t>
        </w:r>
        <w:proofErr w:type="spellEnd"/>
        <w:r w:rsidRPr="005C5B84">
          <w:rPr>
            <w:rStyle w:val="Hipervnculo"/>
            <w:rFonts w:cs="Times New Roman"/>
            <w:sz w:val="20"/>
            <w:szCs w:val="20"/>
            <w:lang w:eastAsia="es-ES"/>
          </w:rPr>
          <w:t xml:space="preserve"> </w:t>
        </w:r>
        <w:proofErr w:type="spellStart"/>
        <w:r w:rsidRPr="005C5B84">
          <w:rPr>
            <w:rStyle w:val="Hipervnculo"/>
            <w:rFonts w:cs="Times New Roman"/>
            <w:sz w:val="20"/>
            <w:szCs w:val="20"/>
            <w:lang w:eastAsia="es-ES"/>
          </w:rPr>
          <w:t>Pet</w:t>
        </w:r>
        <w:proofErr w:type="spellEnd"/>
        <w:r w:rsidRPr="005C5B84">
          <w:rPr>
            <w:rStyle w:val="Hipervnculo"/>
            <w:rFonts w:cs="Times New Roman"/>
            <w:sz w:val="20"/>
            <w:szCs w:val="20"/>
            <w:lang w:eastAsia="es-ES"/>
          </w:rPr>
          <w:t xml:space="preserve"> Shop</w:t>
        </w:r>
      </w:hyperlink>
      <w:r w:rsidRPr="00AD4E52">
        <w:rPr>
          <w:rFonts w:cs="Times New Roman"/>
          <w:sz w:val="20"/>
          <w:szCs w:val="20"/>
          <w:lang w:eastAsia="es-ES"/>
        </w:rPr>
        <w:t xml:space="preserve"> y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Jurassic World</w:t>
      </w:r>
      <w:r w:rsidRPr="00AD4E52">
        <w:rPr>
          <w:rFonts w:cs="Times New Roman"/>
          <w:sz w:val="20"/>
          <w:szCs w:val="20"/>
          <w:lang w:eastAsia="es-ES"/>
        </w:rPr>
        <w:t xml:space="preserve">. Para </w:t>
      </w:r>
      <w:r w:rsidRPr="0097307C">
        <w:rPr>
          <w:rFonts w:cs="Times New Roman"/>
          <w:sz w:val="20"/>
          <w:szCs w:val="20"/>
          <w:lang w:eastAsia="es-ES"/>
        </w:rPr>
        <w:t xml:space="preserve">quienes prefieren los de </w:t>
      </w:r>
      <w:r w:rsidRPr="00AD4E52">
        <w:rPr>
          <w:rFonts w:cs="Times New Roman"/>
          <w:sz w:val="20"/>
          <w:szCs w:val="20"/>
          <w:lang w:eastAsia="es-ES"/>
        </w:rPr>
        <w:t xml:space="preserve">lectura, hay opciones con cuentos navideños, historias de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Marvel</w:t>
      </w:r>
      <w:r w:rsidRPr="00AD4E52">
        <w:rPr>
          <w:rFonts w:cs="Times New Roman"/>
          <w:sz w:val="20"/>
          <w:szCs w:val="20"/>
          <w:lang w:eastAsia="es-ES"/>
        </w:rPr>
        <w:t xml:space="preserve">, personajes de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Disney</w:t>
      </w:r>
      <w:r w:rsidRPr="00AD4E52">
        <w:rPr>
          <w:rFonts w:cs="Times New Roman"/>
          <w:sz w:val="20"/>
          <w:szCs w:val="20"/>
          <w:lang w:eastAsia="es-ES"/>
        </w:rPr>
        <w:t xml:space="preserve"> y libros interactivos como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Princesas: 5 en 1</w:t>
      </w:r>
      <w:r w:rsidRPr="00AD4E52">
        <w:rPr>
          <w:rFonts w:cs="Times New Roman"/>
          <w:sz w:val="20"/>
          <w:szCs w:val="20"/>
          <w:lang w:eastAsia="es-ES"/>
        </w:rPr>
        <w:t xml:space="preserve"> o de dibujos para colorear.</w:t>
      </w:r>
    </w:p>
    <w:p w14:paraId="5E0655DA" w14:textId="6ECC840B" w:rsidR="0097307C" w:rsidRPr="00AD4E52" w:rsidRDefault="0097307C" w:rsidP="0097307C">
      <w:pPr>
        <w:spacing w:before="100" w:beforeAutospacing="1" w:after="100" w:afterAutospacing="1" w:line="360" w:lineRule="auto"/>
        <w:jc w:val="both"/>
        <w:rPr>
          <w:rFonts w:cs="Times New Roman"/>
          <w:sz w:val="20"/>
          <w:szCs w:val="20"/>
          <w:lang w:eastAsia="es-ES"/>
        </w:rPr>
      </w:pPr>
      <w:r w:rsidRPr="00AD4E52">
        <w:rPr>
          <w:rFonts w:cs="Times New Roman"/>
          <w:sz w:val="20"/>
          <w:szCs w:val="20"/>
          <w:lang w:eastAsia="es-ES"/>
        </w:rPr>
        <w:lastRenderedPageBreak/>
        <w:t xml:space="preserve">La cultura popular también tiene su espacio con diseños inspirados en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Harry Potter</w:t>
      </w:r>
      <w:r w:rsidRPr="00AD4E52">
        <w:rPr>
          <w:rFonts w:cs="Times New Roman"/>
          <w:sz w:val="20"/>
          <w:szCs w:val="20"/>
          <w:lang w:eastAsia="es-ES"/>
        </w:rPr>
        <w:t xml:space="preserve"> (Criaturas del Mundo Mágico, Pop-up de Hedwig, </w:t>
      </w:r>
      <w:proofErr w:type="spellStart"/>
      <w:r w:rsidRPr="00AD4E52">
        <w:rPr>
          <w:rFonts w:cs="Times New Roman"/>
          <w:sz w:val="20"/>
          <w:szCs w:val="20"/>
          <w:lang w:eastAsia="es-ES"/>
        </w:rPr>
        <w:t>Schleich</w:t>
      </w:r>
      <w:proofErr w:type="spellEnd"/>
      <w:r w:rsidRPr="00AD4E52">
        <w:rPr>
          <w:rFonts w:cs="Times New Roman"/>
          <w:sz w:val="20"/>
          <w:szCs w:val="20"/>
          <w:lang w:eastAsia="es-ES"/>
        </w:rPr>
        <w:t xml:space="preserve">),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Marvel</w:t>
      </w:r>
      <w:r w:rsidRPr="00AD4E52">
        <w:rPr>
          <w:rFonts w:cs="Times New Roman"/>
          <w:sz w:val="20"/>
          <w:szCs w:val="20"/>
          <w:lang w:eastAsia="es-ES"/>
        </w:rPr>
        <w:t xml:space="preserve">, </w:t>
      </w:r>
      <w:hyperlink r:id="rId21" w:history="1">
        <w:proofErr w:type="spellStart"/>
        <w:r w:rsidR="00CA685A" w:rsidRPr="005C5B84">
          <w:rPr>
            <w:rStyle w:val="Hipervnculo"/>
            <w:rFonts w:cs="Times New Roman"/>
            <w:sz w:val="20"/>
            <w:szCs w:val="20"/>
            <w:lang w:eastAsia="es-ES"/>
          </w:rPr>
          <w:t>Wednesday</w:t>
        </w:r>
        <w:proofErr w:type="spellEnd"/>
      </w:hyperlink>
      <w:r w:rsidR="00CA685A">
        <w:rPr>
          <w:rFonts w:cs="Times New Roman"/>
          <w:sz w:val="20"/>
          <w:szCs w:val="20"/>
          <w:lang w:eastAsia="es-ES"/>
        </w:rPr>
        <w:t xml:space="preserve">, </w:t>
      </w:r>
      <w:proofErr w:type="spellStart"/>
      <w:r w:rsidRPr="00AD4E52">
        <w:rPr>
          <w:rFonts w:cs="Times New Roman"/>
          <w:b/>
          <w:bCs/>
          <w:sz w:val="20"/>
          <w:szCs w:val="20"/>
          <w:lang w:eastAsia="es-ES"/>
        </w:rPr>
        <w:t>Stranger</w:t>
      </w:r>
      <w:proofErr w:type="spellEnd"/>
      <w:r w:rsidRPr="00AD4E52">
        <w:rPr>
          <w:rFonts w:cs="Times New Roman"/>
          <w:b/>
          <w:bCs/>
          <w:sz w:val="20"/>
          <w:szCs w:val="20"/>
          <w:lang w:eastAsia="es-ES"/>
        </w:rPr>
        <w:t xml:space="preserve"> </w:t>
      </w:r>
      <w:proofErr w:type="spellStart"/>
      <w:r w:rsidRPr="00AD4E52">
        <w:rPr>
          <w:rFonts w:cs="Times New Roman"/>
          <w:b/>
          <w:bCs/>
          <w:sz w:val="20"/>
          <w:szCs w:val="20"/>
          <w:lang w:eastAsia="es-ES"/>
        </w:rPr>
        <w:t>Things</w:t>
      </w:r>
      <w:proofErr w:type="spellEnd"/>
      <w:r w:rsidRPr="00AD4E52">
        <w:rPr>
          <w:rFonts w:cs="Times New Roman"/>
          <w:sz w:val="20"/>
          <w:szCs w:val="20"/>
          <w:lang w:eastAsia="es-ES"/>
        </w:rPr>
        <w:t xml:space="preserve">, </w:t>
      </w:r>
      <w:r w:rsidRPr="00AD4E52">
        <w:rPr>
          <w:rFonts w:cs="Times New Roman"/>
          <w:b/>
          <w:bCs/>
          <w:sz w:val="20"/>
          <w:szCs w:val="20"/>
          <w:lang w:eastAsia="es-ES"/>
        </w:rPr>
        <w:t>Pesadilla Antes de Navidad</w:t>
      </w:r>
      <w:r w:rsidRPr="00AD4E52">
        <w:rPr>
          <w:rFonts w:cs="Times New Roman"/>
          <w:sz w:val="20"/>
          <w:szCs w:val="20"/>
          <w:lang w:eastAsia="es-ES"/>
        </w:rPr>
        <w:t xml:space="preserve"> </w:t>
      </w:r>
      <w:r w:rsidR="00CA685A">
        <w:rPr>
          <w:rFonts w:cs="Times New Roman"/>
          <w:sz w:val="20"/>
          <w:szCs w:val="20"/>
          <w:lang w:eastAsia="es-ES"/>
        </w:rPr>
        <w:t>o</w:t>
      </w:r>
      <w:r w:rsidRPr="00AD4E52">
        <w:rPr>
          <w:rFonts w:cs="Times New Roman"/>
          <w:sz w:val="20"/>
          <w:szCs w:val="20"/>
          <w:lang w:eastAsia="es-ES"/>
        </w:rPr>
        <w:t xml:space="preserve"> </w:t>
      </w:r>
      <w:proofErr w:type="spellStart"/>
      <w:r w:rsidRPr="00AD4E52">
        <w:rPr>
          <w:rFonts w:cs="Times New Roman"/>
          <w:b/>
          <w:bCs/>
          <w:sz w:val="20"/>
          <w:szCs w:val="20"/>
          <w:lang w:eastAsia="es-ES"/>
        </w:rPr>
        <w:t>Star</w:t>
      </w:r>
      <w:proofErr w:type="spellEnd"/>
      <w:r w:rsidRPr="00AD4E52">
        <w:rPr>
          <w:rFonts w:cs="Times New Roman"/>
          <w:b/>
          <w:bCs/>
          <w:sz w:val="20"/>
          <w:szCs w:val="20"/>
          <w:lang w:eastAsia="es-ES"/>
        </w:rPr>
        <w:t xml:space="preserve"> </w:t>
      </w:r>
      <w:proofErr w:type="spellStart"/>
      <w:r w:rsidRPr="00AD4E52">
        <w:rPr>
          <w:rFonts w:cs="Times New Roman"/>
          <w:b/>
          <w:bCs/>
          <w:sz w:val="20"/>
          <w:szCs w:val="20"/>
          <w:lang w:eastAsia="es-ES"/>
        </w:rPr>
        <w:t>Wars</w:t>
      </w:r>
      <w:proofErr w:type="spellEnd"/>
      <w:r w:rsidRPr="0097307C">
        <w:rPr>
          <w:rFonts w:cs="Times New Roman"/>
          <w:b/>
          <w:bCs/>
          <w:sz w:val="20"/>
          <w:szCs w:val="20"/>
          <w:lang w:eastAsia="es-ES"/>
        </w:rPr>
        <w:t>.</w:t>
      </w:r>
      <w:r w:rsidRPr="00AD4E52">
        <w:rPr>
          <w:rFonts w:cs="Times New Roman"/>
          <w:sz w:val="20"/>
          <w:szCs w:val="20"/>
          <w:lang w:eastAsia="es-ES"/>
        </w:rPr>
        <w:t xml:space="preserve"> </w:t>
      </w:r>
      <w:r w:rsidRPr="0097307C">
        <w:rPr>
          <w:rFonts w:cs="Times New Roman"/>
          <w:sz w:val="20"/>
          <w:szCs w:val="20"/>
          <w:lang w:eastAsia="es-ES"/>
        </w:rPr>
        <w:t xml:space="preserve">Destaca </w:t>
      </w:r>
      <w:r w:rsidRPr="00AD4E52">
        <w:rPr>
          <w:rFonts w:cs="Times New Roman"/>
          <w:sz w:val="20"/>
          <w:szCs w:val="20"/>
          <w:lang w:eastAsia="es-ES"/>
        </w:rPr>
        <w:t xml:space="preserve">la locomotora navideña de </w:t>
      </w:r>
      <w:hyperlink r:id="rId22" w:history="1">
        <w:r w:rsidRPr="005C5B84">
          <w:rPr>
            <w:rStyle w:val="Hipervnculo"/>
            <w:rFonts w:cs="Times New Roman"/>
            <w:sz w:val="20"/>
            <w:szCs w:val="20"/>
            <w:lang w:eastAsia="es-ES"/>
          </w:rPr>
          <w:t>LEGAMI</w:t>
        </w:r>
      </w:hyperlink>
      <w:r w:rsidRPr="00AD4E52">
        <w:rPr>
          <w:rFonts w:cs="Times New Roman"/>
          <w:sz w:val="20"/>
          <w:szCs w:val="20"/>
          <w:lang w:eastAsia="es-ES"/>
        </w:rPr>
        <w:t xml:space="preserve">, con accesorios exclusivos </w:t>
      </w:r>
      <w:r w:rsidRPr="0097307C">
        <w:rPr>
          <w:rFonts w:cs="Times New Roman"/>
          <w:sz w:val="20"/>
          <w:szCs w:val="20"/>
          <w:lang w:eastAsia="es-ES"/>
        </w:rPr>
        <w:t xml:space="preserve">inspirados en estas fiestas </w:t>
      </w:r>
      <w:r w:rsidRPr="00AD4E52">
        <w:rPr>
          <w:rFonts w:cs="Times New Roman"/>
          <w:sz w:val="20"/>
          <w:szCs w:val="20"/>
          <w:lang w:eastAsia="es-ES"/>
        </w:rPr>
        <w:t xml:space="preserve">para </w:t>
      </w:r>
      <w:r w:rsidRPr="0097307C">
        <w:rPr>
          <w:rFonts w:cs="Times New Roman"/>
          <w:sz w:val="20"/>
          <w:szCs w:val="20"/>
          <w:lang w:eastAsia="es-ES"/>
        </w:rPr>
        <w:t>los seguidores</w:t>
      </w:r>
      <w:r w:rsidRPr="00AD4E52">
        <w:rPr>
          <w:rFonts w:cs="Times New Roman"/>
          <w:sz w:val="20"/>
          <w:szCs w:val="20"/>
          <w:lang w:eastAsia="es-ES"/>
        </w:rPr>
        <w:t xml:space="preserve"> de la papelería, y </w:t>
      </w:r>
      <w:r w:rsidRPr="0097307C">
        <w:rPr>
          <w:rFonts w:cs="Times New Roman"/>
          <w:sz w:val="20"/>
          <w:szCs w:val="20"/>
          <w:lang w:eastAsia="es-ES"/>
        </w:rPr>
        <w:t xml:space="preserve">no faltan las propuestas de </w:t>
      </w:r>
      <w:r w:rsidRPr="00AD4E52">
        <w:rPr>
          <w:rFonts w:cs="Times New Roman"/>
          <w:sz w:val="20"/>
          <w:szCs w:val="20"/>
          <w:lang w:eastAsia="es-ES"/>
        </w:rPr>
        <w:t xml:space="preserve">calendarios de </w:t>
      </w:r>
      <w:r w:rsidRPr="0097307C">
        <w:rPr>
          <w:rFonts w:cs="Times New Roman"/>
          <w:sz w:val="20"/>
          <w:szCs w:val="20"/>
          <w:lang w:eastAsia="es-ES"/>
        </w:rPr>
        <w:t xml:space="preserve">adviento de </w:t>
      </w:r>
      <w:r w:rsidRPr="00AD4E52">
        <w:rPr>
          <w:rFonts w:cs="Times New Roman"/>
          <w:sz w:val="20"/>
          <w:szCs w:val="20"/>
          <w:lang w:eastAsia="es-ES"/>
        </w:rPr>
        <w:t>equipos de fútbol</w:t>
      </w:r>
      <w:r w:rsidRPr="0097307C">
        <w:rPr>
          <w:rFonts w:cs="Times New Roman"/>
          <w:sz w:val="20"/>
          <w:szCs w:val="20"/>
          <w:lang w:eastAsia="es-ES"/>
        </w:rPr>
        <w:t>,</w:t>
      </w:r>
      <w:r w:rsidRPr="00AD4E52">
        <w:rPr>
          <w:rFonts w:cs="Times New Roman"/>
          <w:sz w:val="20"/>
          <w:szCs w:val="20"/>
          <w:lang w:eastAsia="es-ES"/>
        </w:rPr>
        <w:t xml:space="preserve"> </w:t>
      </w:r>
      <w:r w:rsidRPr="0097307C">
        <w:rPr>
          <w:rFonts w:cs="Times New Roman"/>
          <w:sz w:val="20"/>
          <w:szCs w:val="20"/>
          <w:lang w:eastAsia="es-ES"/>
        </w:rPr>
        <w:t>que incluyen desde puzles, pinturas</w:t>
      </w:r>
      <w:r w:rsidR="00CA685A">
        <w:rPr>
          <w:rFonts w:cs="Times New Roman"/>
          <w:sz w:val="20"/>
          <w:szCs w:val="20"/>
          <w:lang w:eastAsia="es-ES"/>
        </w:rPr>
        <w:t xml:space="preserve">, </w:t>
      </w:r>
      <w:r w:rsidRPr="0097307C">
        <w:rPr>
          <w:rFonts w:cs="Times New Roman"/>
          <w:sz w:val="20"/>
          <w:szCs w:val="20"/>
          <w:lang w:eastAsia="es-ES"/>
        </w:rPr>
        <w:t>borradores y diversas piezas para colorear.</w:t>
      </w:r>
    </w:p>
    <w:p w14:paraId="34186B21" w14:textId="6358395D" w:rsidR="0097307C" w:rsidRPr="00AD4E52" w:rsidRDefault="0097307C" w:rsidP="0097307C">
      <w:pPr>
        <w:spacing w:before="100" w:beforeAutospacing="1" w:after="100" w:afterAutospacing="1" w:line="360" w:lineRule="auto"/>
        <w:jc w:val="both"/>
        <w:rPr>
          <w:rFonts w:cs="Times New Roman"/>
          <w:sz w:val="20"/>
          <w:szCs w:val="20"/>
          <w:lang w:eastAsia="es-ES"/>
        </w:rPr>
      </w:pPr>
      <w:r w:rsidRPr="00AD4E52">
        <w:rPr>
          <w:rFonts w:cs="Times New Roman"/>
          <w:sz w:val="20"/>
          <w:szCs w:val="20"/>
          <w:lang w:eastAsia="es-ES"/>
        </w:rPr>
        <w:t xml:space="preserve">En el apartado gastronómico, El Corte Inglés mantiene la tradición con calendarios de chocolate y dulces navideños. </w:t>
      </w:r>
      <w:r w:rsidR="00A82EC1">
        <w:rPr>
          <w:rFonts w:cs="Times New Roman"/>
          <w:sz w:val="20"/>
          <w:szCs w:val="20"/>
          <w:lang w:eastAsia="es-ES"/>
        </w:rPr>
        <w:t xml:space="preserve">Entre las propuestas figuran </w:t>
      </w:r>
      <w:r w:rsidR="00CA685A">
        <w:rPr>
          <w:rFonts w:cs="Times New Roman"/>
          <w:sz w:val="20"/>
          <w:szCs w:val="20"/>
          <w:lang w:eastAsia="es-ES"/>
        </w:rPr>
        <w:t>el</w:t>
      </w:r>
      <w:r w:rsidRPr="00AD4E52">
        <w:rPr>
          <w:rFonts w:cs="Times New Roman"/>
          <w:sz w:val="20"/>
          <w:szCs w:val="20"/>
          <w:lang w:eastAsia="es-ES"/>
        </w:rPr>
        <w:t xml:space="preserve"> calendario </w:t>
      </w:r>
      <w:r w:rsidRPr="0097307C">
        <w:rPr>
          <w:rFonts w:cs="Times New Roman"/>
          <w:sz w:val="20"/>
          <w:szCs w:val="20"/>
          <w:lang w:eastAsia="es-ES"/>
        </w:rPr>
        <w:t xml:space="preserve">de </w:t>
      </w:r>
      <w:hyperlink r:id="rId23" w:history="1">
        <w:r w:rsidRPr="00CA685A">
          <w:rPr>
            <w:rStyle w:val="Hipervnculo"/>
            <w:rFonts w:cs="Times New Roman"/>
            <w:sz w:val="20"/>
            <w:szCs w:val="20"/>
            <w:lang w:eastAsia="es-ES"/>
          </w:rPr>
          <w:t>chocolate de El Corte Inglés</w:t>
        </w:r>
      </w:hyperlink>
      <w:r w:rsidR="00CA685A">
        <w:rPr>
          <w:rFonts w:cs="Times New Roman"/>
          <w:sz w:val="20"/>
          <w:szCs w:val="20"/>
          <w:lang w:eastAsia="es-ES"/>
        </w:rPr>
        <w:t>,</w:t>
      </w:r>
      <w:r w:rsidRPr="00AD4E52">
        <w:rPr>
          <w:rFonts w:cs="Times New Roman"/>
          <w:sz w:val="20"/>
          <w:szCs w:val="20"/>
          <w:lang w:eastAsia="es-ES"/>
        </w:rPr>
        <w:t xml:space="preserve"> con </w:t>
      </w:r>
      <w:r w:rsidR="00CA685A">
        <w:rPr>
          <w:rFonts w:cs="Times New Roman"/>
          <w:sz w:val="20"/>
          <w:szCs w:val="20"/>
          <w:lang w:eastAsia="es-ES"/>
        </w:rPr>
        <w:t xml:space="preserve">una </w:t>
      </w:r>
      <w:r w:rsidRPr="0097307C">
        <w:rPr>
          <w:rFonts w:cs="Times New Roman"/>
          <w:sz w:val="20"/>
          <w:szCs w:val="20"/>
          <w:lang w:eastAsia="es-ES"/>
        </w:rPr>
        <w:t xml:space="preserve">selección de </w:t>
      </w:r>
      <w:r w:rsidRPr="00AD4E52">
        <w:rPr>
          <w:rFonts w:cs="Times New Roman"/>
          <w:sz w:val="20"/>
          <w:szCs w:val="20"/>
          <w:lang w:eastAsia="es-ES"/>
        </w:rPr>
        <w:t>bombones artesanales</w:t>
      </w:r>
      <w:r w:rsidR="00CA685A">
        <w:rPr>
          <w:rFonts w:cs="Times New Roman"/>
          <w:sz w:val="20"/>
          <w:szCs w:val="20"/>
          <w:lang w:eastAsia="es-ES"/>
        </w:rPr>
        <w:t>,</w:t>
      </w:r>
      <w:r w:rsidRPr="00AD4E52">
        <w:rPr>
          <w:rFonts w:cs="Times New Roman"/>
          <w:sz w:val="20"/>
          <w:szCs w:val="20"/>
          <w:lang w:eastAsia="es-ES"/>
        </w:rPr>
        <w:t xml:space="preserve"> y </w:t>
      </w:r>
      <w:r w:rsidR="00CA685A">
        <w:rPr>
          <w:rFonts w:cs="Times New Roman"/>
          <w:sz w:val="20"/>
          <w:szCs w:val="20"/>
          <w:lang w:eastAsia="es-ES"/>
        </w:rPr>
        <w:t>el calendario</w:t>
      </w:r>
      <w:r w:rsidRPr="00AD4E52">
        <w:rPr>
          <w:rFonts w:cs="Times New Roman"/>
          <w:sz w:val="20"/>
          <w:szCs w:val="20"/>
          <w:lang w:eastAsia="es-ES"/>
        </w:rPr>
        <w:t xml:space="preserve"> </w:t>
      </w:r>
      <w:r w:rsidR="00CA685A">
        <w:rPr>
          <w:rFonts w:cs="Times New Roman"/>
          <w:sz w:val="20"/>
          <w:szCs w:val="20"/>
          <w:lang w:eastAsia="es-ES"/>
        </w:rPr>
        <w:t>E</w:t>
      </w:r>
      <w:r w:rsidRPr="00AD4E52">
        <w:rPr>
          <w:rFonts w:cs="Times New Roman"/>
          <w:sz w:val="20"/>
          <w:szCs w:val="20"/>
          <w:lang w:eastAsia="es-ES"/>
        </w:rPr>
        <w:t xml:space="preserve">dición </w:t>
      </w:r>
      <w:r w:rsidR="00CA685A">
        <w:rPr>
          <w:rFonts w:cs="Times New Roman"/>
          <w:sz w:val="20"/>
          <w:szCs w:val="20"/>
          <w:lang w:eastAsia="es-ES"/>
        </w:rPr>
        <w:t>E</w:t>
      </w:r>
      <w:r w:rsidRPr="00AD4E52">
        <w:rPr>
          <w:rFonts w:cs="Times New Roman"/>
          <w:sz w:val="20"/>
          <w:szCs w:val="20"/>
          <w:lang w:eastAsia="es-ES"/>
        </w:rPr>
        <w:t xml:space="preserve">special </w:t>
      </w:r>
      <w:hyperlink r:id="rId24" w:history="1">
        <w:r w:rsidR="005E6AB3" w:rsidRPr="00526966">
          <w:rPr>
            <w:rStyle w:val="Hipervnculo"/>
            <w:spacing w:val="0"/>
            <w:sz w:val="20"/>
            <w:szCs w:val="20"/>
          </w:rPr>
          <w:t>Christmas City</w:t>
        </w:r>
      </w:hyperlink>
      <w:r w:rsidRPr="00AD4E52">
        <w:rPr>
          <w:rFonts w:cs="Times New Roman"/>
          <w:sz w:val="20"/>
          <w:szCs w:val="20"/>
          <w:lang w:eastAsia="es-ES"/>
        </w:rPr>
        <w:t xml:space="preserve">, que incluye turrones, galletas y caramelos. También están disponibles propuestas de marcas como </w:t>
      </w:r>
      <w:hyperlink r:id="rId25" w:history="1">
        <w:r w:rsidR="005E6AB3" w:rsidRPr="005D6F4A">
          <w:rPr>
            <w:rStyle w:val="Hipervnculo"/>
            <w:spacing w:val="0"/>
            <w:sz w:val="20"/>
            <w:szCs w:val="20"/>
          </w:rPr>
          <w:t>Milka</w:t>
        </w:r>
      </w:hyperlink>
      <w:r w:rsidR="005E6AB3">
        <w:rPr>
          <w:spacing w:val="0"/>
          <w:sz w:val="20"/>
          <w:szCs w:val="20"/>
        </w:rPr>
        <w:t xml:space="preserve">, </w:t>
      </w:r>
      <w:hyperlink r:id="rId26" w:history="1">
        <w:proofErr w:type="spellStart"/>
        <w:r w:rsidR="005E6AB3" w:rsidRPr="005D6F4A">
          <w:rPr>
            <w:rStyle w:val="Hipervnculo"/>
            <w:spacing w:val="0"/>
            <w:sz w:val="20"/>
            <w:szCs w:val="20"/>
          </w:rPr>
          <w:t>Lacasitos</w:t>
        </w:r>
        <w:proofErr w:type="spellEnd"/>
      </w:hyperlink>
      <w:r w:rsidR="005E6AB3">
        <w:rPr>
          <w:spacing w:val="0"/>
          <w:sz w:val="20"/>
          <w:szCs w:val="20"/>
        </w:rPr>
        <w:t xml:space="preserve">, </w:t>
      </w:r>
      <w:hyperlink r:id="rId27" w:history="1">
        <w:r w:rsidR="005E6AB3" w:rsidRPr="005D6F4A">
          <w:rPr>
            <w:rStyle w:val="Hipervnculo"/>
            <w:spacing w:val="0"/>
            <w:sz w:val="20"/>
            <w:szCs w:val="20"/>
          </w:rPr>
          <w:t>Ferrero Rocher</w:t>
        </w:r>
      </w:hyperlink>
      <w:r w:rsidR="005E6AB3">
        <w:rPr>
          <w:spacing w:val="0"/>
          <w:sz w:val="20"/>
          <w:szCs w:val="20"/>
        </w:rPr>
        <w:t xml:space="preserve">, </w:t>
      </w:r>
      <w:hyperlink r:id="rId28" w:history="1">
        <w:proofErr w:type="spellStart"/>
        <w:r w:rsidR="005E6AB3" w:rsidRPr="00526966">
          <w:rPr>
            <w:rStyle w:val="Hipervnculo"/>
            <w:spacing w:val="0"/>
            <w:sz w:val="20"/>
            <w:szCs w:val="20"/>
          </w:rPr>
          <w:t>Lindt</w:t>
        </w:r>
        <w:proofErr w:type="spellEnd"/>
      </w:hyperlink>
      <w:r w:rsidR="005E6AB3">
        <w:rPr>
          <w:spacing w:val="0"/>
          <w:sz w:val="20"/>
          <w:szCs w:val="20"/>
        </w:rPr>
        <w:t xml:space="preserve">, </w:t>
      </w:r>
      <w:hyperlink r:id="rId29" w:history="1">
        <w:proofErr w:type="spellStart"/>
        <w:r w:rsidR="005E6AB3" w:rsidRPr="005D6F4A">
          <w:rPr>
            <w:rStyle w:val="Hipervnculo"/>
            <w:spacing w:val="0"/>
            <w:sz w:val="20"/>
            <w:szCs w:val="20"/>
          </w:rPr>
          <w:t>Haribo</w:t>
        </w:r>
        <w:proofErr w:type="spellEnd"/>
      </w:hyperlink>
      <w:r w:rsidR="005E6AB3">
        <w:rPr>
          <w:spacing w:val="0"/>
          <w:sz w:val="20"/>
          <w:szCs w:val="20"/>
        </w:rPr>
        <w:t>,</w:t>
      </w:r>
      <w:r w:rsidR="00FD5024">
        <w:rPr>
          <w:spacing w:val="0"/>
          <w:sz w:val="20"/>
          <w:szCs w:val="20"/>
        </w:rPr>
        <w:t xml:space="preserve"> </w:t>
      </w:r>
      <w:hyperlink r:id="rId30" w:history="1">
        <w:proofErr w:type="spellStart"/>
        <w:r w:rsidR="00FD5024" w:rsidRPr="00FD5024">
          <w:rPr>
            <w:rStyle w:val="Hipervnculo"/>
            <w:spacing w:val="0"/>
            <w:sz w:val="20"/>
            <w:szCs w:val="20"/>
          </w:rPr>
          <w:t>Cluizel</w:t>
        </w:r>
        <w:proofErr w:type="spellEnd"/>
      </w:hyperlink>
      <w:r w:rsidR="00FD5024">
        <w:rPr>
          <w:spacing w:val="0"/>
          <w:sz w:val="20"/>
          <w:szCs w:val="20"/>
        </w:rPr>
        <w:t>,</w:t>
      </w:r>
      <w:r w:rsidR="005E6AB3">
        <w:rPr>
          <w:spacing w:val="0"/>
          <w:sz w:val="20"/>
          <w:szCs w:val="20"/>
        </w:rPr>
        <w:t xml:space="preserve"> </w:t>
      </w:r>
      <w:hyperlink r:id="rId31" w:history="1">
        <w:r w:rsidR="005E6AB3" w:rsidRPr="005D6F4A">
          <w:rPr>
            <w:rStyle w:val="Hipervnculo"/>
            <w:spacing w:val="0"/>
            <w:sz w:val="20"/>
            <w:szCs w:val="20"/>
          </w:rPr>
          <w:t xml:space="preserve">Anthon </w:t>
        </w:r>
        <w:proofErr w:type="spellStart"/>
        <w:r w:rsidR="005E6AB3" w:rsidRPr="005D6F4A">
          <w:rPr>
            <w:rStyle w:val="Hipervnculo"/>
            <w:spacing w:val="0"/>
            <w:sz w:val="20"/>
            <w:szCs w:val="20"/>
          </w:rPr>
          <w:t>Berg</w:t>
        </w:r>
        <w:proofErr w:type="spellEnd"/>
      </w:hyperlink>
      <w:r w:rsidR="005E6AB3">
        <w:rPr>
          <w:spacing w:val="0"/>
          <w:sz w:val="20"/>
          <w:szCs w:val="20"/>
        </w:rPr>
        <w:t xml:space="preserve">, </w:t>
      </w:r>
      <w:hyperlink r:id="rId32" w:history="1">
        <w:proofErr w:type="spellStart"/>
        <w:r w:rsidR="005E6AB3" w:rsidRPr="00526966">
          <w:rPr>
            <w:rStyle w:val="Hipervnculo"/>
            <w:spacing w:val="0"/>
            <w:sz w:val="20"/>
            <w:szCs w:val="20"/>
          </w:rPr>
          <w:t>Neuhaus</w:t>
        </w:r>
        <w:proofErr w:type="spellEnd"/>
      </w:hyperlink>
      <w:r w:rsidR="005E6AB3">
        <w:rPr>
          <w:spacing w:val="0"/>
          <w:sz w:val="20"/>
          <w:szCs w:val="20"/>
        </w:rPr>
        <w:t xml:space="preserve">, </w:t>
      </w:r>
      <w:hyperlink r:id="rId33" w:history="1">
        <w:proofErr w:type="spellStart"/>
        <w:r w:rsidR="005E6AB3" w:rsidRPr="00526966">
          <w:rPr>
            <w:rStyle w:val="Hipervnculo"/>
            <w:spacing w:val="0"/>
            <w:sz w:val="20"/>
            <w:szCs w:val="20"/>
          </w:rPr>
          <w:t>Venchi</w:t>
        </w:r>
        <w:proofErr w:type="spellEnd"/>
      </w:hyperlink>
      <w:r w:rsidRPr="00AD4E52">
        <w:rPr>
          <w:rFonts w:cs="Times New Roman"/>
          <w:sz w:val="20"/>
          <w:szCs w:val="20"/>
          <w:lang w:eastAsia="es-ES"/>
        </w:rPr>
        <w:t xml:space="preserve">, además de opciones </w:t>
      </w:r>
      <w:r w:rsidRPr="0097307C">
        <w:rPr>
          <w:rFonts w:cs="Times New Roman"/>
          <w:sz w:val="20"/>
          <w:szCs w:val="20"/>
          <w:lang w:eastAsia="es-ES"/>
        </w:rPr>
        <w:t xml:space="preserve">de calendarios de snacks </w:t>
      </w:r>
      <w:r w:rsidRPr="00AD4E52">
        <w:rPr>
          <w:rFonts w:cs="Times New Roman"/>
          <w:sz w:val="20"/>
          <w:szCs w:val="20"/>
          <w:lang w:eastAsia="es-ES"/>
        </w:rPr>
        <w:t xml:space="preserve">para </w:t>
      </w:r>
      <w:hyperlink r:id="rId34" w:history="1">
        <w:r w:rsidRPr="00F737D6">
          <w:rPr>
            <w:rStyle w:val="Hipervnculo"/>
            <w:spacing w:val="0"/>
            <w:sz w:val="20"/>
            <w:szCs w:val="20"/>
          </w:rPr>
          <w:t>mascotas</w:t>
        </w:r>
      </w:hyperlink>
      <w:r w:rsidRPr="0097307C">
        <w:rPr>
          <w:rFonts w:cs="Times New Roman"/>
          <w:sz w:val="20"/>
          <w:szCs w:val="20"/>
          <w:lang w:eastAsia="es-ES"/>
        </w:rPr>
        <w:t xml:space="preserve"> (perros, gatos y roedores)</w:t>
      </w:r>
      <w:r w:rsidRPr="00AD4E52">
        <w:rPr>
          <w:rFonts w:cs="Times New Roman"/>
          <w:sz w:val="20"/>
          <w:szCs w:val="20"/>
          <w:lang w:eastAsia="es-ES"/>
        </w:rPr>
        <w:t>.</w:t>
      </w:r>
    </w:p>
    <w:p w14:paraId="27D2B026" w14:textId="44E9BDAA" w:rsidR="0097307C" w:rsidRDefault="00A82EC1" w:rsidP="00AB2D49">
      <w:pPr>
        <w:spacing w:before="100" w:beforeAutospacing="1" w:after="100" w:afterAutospacing="1" w:line="360" w:lineRule="auto"/>
        <w:jc w:val="both"/>
        <w:rPr>
          <w:rFonts w:cs="Times New Roman"/>
          <w:sz w:val="20"/>
          <w:szCs w:val="20"/>
          <w:lang w:eastAsia="es-ES"/>
        </w:rPr>
      </w:pPr>
      <w:r>
        <w:rPr>
          <w:rFonts w:cs="Times New Roman"/>
          <w:sz w:val="20"/>
          <w:szCs w:val="20"/>
          <w:lang w:eastAsia="es-ES"/>
        </w:rPr>
        <w:t>Todos los calendarios</w:t>
      </w:r>
      <w:r w:rsidR="00AB2D49">
        <w:rPr>
          <w:rFonts w:cs="Times New Roman"/>
          <w:sz w:val="20"/>
          <w:szCs w:val="20"/>
          <w:lang w:eastAsia="es-ES"/>
        </w:rPr>
        <w:t xml:space="preserve"> de adviento clasificados por categorías se puede</w:t>
      </w:r>
      <w:r w:rsidR="00CA685A">
        <w:rPr>
          <w:rFonts w:cs="Times New Roman"/>
          <w:sz w:val="20"/>
          <w:szCs w:val="20"/>
          <w:lang w:eastAsia="es-ES"/>
        </w:rPr>
        <w:t>n</w:t>
      </w:r>
      <w:r w:rsidR="00AB2D49">
        <w:rPr>
          <w:rFonts w:cs="Times New Roman"/>
          <w:sz w:val="20"/>
          <w:szCs w:val="20"/>
          <w:lang w:eastAsia="es-ES"/>
        </w:rPr>
        <w:t xml:space="preserve"> consultar desde </w:t>
      </w:r>
      <w:hyperlink r:id="rId35" w:history="1">
        <w:r w:rsidR="00AB2D49" w:rsidRPr="00CA685A">
          <w:rPr>
            <w:rStyle w:val="Hipervnculo"/>
            <w:rFonts w:cs="Times New Roman"/>
            <w:sz w:val="20"/>
            <w:szCs w:val="20"/>
            <w:lang w:eastAsia="es-ES"/>
          </w:rPr>
          <w:t xml:space="preserve">aquí </w:t>
        </w:r>
      </w:hyperlink>
      <w:r w:rsidR="00AB2D49">
        <w:rPr>
          <w:rFonts w:cs="Times New Roman"/>
          <w:sz w:val="20"/>
          <w:szCs w:val="20"/>
          <w:lang w:eastAsia="es-ES"/>
        </w:rPr>
        <w:t xml:space="preserve">y </w:t>
      </w:r>
      <w:r w:rsidR="0097307C" w:rsidRPr="00AD4E52">
        <w:rPr>
          <w:rFonts w:cs="Times New Roman"/>
          <w:sz w:val="20"/>
          <w:szCs w:val="20"/>
          <w:lang w:eastAsia="es-ES"/>
        </w:rPr>
        <w:t xml:space="preserve">pueden adquirirse en tienda, web y </w:t>
      </w:r>
      <w:r w:rsidR="0097307C" w:rsidRPr="0097307C">
        <w:rPr>
          <w:rFonts w:cs="Times New Roman"/>
          <w:sz w:val="20"/>
          <w:szCs w:val="20"/>
          <w:lang w:eastAsia="es-ES"/>
        </w:rPr>
        <w:t>app</w:t>
      </w:r>
      <w:r w:rsidR="0097307C" w:rsidRPr="00AD4E52">
        <w:rPr>
          <w:rFonts w:cs="Times New Roman"/>
          <w:sz w:val="20"/>
          <w:szCs w:val="20"/>
          <w:lang w:eastAsia="es-ES"/>
        </w:rPr>
        <w:t>, consolidando la apuesta de El Corte Inglés por ofrecer experiencias únicas durante la cuenta atrás hacia la Navidad.</w:t>
      </w:r>
    </w:p>
    <w:p w14:paraId="6B6778BD" w14:textId="77777777" w:rsidR="00726CAE" w:rsidRPr="00AD4E52" w:rsidRDefault="00726CAE" w:rsidP="0097307C">
      <w:pPr>
        <w:spacing w:before="100" w:beforeAutospacing="1" w:after="100" w:afterAutospacing="1" w:line="360" w:lineRule="auto"/>
        <w:jc w:val="both"/>
        <w:rPr>
          <w:rFonts w:cs="Times New Roman"/>
          <w:sz w:val="20"/>
          <w:szCs w:val="20"/>
          <w:lang w:eastAsia="es-ES"/>
        </w:rPr>
      </w:pPr>
    </w:p>
    <w:p w14:paraId="58BC6F81" w14:textId="77777777" w:rsidR="0097307C" w:rsidRPr="0097307C" w:rsidRDefault="0097307C" w:rsidP="0097307C">
      <w:pPr>
        <w:spacing w:line="360" w:lineRule="auto"/>
        <w:jc w:val="both"/>
        <w:rPr>
          <w:sz w:val="20"/>
          <w:szCs w:val="20"/>
        </w:rPr>
      </w:pPr>
    </w:p>
    <w:p w14:paraId="73A764BA" w14:textId="77777777" w:rsidR="0097307C" w:rsidRPr="0097307C" w:rsidRDefault="0097307C" w:rsidP="0097307C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sectPr w:rsidR="0097307C" w:rsidRPr="0097307C" w:rsidSect="00FE7F02">
      <w:headerReference w:type="even" r:id="rId36"/>
      <w:headerReference w:type="default" r:id="rId37"/>
      <w:headerReference w:type="first" r:id="rId38"/>
      <w:pgSz w:w="11907" w:h="16839" w:code="9"/>
      <w:pgMar w:top="1979" w:right="1275" w:bottom="993" w:left="1418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1CA21" w14:textId="77777777" w:rsidR="005F28B4" w:rsidRDefault="005F28B4">
      <w:r>
        <w:separator/>
      </w:r>
    </w:p>
    <w:p w14:paraId="51142DFA" w14:textId="77777777" w:rsidR="005F28B4" w:rsidRDefault="005F28B4"/>
  </w:endnote>
  <w:endnote w:type="continuationSeparator" w:id="0">
    <w:p w14:paraId="163AE01C" w14:textId="77777777" w:rsidR="005F28B4" w:rsidRDefault="005F28B4">
      <w:r>
        <w:continuationSeparator/>
      </w:r>
    </w:p>
    <w:p w14:paraId="6BB46125" w14:textId="77777777" w:rsidR="005F28B4" w:rsidRDefault="005F2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67B2E" w14:textId="77777777" w:rsidR="005F28B4" w:rsidRDefault="005F28B4">
      <w:r>
        <w:separator/>
      </w:r>
    </w:p>
    <w:p w14:paraId="18B05F77" w14:textId="77777777" w:rsidR="005F28B4" w:rsidRDefault="005F28B4"/>
  </w:footnote>
  <w:footnote w:type="continuationSeparator" w:id="0">
    <w:p w14:paraId="7AB8E622" w14:textId="77777777" w:rsidR="005F28B4" w:rsidRDefault="005F28B4">
      <w:r>
        <w:continuationSeparator/>
      </w:r>
    </w:p>
    <w:p w14:paraId="2261A13C" w14:textId="77777777" w:rsidR="005F28B4" w:rsidRDefault="005F28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17313918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2023955736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AF84F876"/>
    <w:lvl w:ilvl="0" w:tplc="4D1A3D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6F0A69"/>
    <w:multiLevelType w:val="hybridMultilevel"/>
    <w:tmpl w:val="3C2CDC70"/>
    <w:lvl w:ilvl="0" w:tplc="0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135266635">
    <w:abstractNumId w:val="18"/>
  </w:num>
  <w:num w:numId="2" w16cid:durableId="1230768714">
    <w:abstractNumId w:val="27"/>
  </w:num>
  <w:num w:numId="3" w16cid:durableId="1977952521">
    <w:abstractNumId w:val="16"/>
  </w:num>
  <w:num w:numId="4" w16cid:durableId="393427774">
    <w:abstractNumId w:val="28"/>
  </w:num>
  <w:num w:numId="5" w16cid:durableId="1678843813">
    <w:abstractNumId w:val="9"/>
  </w:num>
  <w:num w:numId="6" w16cid:durableId="1334605493">
    <w:abstractNumId w:val="14"/>
  </w:num>
  <w:num w:numId="7" w16cid:durableId="1597446045">
    <w:abstractNumId w:val="1"/>
  </w:num>
  <w:num w:numId="8" w16cid:durableId="346641011">
    <w:abstractNumId w:val="11"/>
  </w:num>
  <w:num w:numId="9" w16cid:durableId="152573719">
    <w:abstractNumId w:val="6"/>
  </w:num>
  <w:num w:numId="10" w16cid:durableId="229192551">
    <w:abstractNumId w:val="12"/>
  </w:num>
  <w:num w:numId="11" w16cid:durableId="2023555457">
    <w:abstractNumId w:val="13"/>
  </w:num>
  <w:num w:numId="12" w16cid:durableId="357046058">
    <w:abstractNumId w:val="25"/>
  </w:num>
  <w:num w:numId="13" w16cid:durableId="490875555">
    <w:abstractNumId w:val="10"/>
  </w:num>
  <w:num w:numId="14" w16cid:durableId="1756129313">
    <w:abstractNumId w:val="0"/>
  </w:num>
  <w:num w:numId="15" w16cid:durableId="993139541">
    <w:abstractNumId w:val="21"/>
  </w:num>
  <w:num w:numId="16" w16cid:durableId="1876767790">
    <w:abstractNumId w:val="2"/>
  </w:num>
  <w:num w:numId="17" w16cid:durableId="1485780885">
    <w:abstractNumId w:val="20"/>
  </w:num>
  <w:num w:numId="18" w16cid:durableId="1386485097">
    <w:abstractNumId w:val="26"/>
  </w:num>
  <w:num w:numId="19" w16cid:durableId="1300722594">
    <w:abstractNumId w:val="8"/>
  </w:num>
  <w:num w:numId="20" w16cid:durableId="1543907849">
    <w:abstractNumId w:val="23"/>
  </w:num>
  <w:num w:numId="21" w16cid:durableId="502546079">
    <w:abstractNumId w:val="3"/>
  </w:num>
  <w:num w:numId="22" w16cid:durableId="794565411">
    <w:abstractNumId w:val="22"/>
  </w:num>
  <w:num w:numId="23" w16cid:durableId="888494856">
    <w:abstractNumId w:val="4"/>
  </w:num>
  <w:num w:numId="24" w16cid:durableId="184485101">
    <w:abstractNumId w:val="24"/>
  </w:num>
  <w:num w:numId="25" w16cid:durableId="34817053">
    <w:abstractNumId w:val="5"/>
  </w:num>
  <w:num w:numId="26" w16cid:durableId="1350835726">
    <w:abstractNumId w:val="19"/>
  </w:num>
  <w:num w:numId="27" w16cid:durableId="1178617090">
    <w:abstractNumId w:val="7"/>
  </w:num>
  <w:num w:numId="28" w16cid:durableId="1204710662">
    <w:abstractNumId w:val="15"/>
  </w:num>
  <w:num w:numId="29" w16cid:durableId="1995985617">
    <w:abstractNumId w:val="17"/>
  </w:num>
  <w:num w:numId="30" w16cid:durableId="1809754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21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311A"/>
    <w:rsid w:val="00054DDC"/>
    <w:rsid w:val="00055336"/>
    <w:rsid w:val="00056E5B"/>
    <w:rsid w:val="00061B77"/>
    <w:rsid w:val="00062B3E"/>
    <w:rsid w:val="00062FBF"/>
    <w:rsid w:val="000635D9"/>
    <w:rsid w:val="00063DEC"/>
    <w:rsid w:val="0006497D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29F"/>
    <w:rsid w:val="000928D7"/>
    <w:rsid w:val="00092973"/>
    <w:rsid w:val="000929DC"/>
    <w:rsid w:val="000934D9"/>
    <w:rsid w:val="00093AB2"/>
    <w:rsid w:val="00095CF7"/>
    <w:rsid w:val="00097FA8"/>
    <w:rsid w:val="000A0A0B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E7EAF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06BAA"/>
    <w:rsid w:val="001103C8"/>
    <w:rsid w:val="001129B3"/>
    <w:rsid w:val="00114F78"/>
    <w:rsid w:val="00122268"/>
    <w:rsid w:val="00122753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56D"/>
    <w:rsid w:val="00134810"/>
    <w:rsid w:val="00135172"/>
    <w:rsid w:val="001434D0"/>
    <w:rsid w:val="00154B04"/>
    <w:rsid w:val="00154EA6"/>
    <w:rsid w:val="00156336"/>
    <w:rsid w:val="0015684F"/>
    <w:rsid w:val="00162515"/>
    <w:rsid w:val="00165026"/>
    <w:rsid w:val="00165BEF"/>
    <w:rsid w:val="00165FFF"/>
    <w:rsid w:val="00171423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5782"/>
    <w:rsid w:val="001F7FDF"/>
    <w:rsid w:val="002002DB"/>
    <w:rsid w:val="002017F8"/>
    <w:rsid w:val="00202350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171D"/>
    <w:rsid w:val="002326B4"/>
    <w:rsid w:val="00232A7A"/>
    <w:rsid w:val="00234AC1"/>
    <w:rsid w:val="002411BC"/>
    <w:rsid w:val="002428ED"/>
    <w:rsid w:val="00243727"/>
    <w:rsid w:val="002447AF"/>
    <w:rsid w:val="00245CC4"/>
    <w:rsid w:val="002504B2"/>
    <w:rsid w:val="00253B64"/>
    <w:rsid w:val="002547D7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200B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2C1"/>
    <w:rsid w:val="002969A3"/>
    <w:rsid w:val="00296D88"/>
    <w:rsid w:val="002A38AF"/>
    <w:rsid w:val="002A5525"/>
    <w:rsid w:val="002A7FA3"/>
    <w:rsid w:val="002B08BA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E6064"/>
    <w:rsid w:val="002E7F0E"/>
    <w:rsid w:val="002F07DC"/>
    <w:rsid w:val="002F2B3D"/>
    <w:rsid w:val="002F34A1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38E8"/>
    <w:rsid w:val="00334D1A"/>
    <w:rsid w:val="00335416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BE"/>
    <w:rsid w:val="00374CF9"/>
    <w:rsid w:val="003754A5"/>
    <w:rsid w:val="00375F64"/>
    <w:rsid w:val="003764CF"/>
    <w:rsid w:val="00377613"/>
    <w:rsid w:val="00377BD3"/>
    <w:rsid w:val="00377D7F"/>
    <w:rsid w:val="00380094"/>
    <w:rsid w:val="00382F15"/>
    <w:rsid w:val="00384696"/>
    <w:rsid w:val="00386DB2"/>
    <w:rsid w:val="00387606"/>
    <w:rsid w:val="00391EDF"/>
    <w:rsid w:val="00392485"/>
    <w:rsid w:val="00393164"/>
    <w:rsid w:val="0039439F"/>
    <w:rsid w:val="00396579"/>
    <w:rsid w:val="003A1BAC"/>
    <w:rsid w:val="003A228E"/>
    <w:rsid w:val="003A6446"/>
    <w:rsid w:val="003A78D4"/>
    <w:rsid w:val="003A79B5"/>
    <w:rsid w:val="003A7DA7"/>
    <w:rsid w:val="003B1CC3"/>
    <w:rsid w:val="003B39B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1C44"/>
    <w:rsid w:val="00403015"/>
    <w:rsid w:val="00404385"/>
    <w:rsid w:val="004056BD"/>
    <w:rsid w:val="004058F9"/>
    <w:rsid w:val="0040759D"/>
    <w:rsid w:val="00407899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5FDC"/>
    <w:rsid w:val="00466405"/>
    <w:rsid w:val="00466622"/>
    <w:rsid w:val="00472C78"/>
    <w:rsid w:val="00475B16"/>
    <w:rsid w:val="0047676F"/>
    <w:rsid w:val="00477B37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939"/>
    <w:rsid w:val="004B6FBA"/>
    <w:rsid w:val="004C2ECB"/>
    <w:rsid w:val="004C5E96"/>
    <w:rsid w:val="004C6EDA"/>
    <w:rsid w:val="004D060A"/>
    <w:rsid w:val="004D201B"/>
    <w:rsid w:val="004D3224"/>
    <w:rsid w:val="004D36A6"/>
    <w:rsid w:val="004D370A"/>
    <w:rsid w:val="004D5475"/>
    <w:rsid w:val="004D7E28"/>
    <w:rsid w:val="004E0BE7"/>
    <w:rsid w:val="004E1E1F"/>
    <w:rsid w:val="004E2261"/>
    <w:rsid w:val="004E2659"/>
    <w:rsid w:val="004E2784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05059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966"/>
    <w:rsid w:val="00526BF5"/>
    <w:rsid w:val="005327E1"/>
    <w:rsid w:val="0053528A"/>
    <w:rsid w:val="00540872"/>
    <w:rsid w:val="0054417F"/>
    <w:rsid w:val="005457C9"/>
    <w:rsid w:val="00545C5B"/>
    <w:rsid w:val="00547394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2193"/>
    <w:rsid w:val="0057770B"/>
    <w:rsid w:val="005800D7"/>
    <w:rsid w:val="00581319"/>
    <w:rsid w:val="005835CA"/>
    <w:rsid w:val="00585817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0549"/>
    <w:rsid w:val="005B3A89"/>
    <w:rsid w:val="005B3EA1"/>
    <w:rsid w:val="005C19B4"/>
    <w:rsid w:val="005C58E0"/>
    <w:rsid w:val="005C5B84"/>
    <w:rsid w:val="005C631E"/>
    <w:rsid w:val="005C6EC9"/>
    <w:rsid w:val="005D1311"/>
    <w:rsid w:val="005D1836"/>
    <w:rsid w:val="005D3B0E"/>
    <w:rsid w:val="005D45DA"/>
    <w:rsid w:val="005D4F5E"/>
    <w:rsid w:val="005D6625"/>
    <w:rsid w:val="005D6F4A"/>
    <w:rsid w:val="005D7B3B"/>
    <w:rsid w:val="005E076C"/>
    <w:rsid w:val="005E3D77"/>
    <w:rsid w:val="005E47CB"/>
    <w:rsid w:val="005E4A6A"/>
    <w:rsid w:val="005E6AB3"/>
    <w:rsid w:val="005E6DC2"/>
    <w:rsid w:val="005E778D"/>
    <w:rsid w:val="005F0D8E"/>
    <w:rsid w:val="005F1AFB"/>
    <w:rsid w:val="005F28B4"/>
    <w:rsid w:val="005F3108"/>
    <w:rsid w:val="005F4A82"/>
    <w:rsid w:val="005F5236"/>
    <w:rsid w:val="005F5315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3F34"/>
    <w:rsid w:val="0063489E"/>
    <w:rsid w:val="0063567C"/>
    <w:rsid w:val="00635AA1"/>
    <w:rsid w:val="006361F1"/>
    <w:rsid w:val="00637969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1D51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3A5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4D4"/>
    <w:rsid w:val="006B651E"/>
    <w:rsid w:val="006B7943"/>
    <w:rsid w:val="006C0D95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E85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07B23"/>
    <w:rsid w:val="00710459"/>
    <w:rsid w:val="0071257F"/>
    <w:rsid w:val="00714C57"/>
    <w:rsid w:val="00714FEB"/>
    <w:rsid w:val="00715D00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26CAE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20F5"/>
    <w:rsid w:val="00753FE6"/>
    <w:rsid w:val="00754A7A"/>
    <w:rsid w:val="00755306"/>
    <w:rsid w:val="00755778"/>
    <w:rsid w:val="00757F6D"/>
    <w:rsid w:val="00761C3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5FE9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4E0B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4AD9"/>
    <w:rsid w:val="0081651E"/>
    <w:rsid w:val="0081730A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66926"/>
    <w:rsid w:val="00871DFE"/>
    <w:rsid w:val="00876998"/>
    <w:rsid w:val="00882A2F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36F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289A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36A8F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5574"/>
    <w:rsid w:val="00966CD5"/>
    <w:rsid w:val="00966E63"/>
    <w:rsid w:val="00966FC0"/>
    <w:rsid w:val="009703E8"/>
    <w:rsid w:val="009710F4"/>
    <w:rsid w:val="009717AA"/>
    <w:rsid w:val="00971D7A"/>
    <w:rsid w:val="0097287F"/>
    <w:rsid w:val="0097307C"/>
    <w:rsid w:val="009748CC"/>
    <w:rsid w:val="00975176"/>
    <w:rsid w:val="009767FC"/>
    <w:rsid w:val="00977087"/>
    <w:rsid w:val="009770E3"/>
    <w:rsid w:val="00980761"/>
    <w:rsid w:val="00981BAE"/>
    <w:rsid w:val="0098357E"/>
    <w:rsid w:val="00983B9C"/>
    <w:rsid w:val="00985283"/>
    <w:rsid w:val="009867F9"/>
    <w:rsid w:val="00987D09"/>
    <w:rsid w:val="00990551"/>
    <w:rsid w:val="00994A10"/>
    <w:rsid w:val="009A0627"/>
    <w:rsid w:val="009A2BBF"/>
    <w:rsid w:val="009A4786"/>
    <w:rsid w:val="009A4CBD"/>
    <w:rsid w:val="009A59ED"/>
    <w:rsid w:val="009A66C8"/>
    <w:rsid w:val="009A68CD"/>
    <w:rsid w:val="009A6ED9"/>
    <w:rsid w:val="009B029C"/>
    <w:rsid w:val="009B0D8E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9F4B3A"/>
    <w:rsid w:val="00A0065A"/>
    <w:rsid w:val="00A02834"/>
    <w:rsid w:val="00A02CD2"/>
    <w:rsid w:val="00A0430F"/>
    <w:rsid w:val="00A07DDB"/>
    <w:rsid w:val="00A10CBD"/>
    <w:rsid w:val="00A124AB"/>
    <w:rsid w:val="00A13FF9"/>
    <w:rsid w:val="00A14167"/>
    <w:rsid w:val="00A146E1"/>
    <w:rsid w:val="00A171D8"/>
    <w:rsid w:val="00A206B7"/>
    <w:rsid w:val="00A20B9F"/>
    <w:rsid w:val="00A2321C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65BC"/>
    <w:rsid w:val="00A806AE"/>
    <w:rsid w:val="00A82EC1"/>
    <w:rsid w:val="00A83846"/>
    <w:rsid w:val="00A84B19"/>
    <w:rsid w:val="00A84FC5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2D49"/>
    <w:rsid w:val="00AB31D0"/>
    <w:rsid w:val="00AB4FB8"/>
    <w:rsid w:val="00AB547A"/>
    <w:rsid w:val="00AB6022"/>
    <w:rsid w:val="00AB62B8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8A8"/>
    <w:rsid w:val="00AF4947"/>
    <w:rsid w:val="00AF4D41"/>
    <w:rsid w:val="00AF5A69"/>
    <w:rsid w:val="00AF6B61"/>
    <w:rsid w:val="00AF79C0"/>
    <w:rsid w:val="00B00CC9"/>
    <w:rsid w:val="00B037EF"/>
    <w:rsid w:val="00B042A6"/>
    <w:rsid w:val="00B0746F"/>
    <w:rsid w:val="00B1192E"/>
    <w:rsid w:val="00B13E4D"/>
    <w:rsid w:val="00B14190"/>
    <w:rsid w:val="00B166E4"/>
    <w:rsid w:val="00B179C4"/>
    <w:rsid w:val="00B2272D"/>
    <w:rsid w:val="00B22DA5"/>
    <w:rsid w:val="00B243E4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479C3"/>
    <w:rsid w:val="00B5005F"/>
    <w:rsid w:val="00B50749"/>
    <w:rsid w:val="00B516DA"/>
    <w:rsid w:val="00B53307"/>
    <w:rsid w:val="00B53C0D"/>
    <w:rsid w:val="00B5449A"/>
    <w:rsid w:val="00B56534"/>
    <w:rsid w:val="00B56E33"/>
    <w:rsid w:val="00B5765B"/>
    <w:rsid w:val="00B57724"/>
    <w:rsid w:val="00B62E97"/>
    <w:rsid w:val="00B63349"/>
    <w:rsid w:val="00B6393E"/>
    <w:rsid w:val="00B65931"/>
    <w:rsid w:val="00B66BDF"/>
    <w:rsid w:val="00B66CD2"/>
    <w:rsid w:val="00B714EC"/>
    <w:rsid w:val="00B72E3D"/>
    <w:rsid w:val="00B7339D"/>
    <w:rsid w:val="00B805E7"/>
    <w:rsid w:val="00B80940"/>
    <w:rsid w:val="00B8248A"/>
    <w:rsid w:val="00B8256A"/>
    <w:rsid w:val="00B83C07"/>
    <w:rsid w:val="00B91F8B"/>
    <w:rsid w:val="00B92966"/>
    <w:rsid w:val="00B93231"/>
    <w:rsid w:val="00B96BB8"/>
    <w:rsid w:val="00B97B7F"/>
    <w:rsid w:val="00BA5C1F"/>
    <w:rsid w:val="00BA6076"/>
    <w:rsid w:val="00BB0938"/>
    <w:rsid w:val="00BB0BA2"/>
    <w:rsid w:val="00BB1808"/>
    <w:rsid w:val="00BB6A2A"/>
    <w:rsid w:val="00BB7D60"/>
    <w:rsid w:val="00BC2F80"/>
    <w:rsid w:val="00BC4353"/>
    <w:rsid w:val="00BC60F7"/>
    <w:rsid w:val="00BC61D6"/>
    <w:rsid w:val="00BD16CA"/>
    <w:rsid w:val="00BD1CFA"/>
    <w:rsid w:val="00BD2113"/>
    <w:rsid w:val="00BD2C97"/>
    <w:rsid w:val="00BD2FB4"/>
    <w:rsid w:val="00BD39D5"/>
    <w:rsid w:val="00BD447E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2E38"/>
    <w:rsid w:val="00C04E02"/>
    <w:rsid w:val="00C04E9D"/>
    <w:rsid w:val="00C067AF"/>
    <w:rsid w:val="00C077F0"/>
    <w:rsid w:val="00C079AE"/>
    <w:rsid w:val="00C1041A"/>
    <w:rsid w:val="00C104A8"/>
    <w:rsid w:val="00C125A8"/>
    <w:rsid w:val="00C12823"/>
    <w:rsid w:val="00C12A5D"/>
    <w:rsid w:val="00C14D0F"/>
    <w:rsid w:val="00C155E7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9C1"/>
    <w:rsid w:val="00C53B72"/>
    <w:rsid w:val="00C5452D"/>
    <w:rsid w:val="00C553C1"/>
    <w:rsid w:val="00C5546F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0C1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1102"/>
    <w:rsid w:val="00C912CE"/>
    <w:rsid w:val="00C92DCD"/>
    <w:rsid w:val="00C94619"/>
    <w:rsid w:val="00C9565F"/>
    <w:rsid w:val="00C95E71"/>
    <w:rsid w:val="00C9679B"/>
    <w:rsid w:val="00CA0E4E"/>
    <w:rsid w:val="00CA33D9"/>
    <w:rsid w:val="00CA5E28"/>
    <w:rsid w:val="00CA62F7"/>
    <w:rsid w:val="00CA6311"/>
    <w:rsid w:val="00CA6731"/>
    <w:rsid w:val="00CA685A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D6A"/>
    <w:rsid w:val="00CC3FEA"/>
    <w:rsid w:val="00CC6C87"/>
    <w:rsid w:val="00CD2888"/>
    <w:rsid w:val="00CD2E12"/>
    <w:rsid w:val="00CD458C"/>
    <w:rsid w:val="00CD4F15"/>
    <w:rsid w:val="00CD7FF9"/>
    <w:rsid w:val="00CE2B27"/>
    <w:rsid w:val="00CE40B7"/>
    <w:rsid w:val="00CF4C61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C3E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4934"/>
    <w:rsid w:val="00D471D2"/>
    <w:rsid w:val="00D47980"/>
    <w:rsid w:val="00D51A23"/>
    <w:rsid w:val="00D51C2B"/>
    <w:rsid w:val="00D53058"/>
    <w:rsid w:val="00D53A0E"/>
    <w:rsid w:val="00D55B9C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100A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1D43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6968"/>
    <w:rsid w:val="00DF7DF5"/>
    <w:rsid w:val="00E0079D"/>
    <w:rsid w:val="00E010FA"/>
    <w:rsid w:val="00E01CE5"/>
    <w:rsid w:val="00E02430"/>
    <w:rsid w:val="00E11149"/>
    <w:rsid w:val="00E116FC"/>
    <w:rsid w:val="00E11FCF"/>
    <w:rsid w:val="00E1208B"/>
    <w:rsid w:val="00E1477B"/>
    <w:rsid w:val="00E26247"/>
    <w:rsid w:val="00E310F0"/>
    <w:rsid w:val="00E31F5B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675D8"/>
    <w:rsid w:val="00E70B69"/>
    <w:rsid w:val="00E72A03"/>
    <w:rsid w:val="00E73213"/>
    <w:rsid w:val="00E73AC0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B79AD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1EBE"/>
    <w:rsid w:val="00EE26BB"/>
    <w:rsid w:val="00EE366F"/>
    <w:rsid w:val="00EE36D2"/>
    <w:rsid w:val="00EE37ED"/>
    <w:rsid w:val="00EE5088"/>
    <w:rsid w:val="00EE6B7F"/>
    <w:rsid w:val="00EE7902"/>
    <w:rsid w:val="00EE7F94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522E"/>
    <w:rsid w:val="00F170EB"/>
    <w:rsid w:val="00F20AFE"/>
    <w:rsid w:val="00F20DDC"/>
    <w:rsid w:val="00F21D83"/>
    <w:rsid w:val="00F22D29"/>
    <w:rsid w:val="00F236F5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37D6"/>
    <w:rsid w:val="00F74B5F"/>
    <w:rsid w:val="00F74FF5"/>
    <w:rsid w:val="00F75691"/>
    <w:rsid w:val="00F757B8"/>
    <w:rsid w:val="00F768AB"/>
    <w:rsid w:val="00F77F35"/>
    <w:rsid w:val="00F82612"/>
    <w:rsid w:val="00F860ED"/>
    <w:rsid w:val="00F90C23"/>
    <w:rsid w:val="00F9228A"/>
    <w:rsid w:val="00F93AA1"/>
    <w:rsid w:val="00F950AB"/>
    <w:rsid w:val="00F95B80"/>
    <w:rsid w:val="00F97628"/>
    <w:rsid w:val="00FA3AF9"/>
    <w:rsid w:val="00FB094F"/>
    <w:rsid w:val="00FB1815"/>
    <w:rsid w:val="00FB2841"/>
    <w:rsid w:val="00FB2FC0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024"/>
    <w:rsid w:val="00FD5FF0"/>
    <w:rsid w:val="00FD6B13"/>
    <w:rsid w:val="00FE15E2"/>
    <w:rsid w:val="00FE1FA8"/>
    <w:rsid w:val="00FE3BB9"/>
    <w:rsid w:val="00FE4D7B"/>
    <w:rsid w:val="00FE4D89"/>
    <w:rsid w:val="00FE7F02"/>
    <w:rsid w:val="00FF52A4"/>
    <w:rsid w:val="00FF5D19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o:colormru v:ext="edit" colors="#daf6de"/>
    </o:shapedefaults>
    <o:shapelayout v:ext="edit">
      <o:idmap v:ext="edit" data="1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AB62B8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B500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ttps://www.elcorteingles.es/perfumeria/A200176855-calendario-de-adviento-exclusivo-el-corte-ingles/?stype=text_box&amp;color=Sin+especificar" TargetMode="External" Type="http://schemas.openxmlformats.org/officeDocument/2006/relationships/hyperlink"/><Relationship Id="rId12" Target="https://www.elcorteingles.es/perfumeria/A53556343-calendario-de-adviento-augustinus-bader/?msockid=15093407a5e767f62b8d2282a4246692" TargetMode="External" Type="http://schemas.openxmlformats.org/officeDocument/2006/relationships/hyperlink"/><Relationship Id="rId13" Target="https://www.elcorteingles.es/perfumeria/A200071264-calendario-de-adviento-charlottes-beauty-treasure-chest-charlotte-tilbury/?color=Sin+especificar" TargetMode="External" Type="http://schemas.openxmlformats.org/officeDocument/2006/relationships/hyperlink"/><Relationship Id="rId14" Target="https://www.elcorteingles.es/perfumeria/A200049029-calendario-de-adviento-wreath-rituals/?color=Sin+especificar" TargetMode="External" Type="http://schemas.openxmlformats.org/officeDocument/2006/relationships/hyperlink"/><Relationship Id="rId15" Target="https://www.elcorteingles.es/perfumeria/A200191535-calendario-de-adviento-kiehls/?stype=text_box&amp;color=Sin+especificar" TargetMode="External" Type="http://schemas.openxmlformats.org/officeDocument/2006/relationships/hyperlink"/><Relationship Id="rId16" Target="https://www.elcorteingles.es/perfumeria/A200047314-calendario-adviento-clarins/?color=Sin+especificar" TargetMode="External" Type="http://schemas.openxmlformats.org/officeDocument/2006/relationships/hyperlink"/><Relationship Id="rId17" Target="https://www.elcorteingles.es/perfumeria/A200064824-calendario-de-adviento-bourjois/?stype=text_box&amp;color=Sin+especificar" TargetMode="External" Type="http://schemas.openxmlformats.org/officeDocument/2006/relationships/hyperlink"/><Relationship Id="rId18" Target="https://www.elcorteingles.es/joyeria-y-relojes/A55109732-calendario-adviento-bisuteria/?stype=text_box_multi&amp;parentCategoryId=999.53406442013&amp;color=Verde" TargetMode="External" Type="http://schemas.openxmlformats.org/officeDocument/2006/relationships/hyperlink"/><Relationship Id="rId19" Target="https://www.elcorteingles.es/juguetes/A200036624-calendario-de-adviento-de-2025-hot-wheels-modelos-surtidos/?stype=text_box&amp;color=Sin+especificar" TargetMode="External" Type="http://schemas.openxmlformats.org/officeDocument/2006/relationships/hyperlink"/><Relationship Id="rId2" Target="../customXml/item2.xml" Type="http://schemas.openxmlformats.org/officeDocument/2006/relationships/customXml"/><Relationship Id="rId20" Target="https://www.elcorteingles.es/juguetes/A52496987-calendario-de-adviento-littlest-pet-shop/?stype=text_box&amp;color=Sin+especificar" TargetMode="External" Type="http://schemas.openxmlformats.org/officeDocument/2006/relationships/hyperlink"/><Relationship Id="rId21" Target="https://www.elcorteingles.es/universo-friki/A200192111-calendario-de-adviento-prem-miercoles-cnr/?stype=text_box&amp;color=Multicolor" TargetMode="External" Type="http://schemas.openxmlformats.org/officeDocument/2006/relationships/hyperlink"/><Relationship Id="rId22" Target="https://www.elcorteingles.es/regalos-originales/A56317039-calendario-de-adviento-legami/?stype=text_box&amp;color=Sin+especificar" TargetMode="External" Type="http://schemas.openxmlformats.org/officeDocument/2006/relationships/hyperlink"/><Relationship Id="rId23" Target="https://www.elcorteingles.es/club-del-gourmet/A49247703-calendario-de-adviento-el-corte-ingles/?stype=text_box&amp;color=Sin+especificar" TargetMode="External" Type="http://schemas.openxmlformats.org/officeDocument/2006/relationships/hyperlink"/><Relationship Id="rId24" Target="https://www.elcorteingles.es/club-del-gourmet/A44075634-calendario-de-adviento-christmas-city-edicion-especial-para-el-corte-ingles/?stype=resume_search&amp;parentCategoryId=999.11233720013&amp;color=Sin+especificar" TargetMode="External" Type="http://schemas.openxmlformats.org/officeDocument/2006/relationships/hyperlink"/><Relationship Id="rId25" Target="https://www.elcorteingles.es/supermercado/0110120620101236-milka-calendario-de-adviento-de-chocolatinas-con-leche-estuche-200-g/" TargetMode="External" Type="http://schemas.openxmlformats.org/officeDocument/2006/relationships/hyperlink"/><Relationship Id="rId26" Target="https://www.elcorteingles.es/supermercado/0110120620100378-lacasitos-calendario-de-adviento-con-chocolates-sin-gluten-estuche-72-g/" TargetMode="External" Type="http://schemas.openxmlformats.org/officeDocument/2006/relationships/hyperlink"/><Relationship Id="rId27" Target="https://www.elcorteingles.es/supermercado/0110120620102606-ferrero-rocher-calendario-de-adviento-estuche-258-g/" TargetMode="External" Type="http://schemas.openxmlformats.org/officeDocument/2006/relationships/hyperlink"/><Relationship Id="rId28" Target="https://www.elcorteingles.es/supermercado/0110120620102598-lindt-calendario-de-adviento-arbol-de-navidad-unidad-221-g/" TargetMode="External" Type="http://schemas.openxmlformats.org/officeDocument/2006/relationships/hyperlink"/><Relationship Id="rId29" Target="https://www.elcorteingles.es/supermercado/0110120620100147-haribo-calendario-adviento-de-gominolas-unidad-300-g/" TargetMode="External" Type="http://schemas.openxmlformats.org/officeDocument/2006/relationships/hyperlink"/><Relationship Id="rId3" Target="../customXml/item3.xml" Type="http://schemas.openxmlformats.org/officeDocument/2006/relationships/customXml"/><Relationship Id="rId30" Target="https://www.elcorteingles.es/club-del-gourmet/A56923116-calendario-de-adviento-fantasia-invernal-michel-cluizel/?stype=text_box&amp;color=Sin+especificar" TargetMode="External" Type="http://schemas.openxmlformats.org/officeDocument/2006/relationships/hyperlink"/><Relationship Id="rId31" Target="https://www.elcorteingles.es/supermercado/0110120620101277-anthon-berg-calendario-de-adviento-con-24-botellas-de-chocolate-rellenas-de-licor-estuche-375-g/" TargetMode="External" Type="http://schemas.openxmlformats.org/officeDocument/2006/relationships/hyperlink"/><Relationship Id="rId32" Target="https://www.elcorteingles.es/club-del-gourmet/A48944095-calendario-de-adviento-lujo-pop-up-25-bombones-neuhaus-25-piezas/?stype=text_box&amp;color=Sin+especificar" TargetMode="External" Type="http://schemas.openxmlformats.org/officeDocument/2006/relationships/hyperlink"/><Relationship Id="rId33" Target="https://www.elcorteingles.es/club-del-gourmet/A56470706-caja-de-bombones-calendario-de-adviento-prestigio-de-alice-bureau-venchi/?stype=text_box&amp;color=Sin+especificar" TargetMode="External" Type="http://schemas.openxmlformats.org/officeDocument/2006/relationships/hyperlink"/><Relationship Id="rId34" Target="https://www.elcorteingles.es/mascotas/A53153036-calendario-de-adviento-de-lujo-para-perros-adultos-rosewood-24-piezas/?parentCategoryId=997.55706003011&amp;color=Sin+especificar" TargetMode="External" Type="http://schemas.openxmlformats.org/officeDocument/2006/relationships/hyperlink"/><Relationship Id="rId35" Target="https://www.elcorteingles.es/search-nwx/1/?s=calendarios+de+adviento&amp;stype=text_box" TargetMode="External" Type="http://schemas.openxmlformats.org/officeDocument/2006/relationships/hyperlink"/><Relationship Id="rId36" Target="header1.xml" Type="http://schemas.openxmlformats.org/officeDocument/2006/relationships/header"/><Relationship Id="rId37" Target="header2.xml" Type="http://schemas.openxmlformats.org/officeDocument/2006/relationships/header"/><Relationship Id="rId38" Target="header3.xml" Type="http://schemas.openxmlformats.org/officeDocument/2006/relationships/header"/><Relationship Id="rId39" Target="fontTable.xml" Type="http://schemas.openxmlformats.org/officeDocument/2006/relationships/fontTable"/><Relationship Id="rId4" Target="../customXml/item4.xml" Type="http://schemas.openxmlformats.org/officeDocument/2006/relationships/customXml"/><Relationship Id="rId40" Target="theme/theme1.xml" Type="http://schemas.openxmlformats.org/officeDocument/2006/relationships/theme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7" ma:contentTypeDescription="Create a new document." ma:contentTypeScope="" ma:versionID="d44974b08790e557ea23ecf9a4e30906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f1770c80167f1808bc860c1af3a983f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C1ED1-143D-4795-AD58-568159095F3C}">
  <ds:schemaRefs>
    <ds:schemaRef ds:uri="ed1abe06-f79d-4e8f-ad3c-1efa8bce184b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9b66807b-efff-4824-ab58-3e65e345cdfe"/>
  </ds:schemaRefs>
</ds:datastoreItem>
</file>

<file path=customXml/itemProps2.xml><?xml version="1.0" encoding="utf-8"?>
<ds:datastoreItem xmlns:ds="http://schemas.openxmlformats.org/officeDocument/2006/customXml" ds:itemID="{BC7C4603-F2EB-4935-8B10-CEFA8E408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1C1DE9-6B21-45B4-8534-B41DC09C47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</TotalTime>
  <Pages>2</Pages>
  <Words>541</Words>
  <Characters>7176</Characters>
  <Application/>
  <DocSecurity>0</DocSecurity>
  <Lines>59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7702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2025-11-13T17:45:00Z</dcterms:created>
  <dcterms:modified xsi:type="dcterms:W3CDTF">2025-11-14T07:49:00Z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