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C9D4D" w14:textId="77777777" w:rsidR="00FD1405" w:rsidRDefault="00FD1405" w:rsidP="0088655A">
      <w:pPr>
        <w:pStyle w:val="Ttulo1"/>
        <w:spacing w:before="480"/>
        <w:rPr>
          <w:b/>
          <w:color w:val="008000"/>
          <w:sz w:val="28"/>
          <w:szCs w:val="28"/>
        </w:rPr>
      </w:pPr>
    </w:p>
    <w:p w14:paraId="5C7CC149" w14:textId="1E53DFC7" w:rsidR="0088655A" w:rsidRDefault="0063567C" w:rsidP="0088655A">
      <w:pPr>
        <w:pStyle w:val="Ttulo1"/>
        <w:spacing w:before="480"/>
        <w:rPr>
          <w:b/>
          <w:color w:val="008000"/>
          <w:sz w:val="28"/>
          <w:szCs w:val="28"/>
        </w:rPr>
      </w:pPr>
      <w:r>
        <w:rPr>
          <w:b/>
          <w:noProof/>
          <w:color w:val="008000"/>
          <w:sz w:val="28"/>
          <w:szCs w:val="28"/>
          <w:lang w:eastAsia="es-ES" w:bidi="ar-SA"/>
        </w:rPr>
        <w:drawing>
          <wp:anchor distT="0" distB="0" distL="114300" distR="114300" simplePos="0" relativeHeight="251658243" behindDoc="0" locked="0" layoutInCell="1" allowOverlap="1" wp14:anchorId="5C7CC175" wp14:editId="5E0A2414">
            <wp:simplePos x="0" y="0"/>
            <wp:positionH relativeFrom="column">
              <wp:posOffset>4277360</wp:posOffset>
            </wp:positionH>
            <wp:positionV relativeFrom="paragraph">
              <wp:posOffset>-995045</wp:posOffset>
            </wp:positionV>
            <wp:extent cx="1706880" cy="654685"/>
            <wp:effectExtent l="0" t="0" r="0" b="0"/>
            <wp:wrapSquare wrapText="bothSides"/>
            <wp:docPr id="6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65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00E1" w:rsidRPr="00C125A8">
        <w:rPr>
          <w:b/>
          <w:color w:val="008000"/>
          <w:sz w:val="28"/>
          <w:szCs w:val="28"/>
        </w:rPr>
        <w:t>Comunicado de prensa</w:t>
      </w:r>
    </w:p>
    <w:p w14:paraId="5C7CC14A" w14:textId="77777777" w:rsidR="004E2659" w:rsidRDefault="004E2659" w:rsidP="004E2659"/>
    <w:p w14:paraId="5C7CC14B" w14:textId="77777777" w:rsidR="00D21143" w:rsidRPr="004E2659" w:rsidRDefault="00D21143" w:rsidP="004E2659"/>
    <w:p w14:paraId="4916AB87" w14:textId="5EB648B9" w:rsidR="00DC7844" w:rsidRDefault="00DC7844" w:rsidP="00C067AF">
      <w:pPr>
        <w:pStyle w:val="NormalWeb"/>
        <w:spacing w:before="240" w:beforeAutospacing="0" w:after="0" w:afterAutospacing="0" w:line="216" w:lineRule="auto"/>
        <w:jc w:val="center"/>
        <w:rPr>
          <w:rFonts w:ascii="Century Gothic" w:hAnsi="Century Gothic" w:cs="Century Gothic"/>
          <w:b/>
          <w:bCs/>
          <w:iCs/>
          <w:color w:val="008000"/>
          <w:spacing w:val="-5"/>
          <w:sz w:val="56"/>
          <w:szCs w:val="56"/>
          <w:lang w:bidi="es-ES"/>
        </w:rPr>
      </w:pPr>
      <w:r w:rsidRPr="002E2574">
        <w:rPr>
          <w:rFonts w:ascii="Century Gothic" w:hAnsi="Century Gothic" w:cs="Century Gothic"/>
          <w:b/>
          <w:bCs/>
          <w:iCs/>
          <w:color w:val="008000"/>
          <w:spacing w:val="-5"/>
          <w:sz w:val="56"/>
          <w:szCs w:val="56"/>
          <w:lang w:bidi="es-ES"/>
        </w:rPr>
        <w:t xml:space="preserve">Cristina Álvarez, nueva presidenta de </w:t>
      </w:r>
      <w:r w:rsidR="004A2758" w:rsidRPr="002E2574">
        <w:rPr>
          <w:rFonts w:ascii="Century Gothic" w:hAnsi="Century Gothic" w:cs="Century Gothic"/>
          <w:b/>
          <w:bCs/>
          <w:iCs/>
          <w:color w:val="008000"/>
          <w:spacing w:val="-5"/>
          <w:sz w:val="56"/>
          <w:szCs w:val="56"/>
          <w:lang w:bidi="es-ES"/>
        </w:rPr>
        <w:t>E</w:t>
      </w:r>
      <w:r w:rsidRPr="002E2574">
        <w:rPr>
          <w:rFonts w:ascii="Century Gothic" w:hAnsi="Century Gothic" w:cs="Century Gothic"/>
          <w:b/>
          <w:bCs/>
          <w:iCs/>
          <w:color w:val="008000"/>
          <w:spacing w:val="-5"/>
          <w:sz w:val="56"/>
          <w:szCs w:val="56"/>
          <w:lang w:bidi="es-ES"/>
        </w:rPr>
        <w:t>l Corte</w:t>
      </w:r>
      <w:r w:rsidR="002E2574" w:rsidRPr="002E2574">
        <w:rPr>
          <w:rFonts w:ascii="Century Gothic" w:hAnsi="Century Gothic" w:cs="Century Gothic"/>
          <w:b/>
          <w:bCs/>
          <w:iCs/>
          <w:color w:val="008000"/>
          <w:spacing w:val="-5"/>
          <w:sz w:val="56"/>
          <w:szCs w:val="56"/>
          <w:lang w:bidi="es-ES"/>
        </w:rPr>
        <w:t xml:space="preserve"> I</w:t>
      </w:r>
      <w:r w:rsidRPr="002E2574">
        <w:rPr>
          <w:rFonts w:ascii="Century Gothic" w:hAnsi="Century Gothic" w:cs="Century Gothic"/>
          <w:b/>
          <w:bCs/>
          <w:iCs/>
          <w:color w:val="008000"/>
          <w:spacing w:val="-5"/>
          <w:sz w:val="56"/>
          <w:szCs w:val="56"/>
          <w:lang w:bidi="es-ES"/>
        </w:rPr>
        <w:t>nglés</w:t>
      </w:r>
    </w:p>
    <w:p w14:paraId="3C01491B" w14:textId="6C9A77FE" w:rsidR="0036302B" w:rsidRDefault="0036302B" w:rsidP="00C067AF">
      <w:pPr>
        <w:pStyle w:val="NormalWeb"/>
        <w:spacing w:before="240" w:beforeAutospacing="0" w:after="0" w:afterAutospacing="0" w:line="216" w:lineRule="auto"/>
        <w:jc w:val="center"/>
        <w:rPr>
          <w:rFonts w:ascii="Century Gothic" w:hAnsi="Century Gothic" w:cs="Century Gothic"/>
          <w:b/>
          <w:bCs/>
          <w:iCs/>
          <w:color w:val="008000"/>
          <w:spacing w:val="-5"/>
          <w:sz w:val="56"/>
          <w:szCs w:val="56"/>
          <w:lang w:bidi="es-ES"/>
        </w:rPr>
      </w:pPr>
      <w:r>
        <w:rPr>
          <w:b/>
          <w:noProof/>
          <w:color w:val="00800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96" behindDoc="0" locked="0" layoutInCell="1" allowOverlap="1" wp14:anchorId="55A53EBF" wp14:editId="57575D43">
                <wp:simplePos x="0" y="0"/>
                <wp:positionH relativeFrom="column">
                  <wp:posOffset>-90535</wp:posOffset>
                </wp:positionH>
                <wp:positionV relativeFrom="paragraph">
                  <wp:posOffset>343529</wp:posOffset>
                </wp:positionV>
                <wp:extent cx="6003290" cy="665429"/>
                <wp:effectExtent l="0" t="0" r="0" b="1905"/>
                <wp:wrapNone/>
                <wp:docPr id="810059071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3290" cy="665429"/>
                        </a:xfrm>
                        <a:prstGeom prst="rect">
                          <a:avLst/>
                        </a:prstGeom>
                        <a:solidFill>
                          <a:srgbClr val="EAFA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7201F8" w14:textId="77777777" w:rsidR="005B67E8" w:rsidRPr="00C067AF" w:rsidRDefault="005B67E8" w:rsidP="005B67E8">
                            <w:pPr>
                              <w:spacing w:line="480" w:lineRule="auto"/>
                              <w:ind w:left="720" w:hanging="360"/>
                              <w:jc w:val="both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73C254DE" w14:textId="77777777" w:rsidR="005B67E8" w:rsidRPr="006108B0" w:rsidRDefault="005B67E8" w:rsidP="005B67E8">
                            <w:pPr>
                              <w:spacing w:line="480" w:lineRule="auto"/>
                              <w:ind w:left="720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pacing w:val="0"/>
                                <w:sz w:val="4"/>
                                <w:szCs w:val="4"/>
                                <w:lang w:eastAsia="es-ES" w:bidi="ar-SA"/>
                              </w:rPr>
                            </w:pPr>
                          </w:p>
                          <w:p w14:paraId="013EB752" w14:textId="4E9C0E47" w:rsidR="005B67E8" w:rsidRPr="00F17555" w:rsidRDefault="00866C0F" w:rsidP="00D964FD">
                            <w:pPr>
                              <w:numPr>
                                <w:ilvl w:val="0"/>
                                <w:numId w:val="22"/>
                              </w:num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spacing w:val="0"/>
                                <w:sz w:val="20"/>
                                <w:szCs w:val="20"/>
                                <w:lang w:eastAsia="es-ES" w:bidi="ar-SA"/>
                              </w:rPr>
                            </w:pPr>
                            <w:r w:rsidRPr="00FF68B5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  <w:lang w:eastAsia="es-ES" w:bidi="ar-SA"/>
                              </w:rPr>
                              <w:t xml:space="preserve">El Consejo de Administración respalda por unanimidad la propuesta de Marta Álvarez para designar a su hermana como nueva presidenta.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A53EBF" id="Rectangle 63" o:spid="_x0000_s1026" style="position:absolute;left:0;text-align:left;margin-left:-7.15pt;margin-top:27.05pt;width:472.7pt;height:52.4pt;z-index:251660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QA4b18AEAAMADAAAOAAAAZHJzL2Uyb0RvYy54bWysU9uO2yAQfa/Uf0C8N3bSbNpYcVZpdlNV 2l6kbT8AY2yjYoYOJHb69TuQbDZq36q+IIYZDnPOHFa3Y2/YQaHXYEs+neScKSuh1rYt+Y/vuzfv OfNB2FoYsKrkR+X57fr1q9XgCjWDDkytkBGI9cXgSt6F4Ios87JTvfATcMpSsgHsRaAQ26xGMRB6 b7JZni+yAbB2CFJ5T6d3pyRfJ/ymUTJ8bRqvAjMlp95CWjGtVVyz9UoULQrXaXluQ/xDF73Qlh69 QN2JINge9V9QvZYIHpowkdBn0DRaqsSB2EzzP9g8dsKpxIXE8e4ik/9/sPLL4dF9w9i6dw8gf3pm YdsJ26oNIgydEjU9N41CZYPzxeVCDDxdZdXwGWoardgHSBqMDfYRkNixMUl9vEitxsAkHS7y/O1s SRORlFssbuazZXpCFM+3HfrwUUHP4qbkSKNM6OLw4EPsRhTPJal7MLreaWNSgG21NcgOgsZ+v9lt 7j+c0f11mbGx2EK8dkKMJ4lmZBZN5IswViMl47aC+kiEEU42ItvTpgP8zdlAFiq5/7UXqDgznyyJ tpzO59FzKZjfvJtRgNeZ6jojrCSokgfOTtttOPl071C3Hb00TfwtbEjoRicNXro69002SdKcLR19 eB2nqpePt34CAAD//wMAUEsDBBQABgAIAAAAIQCvN2tG4AAAAAoBAAAPAAAAZHJzL2Rvd25yZXYu eG1sTI/BTsMwDIbvSLxDZCQuaEu7rWMrTScY7NQDYsDda0xb0SRVk3bd22NOcLPlT7+/P9tNphUj 9b5xVkE8j0CQLZ1ubKXg4/0w24DwAa3G1llScCEPu/z6KsNUu7N9o/EYKsEh1qeooA6hS6X0ZU0G /dx1ZPn25XqDgde+krrHM4ebVi6iaC0NNpY/1NjRvqby+zgYBfuxCEmxfnm9w/vLoimeh6fPgZS6 vZkeH0AEmsIfDL/6rA45O53cYLUXrYJZvFoyqiBZxSAY2C5jHk5MJpstyDyT/yvkPwAAAP//AwBQ SwECLQAUAAYACAAAACEAtoM4kv4AAADhAQAAEwAAAAAAAAAAAAAAAAAAAAAAW0NvbnRlbnRfVHlw ZXNdLnhtbFBLAQItABQABgAIAAAAIQA4/SH/1gAAAJQBAAALAAAAAAAAAAAAAAAAAC8BAABfcmVs cy8ucmVsc1BLAQItABQABgAIAAAAIQDQA4b18AEAAMADAAAOAAAAAAAAAAAAAAAAAC4CAABkcnMv ZTJvRG9jLnhtbFBLAQItABQABgAIAAAAIQCvN2tG4AAAAAoBAAAPAAAAAAAAAAAAAAAAAEoEAABk cnMvZG93bnJldi54bWxQSwUGAAAAAAQABADzAAAAVwUAAAAA " fillcolor="#eafaeb" stroked="f">
                <v:textbox>
                  <w:txbxContent>
                    <w:p w14:paraId="1F7201F8" w14:textId="77777777" w:rsidR="005B67E8" w:rsidRPr="00C067AF" w:rsidRDefault="005B67E8" w:rsidP="005B67E8">
                      <w:pPr>
                        <w:spacing w:line="480" w:lineRule="auto"/>
                        <w:ind w:left="720" w:hanging="360"/>
                        <w:jc w:val="both"/>
                        <w:rPr>
                          <w:sz w:val="2"/>
                          <w:szCs w:val="2"/>
                        </w:rPr>
                      </w:pPr>
                    </w:p>
                    <w:p w14:paraId="73C254DE" w14:textId="77777777" w:rsidR="005B67E8" w:rsidRPr="006108B0" w:rsidRDefault="005B67E8" w:rsidP="005B67E8">
                      <w:pPr>
                        <w:spacing w:line="480" w:lineRule="auto"/>
                        <w:ind w:left="720"/>
                        <w:contextualSpacing/>
                        <w:jc w:val="both"/>
                        <w:rPr>
                          <w:rFonts w:ascii="Times New Roman" w:hAnsi="Times New Roman" w:cs="Times New Roman"/>
                          <w:spacing w:val="0"/>
                          <w:sz w:val="4"/>
                          <w:szCs w:val="4"/>
                          <w:lang w:eastAsia="es-ES" w:bidi="ar-SA"/>
                        </w:rPr>
                      </w:pPr>
                    </w:p>
                    <w:p w14:paraId="013EB752" w14:textId="4E9C0E47" w:rsidR="005B67E8" w:rsidRPr="00F17555" w:rsidRDefault="00866C0F" w:rsidP="00D964FD">
                      <w:pPr>
                        <w:numPr>
                          <w:ilvl w:val="0"/>
                          <w:numId w:val="22"/>
                        </w:num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spacing w:val="0"/>
                          <w:sz w:val="20"/>
                          <w:szCs w:val="20"/>
                          <w:lang w:eastAsia="es-ES" w:bidi="ar-SA"/>
                        </w:rPr>
                      </w:pPr>
                      <w:r w:rsidRPr="00FF68B5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  <w:lang w:eastAsia="es-ES" w:bidi="ar-SA"/>
                        </w:rPr>
                        <w:t xml:space="preserve">El Consejo de Administración respalda por unanimidad la propuesta de Marta Álvarez para designar a su hermana como nueva presidenta. </w:t>
                      </w:r>
                    </w:p>
                  </w:txbxContent>
                </v:textbox>
              </v:rect>
            </w:pict>
          </mc:Fallback>
        </mc:AlternateContent>
      </w:r>
    </w:p>
    <w:p w14:paraId="7A4DA70A" w14:textId="6CAF3800" w:rsidR="0036302B" w:rsidRDefault="0036302B" w:rsidP="00C067AF">
      <w:pPr>
        <w:pStyle w:val="NormalWeb"/>
        <w:spacing w:before="240" w:beforeAutospacing="0" w:after="0" w:afterAutospacing="0" w:line="216" w:lineRule="auto"/>
        <w:jc w:val="center"/>
        <w:rPr>
          <w:rFonts w:ascii="Century Gothic" w:hAnsi="Century Gothic" w:cs="Century Gothic"/>
          <w:b/>
          <w:bCs/>
          <w:iCs/>
          <w:color w:val="008000"/>
          <w:spacing w:val="-5"/>
          <w:sz w:val="56"/>
          <w:szCs w:val="56"/>
          <w:lang w:bidi="es-ES"/>
        </w:rPr>
      </w:pPr>
    </w:p>
    <w:p w14:paraId="0BF85533" w14:textId="1904373D" w:rsidR="0036302B" w:rsidRDefault="00FF68B5" w:rsidP="00C067AF">
      <w:pPr>
        <w:pStyle w:val="NormalWeb"/>
        <w:spacing w:before="240" w:beforeAutospacing="0" w:after="0" w:afterAutospacing="0" w:line="216" w:lineRule="auto"/>
        <w:jc w:val="center"/>
        <w:rPr>
          <w:rFonts w:ascii="Century Gothic" w:hAnsi="Century Gothic" w:cs="Century Gothic"/>
          <w:b/>
          <w:bCs/>
          <w:iCs/>
          <w:color w:val="008000"/>
          <w:spacing w:val="-5"/>
          <w:sz w:val="56"/>
          <w:szCs w:val="56"/>
          <w:lang w:bidi="es-ES"/>
        </w:rPr>
      </w:pPr>
      <w:r>
        <w:rPr>
          <w:noProof/>
          <w:color w:val="008000"/>
        </w:rPr>
        <mc:AlternateContent>
          <mc:Choice Requires="wps">
            <w:drawing>
              <wp:anchor distT="0" distB="0" distL="114300" distR="114300" simplePos="0" relativeHeight="251661320" behindDoc="0" locked="0" layoutInCell="1" allowOverlap="1" wp14:anchorId="1F725353" wp14:editId="65585F5D">
                <wp:simplePos x="0" y="0"/>
                <wp:positionH relativeFrom="column">
                  <wp:posOffset>-104115</wp:posOffset>
                </wp:positionH>
                <wp:positionV relativeFrom="paragraph">
                  <wp:posOffset>96476</wp:posOffset>
                </wp:positionV>
                <wp:extent cx="6019800" cy="647323"/>
                <wp:effectExtent l="0" t="0" r="0" b="635"/>
                <wp:wrapNone/>
                <wp:docPr id="1280260739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0" cy="647323"/>
                        </a:xfrm>
                        <a:prstGeom prst="rect">
                          <a:avLst/>
                        </a:prstGeom>
                        <a:solidFill>
                          <a:srgbClr val="EAFA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0B8334" w14:textId="77777777" w:rsidR="005B67E8" w:rsidRPr="003175EF" w:rsidRDefault="005B67E8" w:rsidP="005B67E8">
                            <w:pPr>
                              <w:spacing w:line="480" w:lineRule="auto"/>
                              <w:ind w:left="720" w:hanging="360"/>
                              <w:jc w:val="both"/>
                              <w:rPr>
                                <w:sz w:val="6"/>
                                <w:szCs w:val="6"/>
                              </w:rPr>
                            </w:pPr>
                          </w:p>
                          <w:p w14:paraId="7AB5477E" w14:textId="72F8B3C0" w:rsidR="005B67E8" w:rsidRPr="00F17555" w:rsidRDefault="00866C0F" w:rsidP="005B67E8">
                            <w:pPr>
                              <w:numPr>
                                <w:ilvl w:val="0"/>
                                <w:numId w:val="22"/>
                              </w:numPr>
                              <w:spacing w:line="360" w:lineRule="auto"/>
                              <w:jc w:val="both"/>
                              <w:rPr>
                                <w:b/>
                                <w:bCs/>
                                <w:color w:val="1A381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>El relevo, que tendrá lugar el próximo 15 de enero de 20</w:t>
                            </w:r>
                            <w:r w:rsidR="00FF68B5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 xml:space="preserve">6, se produce en un </w:t>
                            </w:r>
                            <w:r w:rsidR="00FF68B5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>marco</w:t>
                            </w:r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 xml:space="preserve"> ordenado</w:t>
                            </w:r>
                            <w:r w:rsidR="00FF68B5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 xml:space="preserve">, estable y de continuidad.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725353" id="Rectangle 64" o:spid="_x0000_s1027" style="position:absolute;left:0;text-align:left;margin-left:-8.2pt;margin-top:7.6pt;width:474pt;height:50.95pt;z-index:251661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LZTxf8wEAAMcDAAAOAAAAZHJzL2Uyb0RvYy54bWysU9tu2zAMfR+wfxD0vthOs7Q14hRZ2gwD ugvQ7QNkWbaF2aJGKbGzry+luGmwvQ17EcSLDsnDo9Xd2HfsoNBpMAXPZilnykiotGkK/uP77t0N Z84LU4kOjCr4UTl+t377ZjXYXM2hha5SyAjEuHywBW+9t3mSONmqXrgZWGUoWAP2wpOJTVKhGAi9 75J5mi6TAbCyCFI5R977U5CvI35dK+m/1rVTnnUFp958PDGeZTiT9UrkDQrbajm1If6hi15oQ0XP UPfCC7ZH/RdUryWCg9rPJPQJ1LWWKs5A02TpH9M8tcKqOAuR4+yZJvf/YOWXw5P9hqF1Zx9B/nTM wLYVplEbRBhaJSoqlwWiksG6/PwgGI6esnL4DBWtVuw9RA7GGvsASNOxMVJ9PFOtRs8kOZdpdnuT 0kYkxZaL66v5VSwh8pfXFp3/qKBn4VJwpFVGdHF4dD50I/KXlNg9dLra6a6LBjbltkN2ELT2h81u 8/BhQneXaZ0JyQbCsxNi8MQxw2RBRC73YzkyXU0cBE8J1ZHmRjipidRPlxbwN2cDKang7tdeoOKs +2SIu9tssQjSi8bi/fWcDLyMlJcRYSRBFdxzdrpu/Umue4u6aalSFmkwsCG+ax2peO1qap/UEhma lB3keGnHrNf/t34GAAD//wMAUEsDBBQABgAIAAAAIQDEpYow3wAAAAoBAAAPAAAAZHJzL2Rvd25y ZXYueG1sTI/BToNAEIbvJr7DZky8mHZZtFSRpdGqJw7G2t63MAKRnSXsQunbO570OPN/+eebbDPb Tkw4+NaRBrWMQCCVrmqp1rD/fFvcg/DBUGU6R6jhjB42+eVFZtLKnegDp12oBZeQT42GJoQ+ldKX DVrjl65H4uzLDdYEHodaVoM5cbntZBxFibSmJb7QmB63DZbfu9Fq2E5FWBXJ6/uNWZ/jtngZnw8j an19NT89ggg4hz8YfvVZHXJ2OrqRKi86DQuV3DHKwSoGwcDDrUpAHHmh1gpknsn/L+Q/AAAA//8D AFBLAQItABQABgAIAAAAIQC2gziS/gAAAOEBAAATAAAAAAAAAAAAAAAAAAAAAABbQ29udGVudF9U eXBlc10ueG1sUEsBAi0AFAAGAAgAAAAhADj9If/WAAAAlAEAAAsAAAAAAAAAAAAAAAAALwEAAF9y ZWxzLy5yZWxzUEsBAi0AFAAGAAgAAAAhAEtlPF/zAQAAxwMAAA4AAAAAAAAAAAAAAAAALgIAAGRy cy9lMm9Eb2MueG1sUEsBAi0AFAAGAAgAAAAhAMSlijDfAAAACgEAAA8AAAAAAAAAAAAAAAAATQQA AGRycy9kb3ducmV2LnhtbFBLBQYAAAAABAAEAPMAAABZBQAAAAA= " fillcolor="#eafaeb" stroked="f">
                <v:textbox>
                  <w:txbxContent>
                    <w:p w14:paraId="5E0B8334" w14:textId="77777777" w:rsidR="005B67E8" w:rsidRPr="003175EF" w:rsidRDefault="005B67E8" w:rsidP="005B67E8">
                      <w:pPr>
                        <w:spacing w:line="480" w:lineRule="auto"/>
                        <w:ind w:left="720" w:hanging="360"/>
                        <w:jc w:val="both"/>
                        <w:rPr>
                          <w:sz w:val="6"/>
                          <w:szCs w:val="6"/>
                        </w:rPr>
                      </w:pPr>
                    </w:p>
                    <w:p w14:paraId="7AB5477E" w14:textId="72F8B3C0" w:rsidR="005B67E8" w:rsidRPr="00F17555" w:rsidRDefault="00866C0F" w:rsidP="005B67E8">
                      <w:pPr>
                        <w:numPr>
                          <w:ilvl w:val="0"/>
                          <w:numId w:val="22"/>
                        </w:numPr>
                        <w:spacing w:line="360" w:lineRule="auto"/>
                        <w:jc w:val="both"/>
                        <w:rPr>
                          <w:b/>
                          <w:bCs/>
                          <w:color w:val="1A3810"/>
                          <w:sz w:val="20"/>
                          <w:szCs w:val="20"/>
                        </w:rPr>
                      </w:pPr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>El relevo, que tendrá lugar el próximo 15 de enero de 20</w:t>
                      </w:r>
                      <w:r w:rsidR="00FF68B5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 xml:space="preserve">6, se produce en un </w:t>
                      </w:r>
                      <w:r w:rsidR="00FF68B5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>marco</w:t>
                      </w:r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 xml:space="preserve"> ordenado</w:t>
                      </w:r>
                      <w:r w:rsidR="00FF68B5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 xml:space="preserve">, estable y de continuidad. </w:t>
                      </w:r>
                    </w:p>
                  </w:txbxContent>
                </v:textbox>
              </v:rect>
            </w:pict>
          </mc:Fallback>
        </mc:AlternateContent>
      </w:r>
    </w:p>
    <w:p w14:paraId="38A06F2F" w14:textId="52393A09" w:rsidR="005B67E8" w:rsidRPr="002E2574" w:rsidRDefault="00FF68B5" w:rsidP="00C067AF">
      <w:pPr>
        <w:pStyle w:val="NormalWeb"/>
        <w:spacing w:before="240" w:beforeAutospacing="0" w:after="0" w:afterAutospacing="0" w:line="216" w:lineRule="auto"/>
        <w:jc w:val="center"/>
        <w:rPr>
          <w:rFonts w:ascii="Century Gothic" w:hAnsi="Century Gothic" w:cs="Century Gothic"/>
          <w:b/>
          <w:bCs/>
          <w:iCs/>
          <w:color w:val="008000"/>
          <w:spacing w:val="-5"/>
          <w:sz w:val="56"/>
          <w:szCs w:val="56"/>
          <w:lang w:bidi="es-ES"/>
        </w:rPr>
      </w:pPr>
      <w:r>
        <w:rPr>
          <w:b/>
          <w:noProof/>
          <w:color w:val="00800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5416" behindDoc="0" locked="0" layoutInCell="1" allowOverlap="1" wp14:anchorId="0B1892FE" wp14:editId="5D68A5A7">
                <wp:simplePos x="0" y="0"/>
                <wp:positionH relativeFrom="column">
                  <wp:posOffset>-95061</wp:posOffset>
                </wp:positionH>
                <wp:positionV relativeFrom="paragraph">
                  <wp:posOffset>370985</wp:posOffset>
                </wp:positionV>
                <wp:extent cx="6003290" cy="1122629"/>
                <wp:effectExtent l="0" t="0" r="0" b="1905"/>
                <wp:wrapNone/>
                <wp:docPr id="1322915664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3290" cy="1122629"/>
                        </a:xfrm>
                        <a:prstGeom prst="rect">
                          <a:avLst/>
                        </a:prstGeom>
                        <a:solidFill>
                          <a:srgbClr val="EAFA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0B37C0" w14:textId="77777777" w:rsidR="00B65E56" w:rsidRPr="00C067AF" w:rsidRDefault="00B65E56" w:rsidP="00B65E56">
                            <w:pPr>
                              <w:spacing w:line="480" w:lineRule="auto"/>
                              <w:ind w:left="720" w:hanging="360"/>
                              <w:jc w:val="both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4366AA06" w14:textId="77777777" w:rsidR="00B65E56" w:rsidRPr="006108B0" w:rsidRDefault="00B65E56" w:rsidP="00B65E56">
                            <w:pPr>
                              <w:spacing w:line="480" w:lineRule="auto"/>
                              <w:ind w:left="720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pacing w:val="0"/>
                                <w:sz w:val="4"/>
                                <w:szCs w:val="4"/>
                                <w:lang w:eastAsia="es-ES" w:bidi="ar-SA"/>
                              </w:rPr>
                            </w:pPr>
                          </w:p>
                          <w:p w14:paraId="549589E3" w14:textId="2A940A8E" w:rsidR="00B65E56" w:rsidRPr="00F17555" w:rsidRDefault="00FF68B5" w:rsidP="00B65E56">
                            <w:pPr>
                              <w:numPr>
                                <w:ilvl w:val="0"/>
                                <w:numId w:val="22"/>
                              </w:num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spacing w:val="0"/>
                                <w:sz w:val="20"/>
                                <w:szCs w:val="20"/>
                                <w:lang w:eastAsia="es-ES" w:bidi="ar-SA"/>
                              </w:rPr>
                            </w:pPr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  <w:lang w:eastAsia="es-ES" w:bidi="ar-SA"/>
                              </w:rPr>
                              <w:t>Cristina Álvarez ha agradecido el “magnífico trabajo” realizado por Marta Álvarez durante estos años y ha asegurado que desempeñará sus funciones con “humildad</w:t>
                            </w:r>
                            <w:r w:rsidR="006D51F7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  <w:lang w:eastAsia="es-ES" w:bidi="ar-SA"/>
                              </w:rPr>
                              <w:t>,</w:t>
                            </w:r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  <w:lang w:eastAsia="es-ES" w:bidi="ar-SA"/>
                              </w:rPr>
                              <w:t xml:space="preserve"> defendiendo siempre los intereses de los accionistas, </w:t>
                            </w:r>
                            <w:r w:rsidR="00B0614A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  <w:lang w:eastAsia="es-ES" w:bidi="ar-SA"/>
                              </w:rPr>
                              <w:t xml:space="preserve">de los </w:t>
                            </w:r>
                            <w:r w:rsidR="00B84485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  <w:lang w:eastAsia="es-ES" w:bidi="ar-SA"/>
                              </w:rPr>
                              <w:t>empleados</w:t>
                            </w:r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  <w:lang w:eastAsia="es-ES" w:bidi="ar-SA"/>
                              </w:rPr>
                              <w:t xml:space="preserve"> y </w:t>
                            </w:r>
                            <w:r w:rsidR="00B0614A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  <w:lang w:eastAsia="es-ES" w:bidi="ar-SA"/>
                              </w:rPr>
                              <w:t xml:space="preserve">de los </w:t>
                            </w:r>
                            <w:r w:rsidR="00B84485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  <w:lang w:eastAsia="es-ES" w:bidi="ar-SA"/>
                              </w:rPr>
                              <w:t>clientes</w:t>
                            </w:r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  <w:lang w:eastAsia="es-ES" w:bidi="ar-SA"/>
                              </w:rPr>
                              <w:t xml:space="preserve"> de esta gran empresa”.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1892FE" id="_x0000_s1028" style="position:absolute;left:0;text-align:left;margin-left:-7.5pt;margin-top:29.2pt;width:472.7pt;height:88.4pt;z-index:251665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ZOqAm9AEAAMgDAAAOAAAAZHJzL2Uyb0RvYy54bWysU9uO0zAQfUfiHyy/01wohUZNV6W7RUjL RdrlAxzHSSwSjxm7TcrXM3a73Yp9Q7xYnovPzJw5Xt1MQ88OCp0GU/JslnKmjIRam7bkPx53bz5w 5rwwtejBqJIfleM369evVqMtVA4d9LVCRiDGFaMteee9LZLEyU4Nws3AKkPBBnAQnkxskxrFSOhD n+RpukhGwNoiSOUceW9PQb6O+E2jpP/WNE551pecevPxxHhW4UzWK1G0KGyn5bkN8Q9dDEIbKnqB uhVesD3qF1CDlggOGj+TMCTQNFqqOANNk6V/TfPQCaviLESOsxea3P+DlV8PD/Y7htadvQf50zED 206YVm0QYeyUqKlcFohKRuuKy4NgOHrKqvEL1LRasfcQOZgaHAIgTcemSPXxQrWaPJPkXKTp23xJ G5EUy7I8X+TLWEMUT88tOv9JwcDCpeRIu4zw4nDvfGhHFE8psX3odb3TfR8NbKttj+wgaO93m93m 7uMZ3V2n9SYkGwjPTojBE+cMowUVucJP1cR0XfI8QARPBfWRBkc4yYnkT5cO8DdnI0mp5O7XXqDi rP9siLxlNp8H7UVj/u59TgZeR6rriDCSoEruOTtdt/6k171F3XZUKYs0GNgQ4Y2OVDx3dW6f5BIZ Oks76PHajlnPH3D9BwAA//8DAFBLAwQUAAYACAAAACEAnnGds+EAAAAKAQAADwAAAGRycy9kb3du cmV2LnhtbEyPwU7DMBBE70j8g7VIXFDrNCVtCXEqKPSUA6KF+zZekoh4HcVOmv495gS3Wc1o9k22 nUwrRupdY1nBYh6BIC6tbrhS8HHczzYgnEfW2FomBRdysM2vrzJMtT3zO40HX4lQwi5FBbX3XSql K2sy6Oa2Iw7el+0N+nD2ldQ9nkO5aWUcRStpsOHwocaOdjWV34fBKNiNhU+K1evbHa4vcVO8DM+f Ayl1ezM9PYLwNPm/MPziB3TIA9PJDqydaBXMFknY4hUkm3sQIfCwjII4KYiXSQwyz+T/CfkPAAAA //8DAFBLAQItABQABgAIAAAAIQC2gziS/gAAAOEBAAATAAAAAAAAAAAAAAAAAAAAAABbQ29udGVu dF9UeXBlc10ueG1sUEsBAi0AFAAGAAgAAAAhADj9If/WAAAAlAEAAAsAAAAAAAAAAAAAAAAALwEA AF9yZWxzLy5yZWxzUEsBAi0AFAAGAAgAAAAhANk6oCb0AQAAyAMAAA4AAAAAAAAAAAAAAAAALgIA AGRycy9lMm9Eb2MueG1sUEsBAi0AFAAGAAgAAAAhAJ5xnbPhAAAACgEAAA8AAAAAAAAAAAAAAAAA TgQAAGRycy9kb3ducmV2LnhtbFBLBQYAAAAABAAEAPMAAABcBQAAAAA= " fillcolor="#eafaeb" stroked="f">
                <v:textbox>
                  <w:txbxContent>
                    <w:p w14:paraId="420B37C0" w14:textId="77777777" w:rsidR="00B65E56" w:rsidRPr="00C067AF" w:rsidRDefault="00B65E56" w:rsidP="00B65E56">
                      <w:pPr>
                        <w:spacing w:line="480" w:lineRule="auto"/>
                        <w:ind w:left="720" w:hanging="360"/>
                        <w:jc w:val="both"/>
                        <w:rPr>
                          <w:sz w:val="2"/>
                          <w:szCs w:val="2"/>
                        </w:rPr>
                      </w:pPr>
                    </w:p>
                    <w:p w14:paraId="4366AA06" w14:textId="77777777" w:rsidR="00B65E56" w:rsidRPr="006108B0" w:rsidRDefault="00B65E56" w:rsidP="00B65E56">
                      <w:pPr>
                        <w:spacing w:line="480" w:lineRule="auto"/>
                        <w:ind w:left="720"/>
                        <w:contextualSpacing/>
                        <w:jc w:val="both"/>
                        <w:rPr>
                          <w:rFonts w:ascii="Times New Roman" w:hAnsi="Times New Roman" w:cs="Times New Roman"/>
                          <w:spacing w:val="0"/>
                          <w:sz w:val="4"/>
                          <w:szCs w:val="4"/>
                          <w:lang w:eastAsia="es-ES" w:bidi="ar-SA"/>
                        </w:rPr>
                      </w:pPr>
                    </w:p>
                    <w:p w14:paraId="549589E3" w14:textId="2A940A8E" w:rsidR="00B65E56" w:rsidRPr="00F17555" w:rsidRDefault="00FF68B5" w:rsidP="00B65E56">
                      <w:pPr>
                        <w:numPr>
                          <w:ilvl w:val="0"/>
                          <w:numId w:val="22"/>
                        </w:num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spacing w:val="0"/>
                          <w:sz w:val="20"/>
                          <w:szCs w:val="20"/>
                          <w:lang w:eastAsia="es-ES" w:bidi="ar-SA"/>
                        </w:rPr>
                      </w:pPr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  <w:lang w:eastAsia="es-ES" w:bidi="ar-SA"/>
                        </w:rPr>
                        <w:t>Cristina Álvarez ha agradecido el “magnífico trabajo” realizado por Marta Álvarez durante estos años y ha asegurado que desempeñará sus funciones con “humildad</w:t>
                      </w:r>
                      <w:r w:rsidR="006D51F7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  <w:lang w:eastAsia="es-ES" w:bidi="ar-SA"/>
                        </w:rPr>
                        <w:t>,</w:t>
                      </w:r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  <w:lang w:eastAsia="es-ES" w:bidi="ar-SA"/>
                        </w:rPr>
                        <w:t xml:space="preserve"> defendiendo siempre los intereses de los accionistas, </w:t>
                      </w:r>
                      <w:r w:rsidR="00B0614A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  <w:lang w:eastAsia="es-ES" w:bidi="ar-SA"/>
                        </w:rPr>
                        <w:t xml:space="preserve">de los </w:t>
                      </w:r>
                      <w:r w:rsidR="00B84485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  <w:lang w:eastAsia="es-ES" w:bidi="ar-SA"/>
                        </w:rPr>
                        <w:t>empleados</w:t>
                      </w:r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  <w:lang w:eastAsia="es-ES" w:bidi="ar-SA"/>
                        </w:rPr>
                        <w:t xml:space="preserve"> y </w:t>
                      </w:r>
                      <w:r w:rsidR="00B0614A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  <w:lang w:eastAsia="es-ES" w:bidi="ar-SA"/>
                        </w:rPr>
                        <w:t xml:space="preserve">de los </w:t>
                      </w:r>
                      <w:r w:rsidR="00B84485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  <w:lang w:eastAsia="es-ES" w:bidi="ar-SA"/>
                        </w:rPr>
                        <w:t>clientes</w:t>
                      </w:r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  <w:lang w:eastAsia="es-ES" w:bidi="ar-SA"/>
                        </w:rPr>
                        <w:t xml:space="preserve"> de esta gran empresa”.</w:t>
                      </w:r>
                    </w:p>
                  </w:txbxContent>
                </v:textbox>
              </v:rect>
            </w:pict>
          </mc:Fallback>
        </mc:AlternateContent>
      </w:r>
    </w:p>
    <w:p w14:paraId="2DFB9EAB" w14:textId="138436DB" w:rsidR="00DC7844" w:rsidRDefault="00DC7844" w:rsidP="00C067AF">
      <w:pPr>
        <w:pStyle w:val="NormalWeb"/>
        <w:spacing w:before="240" w:beforeAutospacing="0" w:after="0" w:afterAutospacing="0" w:line="216" w:lineRule="auto"/>
        <w:jc w:val="center"/>
        <w:rPr>
          <w:rFonts w:ascii="Century Gothic" w:eastAsia="+mn-ea" w:hAnsi="Century Gothic" w:cs="+mn-cs"/>
          <w:b/>
          <w:bCs/>
          <w:caps/>
          <w:color w:val="008000"/>
          <w:spacing w:val="20"/>
          <w:sz w:val="44"/>
          <w:szCs w:val="44"/>
        </w:rPr>
      </w:pPr>
    </w:p>
    <w:p w14:paraId="72F3D9BF" w14:textId="23EE273F" w:rsidR="005B67E8" w:rsidRDefault="005B67E8" w:rsidP="004E2659">
      <w:pPr>
        <w:pStyle w:val="Subttulo1"/>
        <w:spacing w:after="120"/>
        <w:ind w:left="714"/>
        <w:rPr>
          <w:color w:val="008000"/>
        </w:rPr>
      </w:pPr>
    </w:p>
    <w:p w14:paraId="461C4301" w14:textId="1916749C" w:rsidR="005B67E8" w:rsidRDefault="005B67E8" w:rsidP="004E2659">
      <w:pPr>
        <w:pStyle w:val="Subttulo1"/>
        <w:spacing w:after="120"/>
        <w:ind w:left="714"/>
        <w:rPr>
          <w:color w:val="008000"/>
        </w:rPr>
      </w:pPr>
    </w:p>
    <w:p w14:paraId="41EE4927" w14:textId="37F92804" w:rsidR="005B67E8" w:rsidRDefault="009D115C" w:rsidP="004E2659">
      <w:pPr>
        <w:pStyle w:val="Subttulo1"/>
        <w:spacing w:after="120"/>
        <w:ind w:left="714"/>
        <w:rPr>
          <w:color w:val="008000"/>
        </w:rPr>
      </w:pPr>
      <w:r>
        <w:rPr>
          <w:b/>
          <w:noProof/>
          <w:color w:val="00800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7464" behindDoc="0" locked="0" layoutInCell="1" allowOverlap="1" wp14:anchorId="740F577E" wp14:editId="3713FE21">
                <wp:simplePos x="0" y="0"/>
                <wp:positionH relativeFrom="margin">
                  <wp:align>center</wp:align>
                </wp:positionH>
                <wp:positionV relativeFrom="paragraph">
                  <wp:posOffset>191977</wp:posOffset>
                </wp:positionV>
                <wp:extent cx="6003290" cy="1207827"/>
                <wp:effectExtent l="0" t="0" r="0" b="0"/>
                <wp:wrapNone/>
                <wp:docPr id="1523818390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3290" cy="1207827"/>
                        </a:xfrm>
                        <a:prstGeom prst="rect">
                          <a:avLst/>
                        </a:prstGeom>
                        <a:solidFill>
                          <a:srgbClr val="EAFA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015614" w14:textId="77777777" w:rsidR="00FF68B5" w:rsidRPr="00C067AF" w:rsidRDefault="00FF68B5" w:rsidP="00FF68B5">
                            <w:pPr>
                              <w:spacing w:line="480" w:lineRule="auto"/>
                              <w:ind w:left="720" w:hanging="360"/>
                              <w:jc w:val="both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465034B4" w14:textId="77777777" w:rsidR="00FF68B5" w:rsidRPr="006108B0" w:rsidRDefault="00FF68B5" w:rsidP="00FF68B5">
                            <w:pPr>
                              <w:spacing w:line="480" w:lineRule="auto"/>
                              <w:ind w:left="720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pacing w:val="0"/>
                                <w:sz w:val="4"/>
                                <w:szCs w:val="4"/>
                                <w:lang w:eastAsia="es-ES" w:bidi="ar-SA"/>
                              </w:rPr>
                            </w:pPr>
                          </w:p>
                          <w:p w14:paraId="0E02A566" w14:textId="23FA1CD6" w:rsidR="00FF68B5" w:rsidRPr="002A272E" w:rsidRDefault="00FF68B5" w:rsidP="002A272E">
                            <w:pPr>
                              <w:numPr>
                                <w:ilvl w:val="0"/>
                                <w:numId w:val="22"/>
                              </w:num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spacing w:val="0"/>
                                <w:sz w:val="20"/>
                                <w:szCs w:val="20"/>
                                <w:lang w:eastAsia="es-ES" w:bidi="ar-SA"/>
                              </w:rPr>
                            </w:pPr>
                            <w:r w:rsidRPr="007C7B7C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  <w:lang w:eastAsia="es-ES" w:bidi="ar-SA"/>
                              </w:rPr>
                              <w:t xml:space="preserve">Marta Álvarez, que por decisión personal </w:t>
                            </w:r>
                            <w:r w:rsidR="009D115C" w:rsidRPr="007C7B7C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  <w:lang w:eastAsia="es-ES" w:bidi="ar-SA"/>
                              </w:rPr>
                              <w:t xml:space="preserve">y voluntaria </w:t>
                            </w:r>
                            <w:r w:rsidRPr="007C7B7C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  <w:lang w:eastAsia="es-ES" w:bidi="ar-SA"/>
                              </w:rPr>
                              <w:t>da el relevo tras seis años en el cargo,</w:t>
                            </w:r>
                            <w:r w:rsidR="007C7B7C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  <w:lang w:eastAsia="es-ES" w:bidi="ar-SA"/>
                              </w:rPr>
                              <w:t xml:space="preserve"> continuará como miembro del Consejo y de la Comisión de Seguimiento, centrándose en la dirección estratégica de Marcas Propias</w:t>
                            </w:r>
                            <w:r w:rsidR="002D1FD9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  <w:lang w:eastAsia="es-ES" w:bidi="ar-SA"/>
                              </w:rPr>
                              <w:t>, de</w:t>
                            </w:r>
                            <w:r w:rsidR="007C7B7C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  <w:lang w:eastAsia="es-ES" w:bidi="ar-SA"/>
                              </w:rPr>
                              <w:t xml:space="preserve"> Moda y </w:t>
                            </w:r>
                            <w:r w:rsidR="002D1FD9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  <w:lang w:eastAsia="es-ES" w:bidi="ar-SA"/>
                              </w:rPr>
                              <w:t xml:space="preserve">de </w:t>
                            </w:r>
                            <w:r w:rsidR="007C7B7C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  <w:lang w:eastAsia="es-ES" w:bidi="ar-SA"/>
                              </w:rPr>
                              <w:t>Hogar.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0F577E" id="_x0000_s1029" style="position:absolute;left:0;text-align:left;margin-left:0;margin-top:15.1pt;width:472.7pt;height:95.1pt;z-index:2516674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JhoFj9QEAAMgDAAAOAAAAZHJzL2Uyb0RvYy54bWysU9tu2zAMfR+wfxD0vvjSrGmNOEWWNsOA 7gJ0+wBZlm1htqhRSuzs60spaRpsb8NeBPGiQ/LwaHk3DT3bK3QaTMmzWcqZMhJqbdqS//i+fXfD mfPC1KIHo0p+UI7frd6+WY62UDl00NcKGYEYV4y25J33tkgSJzs1CDcDqwwFG8BBeDKxTWoUI6EP fZKn6XUyAtYWQSrnyHt/DPJVxG8aJf3XpnHKs77k1JuPJ8azCmeyWoqiRWE7LU9tiH/oYhDaUNEz 1L3wgu1Q/wU1aIngoPEzCUMCTaOlijPQNFn6xzRPnbAqzkLkOHumyf0/WPll/2S/YWjd2UeQPx0z sOmEadUaEcZOiZrKZYGoZLSuOD8IhqOnrBo/Q02rFTsPkYOpwSEA0nRsilQfzlSryTNJzus0vcpv aSOSYlmeLm7yRawhipfnFp3/qGBg4VJypF1GeLF/dD60I4qXlNg+9Lre6r6PBrbVpke2F7T3h/V2 /fDhhO4u03oTkg2EZ0fE4IlzhtGCilzhp2piui75VYAIngrqAw2OcJQTyZ8uHeBvzkaSUsndr51A xVn/yRB5t9l8HrQXjfn7RU4GXkaqy4gwkqBK7jk7Xjf+qNedRd12VCmLNBhYE+GNjlS8dnVqn+QS GTpJO+jx0o5Zrx9w9QwAAP//AwBQSwMEFAAGAAgAAAAhAI/Dnp3dAAAABwEAAA8AAABkcnMvZG93 bnJldi54bWxMj8FOwzAQRO9I/IO1SFwQtQlpCyFOBQVOOSBauG/jJYmI11HspOnfY05wHM1o5k2+ mW0nJhp861jDzUKBIK6cabnW8LF/vb4D4QOywc4xaTiRh01xfpZjZtyR32nahVrEEvYZamhC6DMp fdWQRb9wPXH0vtxgMUQ51NIMeIzltpOJUitpseW40GBP24aq791oNWynMizL1cvbFa5PSVs+j0+f I2l9eTE/PoAINIe/MPziR3QoItPBjWy86DTEI0HDrUpARPc+XaYgDhqSRKUgi1z+5y9+AAAA//8D AFBLAQItABQABgAIAAAAIQC2gziS/gAAAOEBAAATAAAAAAAAAAAAAAAAAAAAAABbQ29udGVudF9U eXBlc10ueG1sUEsBAi0AFAAGAAgAAAAhADj9If/WAAAAlAEAAAsAAAAAAAAAAAAAAAAALwEAAF9y ZWxzLy5yZWxzUEsBAi0AFAAGAAgAAAAhAMmGgWP1AQAAyAMAAA4AAAAAAAAAAAAAAAAALgIAAGRy cy9lMm9Eb2MueG1sUEsBAi0AFAAGAAgAAAAhAI/Dnp3dAAAABwEAAA8AAAAAAAAAAAAAAAAATwQA AGRycy9kb3ducmV2LnhtbFBLBQYAAAAABAAEAPMAAABZBQAAAAA= " fillcolor="#eafaeb" stroked="f">
                <v:textbox>
                  <w:txbxContent>
                    <w:p w14:paraId="58015614" w14:textId="77777777" w:rsidR="00FF68B5" w:rsidRPr="00C067AF" w:rsidRDefault="00FF68B5" w:rsidP="00FF68B5">
                      <w:pPr>
                        <w:spacing w:line="480" w:lineRule="auto"/>
                        <w:ind w:left="720" w:hanging="360"/>
                        <w:jc w:val="both"/>
                        <w:rPr>
                          <w:sz w:val="2"/>
                          <w:szCs w:val="2"/>
                        </w:rPr>
                      </w:pPr>
                    </w:p>
                    <w:p w14:paraId="465034B4" w14:textId="77777777" w:rsidR="00FF68B5" w:rsidRPr="006108B0" w:rsidRDefault="00FF68B5" w:rsidP="00FF68B5">
                      <w:pPr>
                        <w:spacing w:line="480" w:lineRule="auto"/>
                        <w:ind w:left="720"/>
                        <w:contextualSpacing/>
                        <w:jc w:val="both"/>
                        <w:rPr>
                          <w:rFonts w:ascii="Times New Roman" w:hAnsi="Times New Roman" w:cs="Times New Roman"/>
                          <w:spacing w:val="0"/>
                          <w:sz w:val="4"/>
                          <w:szCs w:val="4"/>
                          <w:lang w:eastAsia="es-ES" w:bidi="ar-SA"/>
                        </w:rPr>
                      </w:pPr>
                    </w:p>
                    <w:p w14:paraId="0E02A566" w14:textId="23FA1CD6" w:rsidR="00FF68B5" w:rsidRPr="002A272E" w:rsidRDefault="00FF68B5" w:rsidP="002A272E">
                      <w:pPr>
                        <w:numPr>
                          <w:ilvl w:val="0"/>
                          <w:numId w:val="22"/>
                        </w:num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spacing w:val="0"/>
                          <w:sz w:val="20"/>
                          <w:szCs w:val="20"/>
                          <w:lang w:eastAsia="es-ES" w:bidi="ar-SA"/>
                        </w:rPr>
                      </w:pPr>
                      <w:r w:rsidRPr="007C7B7C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  <w:lang w:eastAsia="es-ES" w:bidi="ar-SA"/>
                        </w:rPr>
                        <w:t xml:space="preserve">Marta Álvarez, que por decisión personal </w:t>
                      </w:r>
                      <w:r w:rsidR="009D115C" w:rsidRPr="007C7B7C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  <w:lang w:eastAsia="es-ES" w:bidi="ar-SA"/>
                        </w:rPr>
                        <w:t xml:space="preserve">y voluntaria </w:t>
                      </w:r>
                      <w:r w:rsidRPr="007C7B7C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  <w:lang w:eastAsia="es-ES" w:bidi="ar-SA"/>
                        </w:rPr>
                        <w:t>da el relevo tras seis años en el cargo,</w:t>
                      </w:r>
                      <w:r w:rsidR="007C7B7C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  <w:lang w:eastAsia="es-ES" w:bidi="ar-SA"/>
                        </w:rPr>
                        <w:t xml:space="preserve"> continuará como miembro del Consejo y de la Comisión de Seguimiento, centrándose en la dirección estratégica de Marcas Propias</w:t>
                      </w:r>
                      <w:r w:rsidR="002D1FD9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  <w:lang w:eastAsia="es-ES" w:bidi="ar-SA"/>
                        </w:rPr>
                        <w:t>, de</w:t>
                      </w:r>
                      <w:r w:rsidR="007C7B7C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  <w:lang w:eastAsia="es-ES" w:bidi="ar-SA"/>
                        </w:rPr>
                        <w:t xml:space="preserve"> Moda y </w:t>
                      </w:r>
                      <w:r w:rsidR="002D1FD9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  <w:lang w:eastAsia="es-ES" w:bidi="ar-SA"/>
                        </w:rPr>
                        <w:t xml:space="preserve">de </w:t>
                      </w:r>
                      <w:r w:rsidR="007C7B7C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  <w:lang w:eastAsia="es-ES" w:bidi="ar-SA"/>
                        </w:rPr>
                        <w:t>Hogar.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BC80D1A" w14:textId="11DF20C7" w:rsidR="00FF68B5" w:rsidRDefault="00FF68B5" w:rsidP="004E2659">
      <w:pPr>
        <w:pStyle w:val="Subttulo1"/>
        <w:spacing w:after="120"/>
        <w:ind w:left="714"/>
        <w:rPr>
          <w:color w:val="008000"/>
        </w:rPr>
      </w:pPr>
    </w:p>
    <w:p w14:paraId="2B9BF8D1" w14:textId="77777777" w:rsidR="00FF68B5" w:rsidRDefault="00FF68B5" w:rsidP="004E2659">
      <w:pPr>
        <w:pStyle w:val="Subttulo1"/>
        <w:spacing w:after="120"/>
        <w:ind w:left="714"/>
        <w:rPr>
          <w:color w:val="008000"/>
        </w:rPr>
      </w:pPr>
    </w:p>
    <w:p w14:paraId="722B9EA2" w14:textId="77777777" w:rsidR="00FF68B5" w:rsidRDefault="00FF68B5" w:rsidP="004E2659">
      <w:pPr>
        <w:pStyle w:val="Subttulo1"/>
        <w:spacing w:after="120"/>
        <w:ind w:left="714"/>
        <w:rPr>
          <w:color w:val="008000"/>
        </w:rPr>
      </w:pPr>
    </w:p>
    <w:p w14:paraId="5BEFF40A" w14:textId="51DA453B" w:rsidR="005B67E8" w:rsidRDefault="005B67E8" w:rsidP="004E2659">
      <w:pPr>
        <w:pStyle w:val="Subttulo1"/>
        <w:spacing w:after="120"/>
        <w:ind w:left="714"/>
        <w:rPr>
          <w:color w:val="008000"/>
        </w:rPr>
      </w:pPr>
    </w:p>
    <w:p w14:paraId="56B1B4BC" w14:textId="43D0DBE3" w:rsidR="005B67E8" w:rsidRDefault="005B67E8" w:rsidP="004E2659">
      <w:pPr>
        <w:pStyle w:val="Subttulo1"/>
        <w:spacing w:after="120"/>
        <w:ind w:left="714"/>
        <w:rPr>
          <w:color w:val="008000"/>
        </w:rPr>
      </w:pPr>
    </w:p>
    <w:p w14:paraId="23890160" w14:textId="62BE3637" w:rsidR="005B67E8" w:rsidRDefault="007C7B7C" w:rsidP="004E2659">
      <w:pPr>
        <w:pStyle w:val="Subttulo1"/>
        <w:spacing w:after="120"/>
        <w:ind w:left="714"/>
        <w:rPr>
          <w:color w:val="008000"/>
        </w:rPr>
      </w:pPr>
      <w:r>
        <w:rPr>
          <w:b/>
          <w:noProof/>
          <w:color w:val="00800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3368" behindDoc="0" locked="0" layoutInCell="1" allowOverlap="1" wp14:anchorId="426CD045" wp14:editId="4B887F6B">
                <wp:simplePos x="0" y="0"/>
                <wp:positionH relativeFrom="margin">
                  <wp:posOffset>-83185</wp:posOffset>
                </wp:positionH>
                <wp:positionV relativeFrom="paragraph">
                  <wp:posOffset>80967</wp:posOffset>
                </wp:positionV>
                <wp:extent cx="6003290" cy="810260"/>
                <wp:effectExtent l="0" t="0" r="0" b="8890"/>
                <wp:wrapNone/>
                <wp:docPr id="1303961327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3290" cy="810260"/>
                        </a:xfrm>
                        <a:prstGeom prst="rect">
                          <a:avLst/>
                        </a:prstGeom>
                        <a:solidFill>
                          <a:srgbClr val="EAFA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14A4F7" w14:textId="77777777" w:rsidR="0036302B" w:rsidRPr="00C067AF" w:rsidRDefault="0036302B" w:rsidP="0036302B">
                            <w:pPr>
                              <w:spacing w:line="480" w:lineRule="auto"/>
                              <w:ind w:left="720" w:hanging="360"/>
                              <w:jc w:val="both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31095F23" w14:textId="77777777" w:rsidR="0036302B" w:rsidRPr="006108B0" w:rsidRDefault="0036302B" w:rsidP="0036302B">
                            <w:pPr>
                              <w:spacing w:line="480" w:lineRule="auto"/>
                              <w:ind w:left="720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pacing w:val="0"/>
                                <w:sz w:val="4"/>
                                <w:szCs w:val="4"/>
                                <w:lang w:eastAsia="es-ES" w:bidi="ar-SA"/>
                              </w:rPr>
                            </w:pPr>
                          </w:p>
                          <w:p w14:paraId="4F939F86" w14:textId="677D6FA6" w:rsidR="0036302B" w:rsidRPr="00F17555" w:rsidRDefault="0036302B" w:rsidP="0036302B">
                            <w:pPr>
                              <w:numPr>
                                <w:ilvl w:val="0"/>
                                <w:numId w:val="22"/>
                              </w:num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spacing w:val="0"/>
                                <w:sz w:val="20"/>
                                <w:szCs w:val="20"/>
                                <w:lang w:eastAsia="es-ES" w:bidi="ar-SA"/>
                              </w:rPr>
                            </w:pPr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  <w:lang w:eastAsia="es-ES" w:bidi="ar-SA"/>
                              </w:rPr>
                              <w:t xml:space="preserve">Todos los miembros del Consejo de Administración han agradecido </w:t>
                            </w:r>
                            <w:r w:rsidR="000038B2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  <w:lang w:eastAsia="es-ES" w:bidi="ar-SA"/>
                              </w:rPr>
                              <w:t xml:space="preserve">unánimemente </w:t>
                            </w:r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  <w:lang w:eastAsia="es-ES" w:bidi="ar-SA"/>
                              </w:rPr>
                              <w:t xml:space="preserve">a Marta Álvarez su dedicación </w:t>
                            </w:r>
                            <w:r w:rsidR="00B84485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  <w:lang w:eastAsia="es-ES" w:bidi="ar-SA"/>
                              </w:rPr>
                              <w:t>como presidenta</w:t>
                            </w:r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  <w:lang w:eastAsia="es-ES" w:bidi="ar-SA"/>
                              </w:rPr>
                              <w:t xml:space="preserve"> durante los últimos seis años.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6CD045" id="_x0000_s1030" style="position:absolute;left:0;text-align:left;margin-left:-6.55pt;margin-top:6.4pt;width:472.7pt;height:63.8pt;z-index:251663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yweSn9gEAAMcDAAAOAAAAZHJzL2Uyb0RvYy54bWysU8tu2zAQvBfoPxC815Jc100Ey4HrxEWB 9AGk/QCKoiSiFJdd0pbSr8+SdhyjvRW9ENxdcrgzO1zdTINhB4Veg614Mcs5U1ZCo21X8R/fd2+u OPNB2EYYsKrij8rzm/XrV6vRlWoOPZhGISMQ68vRVbwPwZVZ5mWvBuFn4JSlYgs4iEAhdlmDYiT0 wWTzPF9mI2DjEKTynrK3xyJfJ/y2VTJ8bVuvAjMVp95CWjGtdVyz9UqUHQrXa3lqQ/xDF4PQlh49 Q92KINge9V9Qg5YIHtowkzBk0LZaqsSB2BT5H2weeuFU4kLieHeWyf8/WPnl8OC+YWzdu3uQPz2z sO2F7dQGEcZeiYaeK6JQ2eh8eb4QA09XWT1+hoZGK/YBkgZTi0MEJHZsSlI/nqVWU2CSkss8fzu/ polIql0V+XyZZpGJ8vm2Qx8+KhhY3FQcaZQJXRzufYjdiPL5SOoejG522pgUYFdvDbKDoLHfbXab uw+JAJG8PGZsPGwhXjsixkyiGZlFE/kyTPXEdFPxRYSImRqaR+KNcHQTuZ82PeBvzkZyUsX9r71A xZn5ZEm762KxiNZLweLd+zkFeFmpLyvCSoKqeODsuN2Go133DnXX00tFksHChvRudZLipatT++SW pNDJ2dGOl3E69fL/1k8AAAD//wMAUEsDBBQABgAIAAAAIQDBY6HL3wAAAAoBAAAPAAAAZHJzL2Rv d25yZXYueG1sTI/NTsMwEITvSLyDtUhcUOv8lBZCnAoKnHJAlHJ34yWJiNdR7KTp27Oc4Lgzn2Zn 8u1sOzHh4FtHCuJlBAKpcqalWsHh43VxB8IHTUZ3jlDBGT1si8uLXGfGnegdp32oBYeQz7SCJoQ+ k9JXDVrtl65HYu/LDVYHPodamkGfONx2MomitbS6Jf7Q6B53DVbf+9Eq2E1luC3XL283enNO2vJ5 fPocUanrq/nxAUTAOfzB8Fufq0PBnY5uJONFp2ARpzGjbCQ8gYH7NElBHFlYRSuQRS7/Tyh+AAAA //8DAFBLAQItABQABgAIAAAAIQC2gziS/gAAAOEBAAATAAAAAAAAAAAAAAAAAAAAAABbQ29udGVu dF9UeXBlc10ueG1sUEsBAi0AFAAGAAgAAAAhADj9If/WAAAAlAEAAAsAAAAAAAAAAAAAAAAALwEA AF9yZWxzLy5yZWxzUEsBAi0AFAAGAAgAAAAhAHLB5Kf2AQAAxwMAAA4AAAAAAAAAAAAAAAAALgIA AGRycy9lMm9Eb2MueG1sUEsBAi0AFAAGAAgAAAAhAMFjocvfAAAACgEAAA8AAAAAAAAAAAAAAAAA UAQAAGRycy9kb3ducmV2LnhtbFBLBQYAAAAABAAEAPMAAABcBQAAAAA= " fillcolor="#eafaeb" stroked="f">
                <v:textbox>
                  <w:txbxContent>
                    <w:p w14:paraId="1614A4F7" w14:textId="77777777" w:rsidR="0036302B" w:rsidRPr="00C067AF" w:rsidRDefault="0036302B" w:rsidP="0036302B">
                      <w:pPr>
                        <w:spacing w:line="480" w:lineRule="auto"/>
                        <w:ind w:left="720" w:hanging="360"/>
                        <w:jc w:val="both"/>
                        <w:rPr>
                          <w:sz w:val="2"/>
                          <w:szCs w:val="2"/>
                        </w:rPr>
                      </w:pPr>
                    </w:p>
                    <w:p w14:paraId="31095F23" w14:textId="77777777" w:rsidR="0036302B" w:rsidRPr="006108B0" w:rsidRDefault="0036302B" w:rsidP="0036302B">
                      <w:pPr>
                        <w:spacing w:line="480" w:lineRule="auto"/>
                        <w:ind w:left="720"/>
                        <w:contextualSpacing/>
                        <w:jc w:val="both"/>
                        <w:rPr>
                          <w:rFonts w:ascii="Times New Roman" w:hAnsi="Times New Roman" w:cs="Times New Roman"/>
                          <w:spacing w:val="0"/>
                          <w:sz w:val="4"/>
                          <w:szCs w:val="4"/>
                          <w:lang w:eastAsia="es-ES" w:bidi="ar-SA"/>
                        </w:rPr>
                      </w:pPr>
                    </w:p>
                    <w:p w14:paraId="4F939F86" w14:textId="677D6FA6" w:rsidR="0036302B" w:rsidRPr="00F17555" w:rsidRDefault="0036302B" w:rsidP="0036302B">
                      <w:pPr>
                        <w:numPr>
                          <w:ilvl w:val="0"/>
                          <w:numId w:val="22"/>
                        </w:num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spacing w:val="0"/>
                          <w:sz w:val="20"/>
                          <w:szCs w:val="20"/>
                          <w:lang w:eastAsia="es-ES" w:bidi="ar-SA"/>
                        </w:rPr>
                      </w:pPr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  <w:lang w:eastAsia="es-ES" w:bidi="ar-SA"/>
                        </w:rPr>
                        <w:t xml:space="preserve">Todos los miembros del Consejo de Administración han agradecido </w:t>
                      </w:r>
                      <w:r w:rsidR="000038B2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  <w:lang w:eastAsia="es-ES" w:bidi="ar-SA"/>
                        </w:rPr>
                        <w:t xml:space="preserve">unánimemente </w:t>
                      </w:r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  <w:lang w:eastAsia="es-ES" w:bidi="ar-SA"/>
                        </w:rPr>
                        <w:t xml:space="preserve">a Marta Álvarez su dedicación </w:t>
                      </w:r>
                      <w:r w:rsidR="00B84485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  <w:lang w:eastAsia="es-ES" w:bidi="ar-SA"/>
                        </w:rPr>
                        <w:t>como presidenta</w:t>
                      </w:r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  <w:lang w:eastAsia="es-ES" w:bidi="ar-SA"/>
                        </w:rPr>
                        <w:t xml:space="preserve"> durante los últimos seis años.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C7CC14D" w14:textId="0F484650" w:rsidR="004E2659" w:rsidRDefault="004E2659" w:rsidP="004E2659">
      <w:pPr>
        <w:pStyle w:val="Subttulo1"/>
        <w:spacing w:after="120"/>
        <w:ind w:left="714"/>
        <w:rPr>
          <w:color w:val="008000"/>
        </w:rPr>
      </w:pPr>
    </w:p>
    <w:p w14:paraId="5AD15777" w14:textId="1CF123D4" w:rsidR="009D115C" w:rsidRDefault="009D115C" w:rsidP="004E2659">
      <w:pPr>
        <w:pStyle w:val="Subttulo1"/>
        <w:spacing w:after="120"/>
        <w:ind w:left="714"/>
        <w:rPr>
          <w:color w:val="008000"/>
        </w:rPr>
      </w:pPr>
    </w:p>
    <w:p w14:paraId="4ADDE2A5" w14:textId="7999EAE6" w:rsidR="009D115C" w:rsidRDefault="009D115C" w:rsidP="004E2659">
      <w:pPr>
        <w:pStyle w:val="Subttulo1"/>
        <w:spacing w:after="120"/>
        <w:ind w:left="714"/>
        <w:rPr>
          <w:color w:val="008000"/>
        </w:rPr>
      </w:pPr>
    </w:p>
    <w:p w14:paraId="4445E5B6" w14:textId="5139509A" w:rsidR="009D115C" w:rsidRDefault="009D115C" w:rsidP="004E2659">
      <w:pPr>
        <w:pStyle w:val="Subttulo1"/>
        <w:spacing w:after="120"/>
        <w:ind w:left="714"/>
        <w:rPr>
          <w:color w:val="008000"/>
        </w:rPr>
      </w:pPr>
    </w:p>
    <w:p w14:paraId="7F8C9EF0" w14:textId="34791823" w:rsidR="009D115C" w:rsidRDefault="009D115C" w:rsidP="004E2659">
      <w:pPr>
        <w:pStyle w:val="Subttulo1"/>
        <w:spacing w:after="120"/>
        <w:ind w:left="714"/>
        <w:rPr>
          <w:color w:val="008000"/>
        </w:rPr>
      </w:pPr>
    </w:p>
    <w:p w14:paraId="166190BD" w14:textId="28C6263D" w:rsidR="009D115C" w:rsidRDefault="009D115C" w:rsidP="004E2659">
      <w:pPr>
        <w:pStyle w:val="Subttulo1"/>
        <w:spacing w:after="120"/>
        <w:ind w:left="714"/>
        <w:rPr>
          <w:color w:val="008000"/>
        </w:rPr>
      </w:pPr>
    </w:p>
    <w:p w14:paraId="1BE0D635" w14:textId="77777777" w:rsidR="009D115C" w:rsidRDefault="009D115C" w:rsidP="004E2659">
      <w:pPr>
        <w:pStyle w:val="Subttulo1"/>
        <w:spacing w:after="120"/>
        <w:ind w:left="714"/>
        <w:rPr>
          <w:color w:val="008000"/>
        </w:rPr>
      </w:pPr>
    </w:p>
    <w:p w14:paraId="0CF3D834" w14:textId="77777777" w:rsidR="009D115C" w:rsidRDefault="009D115C" w:rsidP="004E2659">
      <w:pPr>
        <w:pStyle w:val="Subttulo1"/>
        <w:spacing w:after="120"/>
        <w:ind w:left="714"/>
        <w:rPr>
          <w:color w:val="008000"/>
        </w:rPr>
      </w:pPr>
    </w:p>
    <w:p w14:paraId="214C4C72" w14:textId="77777777" w:rsidR="006D51F7" w:rsidRPr="00C067AF" w:rsidRDefault="006D51F7" w:rsidP="006D51F7">
      <w:pPr>
        <w:pStyle w:val="NormalWeb"/>
        <w:spacing w:before="240" w:beforeAutospacing="0" w:after="0" w:afterAutospacing="0" w:line="216" w:lineRule="auto"/>
        <w:jc w:val="center"/>
        <w:rPr>
          <w:sz w:val="44"/>
          <w:szCs w:val="44"/>
        </w:rPr>
      </w:pPr>
      <w:r w:rsidRPr="00C067AF">
        <w:rPr>
          <w:rFonts w:ascii="Century Gothic" w:eastAsia="+mn-ea" w:hAnsi="Century Gothic" w:cs="+mn-cs"/>
          <w:b/>
          <w:bCs/>
          <w:caps/>
          <w:color w:val="008000"/>
          <w:spacing w:val="20"/>
          <w:sz w:val="44"/>
          <w:szCs w:val="44"/>
        </w:rPr>
        <w:t xml:space="preserve">RESultados </w:t>
      </w:r>
      <w:r>
        <w:rPr>
          <w:rFonts w:ascii="Century Gothic" w:eastAsia="+mn-ea" w:hAnsi="Century Gothic" w:cs="+mn-cs"/>
          <w:b/>
          <w:bCs/>
          <w:caps/>
          <w:color w:val="008000"/>
          <w:spacing w:val="20"/>
          <w:sz w:val="44"/>
          <w:szCs w:val="44"/>
        </w:rPr>
        <w:t>PRIMER SEMESTRE</w:t>
      </w:r>
      <w:r w:rsidRPr="00C067AF">
        <w:rPr>
          <w:rFonts w:ascii="Century Gothic" w:eastAsia="+mn-ea" w:hAnsi="Century Gothic" w:cs="+mn-cs"/>
          <w:b/>
          <w:bCs/>
          <w:caps/>
          <w:color w:val="008000"/>
          <w:spacing w:val="20"/>
          <w:sz w:val="44"/>
          <w:szCs w:val="44"/>
        </w:rPr>
        <w:t xml:space="preserve"> 202</w:t>
      </w:r>
      <w:r>
        <w:rPr>
          <w:rFonts w:ascii="Century Gothic" w:eastAsia="+mn-ea" w:hAnsi="Century Gothic" w:cs="+mn-cs"/>
          <w:b/>
          <w:bCs/>
          <w:caps/>
          <w:color w:val="008000"/>
          <w:spacing w:val="20"/>
          <w:sz w:val="44"/>
          <w:szCs w:val="44"/>
        </w:rPr>
        <w:t>5</w:t>
      </w:r>
      <w:r w:rsidRPr="00C067AF">
        <w:rPr>
          <w:rFonts w:ascii="Century Gothic" w:eastAsia="+mn-ea" w:hAnsi="Century Gothic" w:cs="+mn-cs"/>
          <w:b/>
          <w:bCs/>
          <w:caps/>
          <w:color w:val="008000"/>
          <w:spacing w:val="20"/>
          <w:sz w:val="44"/>
          <w:szCs w:val="44"/>
        </w:rPr>
        <w:t>-2</w:t>
      </w:r>
      <w:r>
        <w:rPr>
          <w:rFonts w:ascii="Century Gothic" w:eastAsia="+mn-ea" w:hAnsi="Century Gothic" w:cs="+mn-cs"/>
          <w:b/>
          <w:bCs/>
          <w:caps/>
          <w:color w:val="008000"/>
          <w:spacing w:val="20"/>
          <w:sz w:val="44"/>
          <w:szCs w:val="44"/>
        </w:rPr>
        <w:t>6</w:t>
      </w:r>
    </w:p>
    <w:p w14:paraId="071D6558" w14:textId="77777777" w:rsidR="006D51F7" w:rsidRDefault="006D51F7" w:rsidP="006D51F7">
      <w:pPr>
        <w:pStyle w:val="Subttulo1"/>
        <w:spacing w:after="120"/>
        <w:ind w:left="714"/>
        <w:rPr>
          <w:color w:val="008000"/>
        </w:rPr>
      </w:pPr>
      <w:r>
        <w:rPr>
          <w:b/>
          <w:noProof/>
          <w:color w:val="008000"/>
          <w:sz w:val="44"/>
          <w:szCs w:val="44"/>
          <w:lang w:bidi="ar-SA"/>
        </w:rPr>
        <mc:AlternateContent>
          <mc:Choice Requires="wps">
            <w:drawing>
              <wp:anchor distT="0" distB="0" distL="114300" distR="114300" simplePos="0" relativeHeight="251671560" behindDoc="0" locked="0" layoutInCell="1" allowOverlap="1" wp14:anchorId="3DFB5885" wp14:editId="6E7FB2E4">
                <wp:simplePos x="0" y="0"/>
                <wp:positionH relativeFrom="column">
                  <wp:posOffset>-90535</wp:posOffset>
                </wp:positionH>
                <wp:positionV relativeFrom="paragraph">
                  <wp:posOffset>164037</wp:posOffset>
                </wp:positionV>
                <wp:extent cx="6003290" cy="860080"/>
                <wp:effectExtent l="0" t="0" r="0" b="0"/>
                <wp:wrapNone/>
                <wp:docPr id="677585658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3290" cy="860080"/>
                        </a:xfrm>
                        <a:prstGeom prst="rect">
                          <a:avLst/>
                        </a:prstGeom>
                        <a:solidFill>
                          <a:srgbClr val="EAFA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88924F" w14:textId="77777777" w:rsidR="006D51F7" w:rsidRPr="00C067AF" w:rsidRDefault="006D51F7" w:rsidP="006D51F7">
                            <w:pPr>
                              <w:spacing w:line="480" w:lineRule="auto"/>
                              <w:ind w:left="720" w:hanging="360"/>
                              <w:jc w:val="both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4861B42B" w14:textId="77777777" w:rsidR="006D51F7" w:rsidRPr="006108B0" w:rsidRDefault="006D51F7" w:rsidP="006D51F7">
                            <w:pPr>
                              <w:spacing w:line="480" w:lineRule="auto"/>
                              <w:ind w:left="720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pacing w:val="0"/>
                                <w:sz w:val="4"/>
                                <w:szCs w:val="4"/>
                                <w:lang w:eastAsia="es-ES" w:bidi="ar-SA"/>
                              </w:rPr>
                            </w:pPr>
                          </w:p>
                          <w:p w14:paraId="32B17031" w14:textId="77777777" w:rsidR="00B84485" w:rsidRPr="00B84485" w:rsidRDefault="006D51F7" w:rsidP="006D51F7">
                            <w:pPr>
                              <w:numPr>
                                <w:ilvl w:val="0"/>
                                <w:numId w:val="22"/>
                              </w:numPr>
                              <w:spacing w:line="360" w:lineRule="auto"/>
                              <w:jc w:val="both"/>
                              <w:rPr>
                                <w:b/>
                                <w:bCs/>
                                <w:color w:val="1A3810"/>
                                <w:sz w:val="20"/>
                                <w:szCs w:val="20"/>
                              </w:rPr>
                            </w:pPr>
                            <w:r w:rsidRPr="00F17555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  <w:lang w:eastAsia="es-ES" w:bidi="ar-SA"/>
                              </w:rPr>
                              <w:t xml:space="preserve">El Corte Inglés </w:t>
                            </w:r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  <w:lang w:eastAsia="es-ES" w:bidi="ar-SA"/>
                              </w:rPr>
                              <w:t>registra</w:t>
                            </w:r>
                            <w:r w:rsidRPr="00F17555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  <w:lang w:eastAsia="es-ES" w:bidi="ar-SA"/>
                              </w:rPr>
                              <w:t xml:space="preserve"> crecimientos de doble dígito</w:t>
                            </w:r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  <w:lang w:eastAsia="es-ES" w:bidi="ar-SA"/>
                              </w:rPr>
                              <w:t xml:space="preserve"> </w:t>
                            </w:r>
                            <w:r w:rsidRPr="00F17555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  <w:lang w:eastAsia="es-ES" w:bidi="ar-SA"/>
                              </w:rPr>
                              <w:t>en resultados</w:t>
                            </w:r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  <w:lang w:eastAsia="es-ES" w:bidi="ar-SA"/>
                              </w:rPr>
                              <w:t xml:space="preserve">: </w:t>
                            </w:r>
                          </w:p>
                          <w:p w14:paraId="6749BCCC" w14:textId="0C65A682" w:rsidR="006D51F7" w:rsidRPr="00F17555" w:rsidRDefault="006D51F7" w:rsidP="00B84485">
                            <w:pPr>
                              <w:spacing w:line="360" w:lineRule="auto"/>
                              <w:ind w:left="720"/>
                              <w:jc w:val="both"/>
                              <w:rPr>
                                <w:b/>
                                <w:bCs/>
                                <w:color w:val="1A3810"/>
                                <w:sz w:val="20"/>
                                <w:szCs w:val="20"/>
                              </w:rPr>
                            </w:pPr>
                            <w:r w:rsidRPr="00F17555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 xml:space="preserve">el Beneficio Neto se sitúa en 224 millones (+10,3%), y </w:t>
                            </w:r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 xml:space="preserve">el </w:t>
                            </w:r>
                            <w:r w:rsidRPr="00F17555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>Beneficio Neto Recurrente, en 192</w:t>
                            </w:r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 xml:space="preserve"> M€</w:t>
                            </w:r>
                            <w:r w:rsidRPr="00F17555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 xml:space="preserve"> (+13,8%).</w:t>
                            </w:r>
                          </w:p>
                          <w:p w14:paraId="12DCBC86" w14:textId="77777777" w:rsidR="006D51F7" w:rsidRPr="00F17555" w:rsidRDefault="006D51F7" w:rsidP="006D51F7">
                            <w:pPr>
                              <w:numPr>
                                <w:ilvl w:val="0"/>
                                <w:numId w:val="28"/>
                              </w:numPr>
                              <w:spacing w:line="360" w:lineRule="auto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pacing w:val="0"/>
                                <w:sz w:val="20"/>
                                <w:szCs w:val="20"/>
                                <w:lang w:eastAsia="es-ES" w:bidi="ar-SA"/>
                              </w:rPr>
                            </w:pPr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  <w:lang w:eastAsia="es-ES" w:bidi="ar-SA"/>
                              </w:rPr>
                              <w:t>,</w:t>
                            </w:r>
                            <w:r w:rsidRPr="00F17555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  <w:lang w:eastAsia="es-ES" w:bidi="ar-SA"/>
                              </w:rPr>
                              <w:t xml:space="preserve"> con un </w:t>
                            </w:r>
                            <w:r w:rsidRPr="00F17555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>volumen global de ingresos de 8.212 millones de euros.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B5885" id="_x0000_s1031" style="position:absolute;left:0;text-align:left;margin-left:-7.15pt;margin-top:12.9pt;width:472.7pt;height:67.7pt;z-index:251671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da7fM9QEAAMcDAAAOAAAAZHJzL2Uyb0RvYy54bWysU8tu2zAQvBfoPxC815JdJ3UEy4HrxEWB 9AEk/QCKoiSiFJdd0pbcr++SdhyjvQW9ENxdcrgzO1zejr1he4Vegy35dJJzpqyEWtu25D+etu8W nPkgbC0MWFXyg/L8dvX2zXJwhZpBB6ZWyAjE+mJwJe9CcEWWedmpXvgJOGWp2AD2IlCIbVajGAi9 N9ksz6+zAbB2CFJ5T9m7Y5GvEn7TKBm+NY1XgZmSU28hrZjWKq7ZaimKFoXrtDy1IV7RRS+0pUfP UHciCLZD/Q9UryWChyZMJPQZNI2WKnEgNtP8LzaPnXAqcSFxvDvL5P8frPy6f3TfMbbu3QPIn55Z 2HTCtmqNCEOnRE3PTaNQ2eB8cb4QA09XWTV8gZpGK3YBkgZjg30EJHZsTFIfzlKrMTBJyes8fz+7 oYlIqi0oWqRZZKJ4vu3Qh08KehY3JUcaZUIX+wcfYjeieD6Sugej6602JgXYVhuDbC9o7Pfr7fr+ YyJAJC+PGRsPW4jXjogxk2hGZtFEvghjNTJdl/wqQsRMBfWBeCMc3UTup00H+JuzgZxUcv9rJ1Bx Zj5b0u5mOp9H66VgfvVhRgFeVqrLirCSoEoeODtuN+Fo151D3Xb00jTJYGFNejc6SfHS1al9cktS 6OTsaMfLOJ16+X+rPwAAAP//AwBQSwMEFAAGAAgAAAAhAAmwLozfAAAACgEAAA8AAABkcnMvZG93 bnJldi54bWxMj0FPg0AQhe8m/ofNmHgx7bLUUkWWRqueOBhrvU9hBCK7S9iF0n/veNLjZL68971s O5tOTDT41lkNahmBIFu6qrW1hsPH6+IOhA9oK+ycJQ1n8rDNLy8yTCt3su807UMtOMT6FDU0IfSp lL5syKBfup4s/77cYDDwOdSyGvDE4aaTcRQl0mBruaHBnnYNld/70WjYTUVYF8nL2w1uznFbPI9P nyNpfX01Pz6ACDSHPxh+9VkdcnY6utFWXnQaFup2xaiGeM0TGLhfKQXiyGSiYpB5Jv9PyH8AAAD/ /wMAUEsBAi0AFAAGAAgAAAAhALaDOJL+AAAA4QEAABMAAAAAAAAAAAAAAAAAAAAAAFtDb250ZW50 X1R5cGVzXS54bWxQSwECLQAUAAYACAAAACEAOP0h/9YAAACUAQAACwAAAAAAAAAAAAAAAAAvAQAA X3JlbHMvLnJlbHNQSwECLQAUAAYACAAAACEAXWu3zPUBAADHAwAADgAAAAAAAAAAAAAAAAAuAgAA ZHJzL2Uyb0RvYy54bWxQSwECLQAUAAYACAAAACEACbAujN8AAAAKAQAADwAAAAAAAAAAAAAAAABP BAAAZHJzL2Rvd25yZXYueG1sUEsFBgAAAAAEAAQA8wAAAFsFAAAAAA== " fillcolor="#eafaeb" stroked="f">
                <v:textbox>
                  <w:txbxContent>
                    <w:p w14:paraId="2E88924F" w14:textId="77777777" w:rsidR="006D51F7" w:rsidRPr="00C067AF" w:rsidRDefault="006D51F7" w:rsidP="006D51F7">
                      <w:pPr>
                        <w:spacing w:line="480" w:lineRule="auto"/>
                        <w:ind w:left="720" w:hanging="360"/>
                        <w:jc w:val="both"/>
                        <w:rPr>
                          <w:sz w:val="2"/>
                          <w:szCs w:val="2"/>
                        </w:rPr>
                      </w:pPr>
                    </w:p>
                    <w:p w14:paraId="4861B42B" w14:textId="77777777" w:rsidR="006D51F7" w:rsidRPr="006108B0" w:rsidRDefault="006D51F7" w:rsidP="006D51F7">
                      <w:pPr>
                        <w:spacing w:line="480" w:lineRule="auto"/>
                        <w:ind w:left="720"/>
                        <w:contextualSpacing/>
                        <w:jc w:val="both"/>
                        <w:rPr>
                          <w:rFonts w:ascii="Times New Roman" w:hAnsi="Times New Roman" w:cs="Times New Roman"/>
                          <w:spacing w:val="0"/>
                          <w:sz w:val="4"/>
                          <w:szCs w:val="4"/>
                          <w:lang w:eastAsia="es-ES" w:bidi="ar-SA"/>
                        </w:rPr>
                      </w:pPr>
                    </w:p>
                    <w:p w14:paraId="32B17031" w14:textId="77777777" w:rsidR="00B84485" w:rsidRPr="00B84485" w:rsidRDefault="006D51F7" w:rsidP="006D51F7">
                      <w:pPr>
                        <w:numPr>
                          <w:ilvl w:val="0"/>
                          <w:numId w:val="22"/>
                        </w:numPr>
                        <w:spacing w:line="360" w:lineRule="auto"/>
                        <w:jc w:val="both"/>
                        <w:rPr>
                          <w:b/>
                          <w:bCs/>
                          <w:color w:val="1A3810"/>
                          <w:sz w:val="20"/>
                          <w:szCs w:val="20"/>
                        </w:rPr>
                      </w:pPr>
                      <w:r w:rsidRPr="00F17555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  <w:lang w:eastAsia="es-ES" w:bidi="ar-SA"/>
                        </w:rPr>
                        <w:t xml:space="preserve">El Corte Inglés </w:t>
                      </w:r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  <w:lang w:eastAsia="es-ES" w:bidi="ar-SA"/>
                        </w:rPr>
                        <w:t>registra</w:t>
                      </w:r>
                      <w:r w:rsidRPr="00F17555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  <w:lang w:eastAsia="es-ES" w:bidi="ar-SA"/>
                        </w:rPr>
                        <w:t xml:space="preserve"> crecimientos de doble dígito</w:t>
                      </w:r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  <w:lang w:eastAsia="es-ES" w:bidi="ar-SA"/>
                        </w:rPr>
                        <w:t xml:space="preserve"> </w:t>
                      </w:r>
                      <w:r w:rsidRPr="00F17555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  <w:lang w:eastAsia="es-ES" w:bidi="ar-SA"/>
                        </w:rPr>
                        <w:t>en resultados</w:t>
                      </w:r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  <w:lang w:eastAsia="es-ES" w:bidi="ar-SA"/>
                        </w:rPr>
                        <w:t xml:space="preserve">: </w:t>
                      </w:r>
                    </w:p>
                    <w:p w14:paraId="6749BCCC" w14:textId="0C65A682" w:rsidR="006D51F7" w:rsidRPr="00F17555" w:rsidRDefault="006D51F7" w:rsidP="00B84485">
                      <w:pPr>
                        <w:spacing w:line="360" w:lineRule="auto"/>
                        <w:ind w:left="720"/>
                        <w:jc w:val="both"/>
                        <w:rPr>
                          <w:b/>
                          <w:bCs/>
                          <w:color w:val="1A3810"/>
                          <w:sz w:val="20"/>
                          <w:szCs w:val="20"/>
                        </w:rPr>
                      </w:pPr>
                      <w:r w:rsidRPr="00F17555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 xml:space="preserve">el Beneficio Neto se sitúa en 224 millones (+10,3%), y </w:t>
                      </w:r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 xml:space="preserve">el </w:t>
                      </w:r>
                      <w:r w:rsidRPr="00F17555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>Beneficio Neto Recurrente, en 192</w:t>
                      </w:r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 xml:space="preserve"> M€</w:t>
                      </w:r>
                      <w:r w:rsidRPr="00F17555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 xml:space="preserve"> (+13,8%).</w:t>
                      </w:r>
                    </w:p>
                    <w:p w14:paraId="12DCBC86" w14:textId="77777777" w:rsidR="006D51F7" w:rsidRPr="00F17555" w:rsidRDefault="006D51F7" w:rsidP="006D51F7">
                      <w:pPr>
                        <w:numPr>
                          <w:ilvl w:val="0"/>
                          <w:numId w:val="28"/>
                        </w:numPr>
                        <w:spacing w:line="360" w:lineRule="auto"/>
                        <w:contextualSpacing/>
                        <w:jc w:val="both"/>
                        <w:rPr>
                          <w:rFonts w:ascii="Times New Roman" w:hAnsi="Times New Roman" w:cs="Times New Roman"/>
                          <w:spacing w:val="0"/>
                          <w:sz w:val="20"/>
                          <w:szCs w:val="20"/>
                          <w:lang w:eastAsia="es-ES" w:bidi="ar-SA"/>
                        </w:rPr>
                      </w:pPr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  <w:lang w:eastAsia="es-ES" w:bidi="ar-SA"/>
                        </w:rPr>
                        <w:t>,</w:t>
                      </w:r>
                      <w:r w:rsidRPr="00F17555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  <w:lang w:eastAsia="es-ES" w:bidi="ar-SA"/>
                        </w:rPr>
                        <w:t xml:space="preserve"> con un </w:t>
                      </w:r>
                      <w:r w:rsidRPr="00F17555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>volumen global de ingresos de 8.212 millones de euros.</w:t>
                      </w:r>
                    </w:p>
                  </w:txbxContent>
                </v:textbox>
              </v:rect>
            </w:pict>
          </mc:Fallback>
        </mc:AlternateContent>
      </w:r>
    </w:p>
    <w:p w14:paraId="0DC58FBA" w14:textId="77777777" w:rsidR="006D51F7" w:rsidRDefault="006D51F7" w:rsidP="006D51F7">
      <w:pPr>
        <w:pStyle w:val="Subttulo1"/>
        <w:spacing w:after="120"/>
        <w:ind w:left="714"/>
        <w:rPr>
          <w:color w:val="008000"/>
        </w:rPr>
      </w:pPr>
    </w:p>
    <w:p w14:paraId="6F27933B" w14:textId="77777777" w:rsidR="006D51F7" w:rsidRDefault="006D51F7" w:rsidP="006D51F7">
      <w:pPr>
        <w:pStyle w:val="Subttulo1"/>
        <w:spacing w:after="120"/>
        <w:ind w:left="714"/>
        <w:rPr>
          <w:color w:val="008000"/>
        </w:rPr>
      </w:pPr>
    </w:p>
    <w:p w14:paraId="5C483545" w14:textId="77777777" w:rsidR="006D51F7" w:rsidRDefault="006D51F7" w:rsidP="006D51F7">
      <w:pPr>
        <w:pStyle w:val="Subttulo1"/>
        <w:spacing w:after="120"/>
        <w:ind w:left="714"/>
        <w:rPr>
          <w:color w:val="008000"/>
        </w:rPr>
      </w:pPr>
    </w:p>
    <w:p w14:paraId="59307533" w14:textId="77777777" w:rsidR="006D51F7" w:rsidRDefault="006D51F7" w:rsidP="006D51F7">
      <w:pPr>
        <w:pStyle w:val="Subttulo1"/>
        <w:spacing w:after="120"/>
        <w:ind w:left="714"/>
        <w:rPr>
          <w:color w:val="008000"/>
        </w:rPr>
      </w:pPr>
      <w:r>
        <w:rPr>
          <w:noProof/>
          <w:color w:val="008000"/>
          <w:lang w:bidi="ar-SA"/>
        </w:rPr>
        <mc:AlternateContent>
          <mc:Choice Requires="wps">
            <w:drawing>
              <wp:anchor distT="0" distB="0" distL="114300" distR="114300" simplePos="0" relativeHeight="251672584" behindDoc="0" locked="0" layoutInCell="1" allowOverlap="1" wp14:anchorId="33FEC718" wp14:editId="5028BDB5">
                <wp:simplePos x="0" y="0"/>
                <wp:positionH relativeFrom="column">
                  <wp:posOffset>-90805</wp:posOffset>
                </wp:positionH>
                <wp:positionV relativeFrom="paragraph">
                  <wp:posOffset>165100</wp:posOffset>
                </wp:positionV>
                <wp:extent cx="6019800" cy="719455"/>
                <wp:effectExtent l="0" t="0" r="0" b="4445"/>
                <wp:wrapNone/>
                <wp:docPr id="1291961193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0" cy="719455"/>
                        </a:xfrm>
                        <a:prstGeom prst="rect">
                          <a:avLst/>
                        </a:prstGeom>
                        <a:solidFill>
                          <a:srgbClr val="EAFA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039CFF" w14:textId="77777777" w:rsidR="006D51F7" w:rsidRPr="003175EF" w:rsidRDefault="006D51F7" w:rsidP="006D51F7">
                            <w:pPr>
                              <w:spacing w:line="480" w:lineRule="auto"/>
                              <w:ind w:left="720" w:hanging="360"/>
                              <w:jc w:val="both"/>
                              <w:rPr>
                                <w:sz w:val="6"/>
                                <w:szCs w:val="6"/>
                              </w:rPr>
                            </w:pPr>
                          </w:p>
                          <w:p w14:paraId="6EAAC7B6" w14:textId="77777777" w:rsidR="006D51F7" w:rsidRPr="00F17555" w:rsidRDefault="006D51F7" w:rsidP="006D51F7">
                            <w:pPr>
                              <w:numPr>
                                <w:ilvl w:val="0"/>
                                <w:numId w:val="22"/>
                              </w:numPr>
                              <w:spacing w:line="360" w:lineRule="auto"/>
                              <w:jc w:val="both"/>
                              <w:rPr>
                                <w:b/>
                                <w:bCs/>
                                <w:color w:val="1A3810"/>
                                <w:sz w:val="20"/>
                                <w:szCs w:val="20"/>
                              </w:rPr>
                            </w:pPr>
                            <w:r w:rsidRPr="00D1261C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 xml:space="preserve">El Ebitda alcanza los 539 millones de euros (+3,8%), </w:t>
                            </w:r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>con un volumen global de ingresos que alcanza los 8.212 millones de euros.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FEC718" id="_x0000_s1032" style="position:absolute;left:0;text-align:left;margin-left:-7.15pt;margin-top:13pt;width:474pt;height:56.65pt;z-index:251672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mWhT19AEAAMcDAAAOAAAAZHJzL2Uyb0RvYy54bWysU8tu2zAQvBfoPxC815IMO4kFy4HrxEWB 9AGk/QCKoiSiEpdd0pbcr++SchyjvRW9EFzucjg7O1zfj33HjgqdBlPwbJZypoyESpum4N+/7d/d cea8MJXowKiCn5Tj95u3b9aDzdUcWugqhYxAjMsHW/DWe5sniZOt6oWbgVWGkjVgLzyF2CQVioHQ +y6Zp+lNMgBWFkEq5+j0YUryTcSvayX9l7p2yrOu4MTNxxXjWoY12axF3qCwrZZnGuIfWPRCG3r0 AvUgvGAH1H9B9VoiOKj9TEKfQF1rqWIP1E2W/tHNcyusir2QOM5eZHL/D1Z+Pj7brxioO/sE8odj BnatMI3aIsLQKlHRc1kQKhmsyy8XQuDoKiuHT1DRaMXBQ9RgrLEPgNQdG6PUp4vUavRM0uFNmq3u UpqIpNxttlosl/EJkb/ctuj8BwU9C5uCI40yoovjk/OBjchfSiJ76HS1110XA2zKXYfsKGjsj9v9 9vH9Gd1dl3UmFBsI1ybEcBLbDJ0FE7ncj+XIdEWUA0Q4KaE6Ud8Ik5vI/bRpAX9xNpCTCu5+HgQq zrqPhrRbZYtFsF4MFsvbOQV4nSmvM8JIgiq452za7vxk14NF3bT0UhZlMLAlvWsdpXhldaZPbokK nZ0d7Hgdx6rX/7f5DQAA//8DAFBLAwQUAAYACAAAACEA2XDJGd8AAAAKAQAADwAAAGRycy9kb3du cmV2LnhtbEyPQU+DQBCF7yb+h82YeDHtUlBqkaXRak8cjFXvW3YEIjtL2IXSf+940uNkvrz3vXw7 205MOPjWkYLVMgKBVDnTUq3g432/uAfhgyajO0eo4IwetsXlRa4z4070htMh1IJDyGdaQRNCn0np qwat9kvXI/Hvyw1WBz6HWppBnzjcdjKOolRa3RI3NLrHXYPV92G0CnZTGe7K9OX1Rq/PcVs+j0+f Iyp1fTU/PoAIOIc/GH71WR0Kdjq6kYwXnYLF6jZhVEGc8iYGNkmyBnFkMtkkIItc/p9Q/AAAAP// AwBQSwECLQAUAAYACAAAACEAtoM4kv4AAADhAQAAEwAAAAAAAAAAAAAAAAAAAAAAW0NvbnRlbnRf VHlwZXNdLnhtbFBLAQItABQABgAIAAAAIQA4/SH/1gAAAJQBAAALAAAAAAAAAAAAAAAAAC8BAABf cmVscy8ucmVsc1BLAQItABQABgAIAAAAIQDmWhT19AEAAMcDAAAOAAAAAAAAAAAAAAAAAC4CAABk cnMvZTJvRG9jLnhtbFBLAQItABQABgAIAAAAIQDZcMkZ3wAAAAoBAAAPAAAAAAAAAAAAAAAAAE4E AABkcnMvZG93bnJldi54bWxQSwUGAAAAAAQABADzAAAAWgUAAAAA " fillcolor="#eafaeb" stroked="f">
                <v:textbox>
                  <w:txbxContent>
                    <w:p w14:paraId="5D039CFF" w14:textId="77777777" w:rsidR="006D51F7" w:rsidRPr="003175EF" w:rsidRDefault="006D51F7" w:rsidP="006D51F7">
                      <w:pPr>
                        <w:spacing w:line="480" w:lineRule="auto"/>
                        <w:ind w:left="720" w:hanging="360"/>
                        <w:jc w:val="both"/>
                        <w:rPr>
                          <w:sz w:val="6"/>
                          <w:szCs w:val="6"/>
                        </w:rPr>
                      </w:pPr>
                    </w:p>
                    <w:p w14:paraId="6EAAC7B6" w14:textId="77777777" w:rsidR="006D51F7" w:rsidRPr="00F17555" w:rsidRDefault="006D51F7" w:rsidP="006D51F7">
                      <w:pPr>
                        <w:numPr>
                          <w:ilvl w:val="0"/>
                          <w:numId w:val="22"/>
                        </w:numPr>
                        <w:spacing w:line="360" w:lineRule="auto"/>
                        <w:jc w:val="both"/>
                        <w:rPr>
                          <w:b/>
                          <w:bCs/>
                          <w:color w:val="1A3810"/>
                          <w:sz w:val="20"/>
                          <w:szCs w:val="20"/>
                        </w:rPr>
                      </w:pPr>
                      <w:r w:rsidRPr="00D1261C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 xml:space="preserve">El Ebitda alcanza los 539 millones de euros (+3,8%), </w:t>
                      </w:r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>con un volumen global de ingresos que alcanza los 8.212 millones de euros.</w:t>
                      </w:r>
                    </w:p>
                  </w:txbxContent>
                </v:textbox>
              </v:rect>
            </w:pict>
          </mc:Fallback>
        </mc:AlternateContent>
      </w:r>
    </w:p>
    <w:p w14:paraId="330D1D44" w14:textId="77777777" w:rsidR="006D51F7" w:rsidRDefault="006D51F7" w:rsidP="006D51F7">
      <w:pPr>
        <w:pStyle w:val="Subttulo1"/>
        <w:spacing w:after="120"/>
        <w:ind w:left="714"/>
        <w:rPr>
          <w:color w:val="008000"/>
        </w:rPr>
      </w:pPr>
    </w:p>
    <w:p w14:paraId="19287739" w14:textId="77777777" w:rsidR="006D51F7" w:rsidRDefault="006D51F7" w:rsidP="006D51F7">
      <w:pPr>
        <w:pStyle w:val="Subttulo1"/>
        <w:spacing w:after="120"/>
        <w:ind w:left="714"/>
        <w:rPr>
          <w:color w:val="008000"/>
        </w:rPr>
      </w:pPr>
    </w:p>
    <w:p w14:paraId="40727E0E" w14:textId="77777777" w:rsidR="006D51F7" w:rsidRDefault="006D51F7" w:rsidP="006D51F7">
      <w:pPr>
        <w:pStyle w:val="Subttulo1"/>
        <w:spacing w:after="120"/>
        <w:ind w:left="714"/>
        <w:rPr>
          <w:color w:val="008000"/>
        </w:rPr>
      </w:pPr>
    </w:p>
    <w:p w14:paraId="035AA958" w14:textId="77777777" w:rsidR="006D51F7" w:rsidRDefault="006D51F7" w:rsidP="006D51F7">
      <w:pPr>
        <w:pStyle w:val="Subttulo1"/>
        <w:spacing w:after="120"/>
        <w:ind w:left="714"/>
        <w:rPr>
          <w:color w:val="008000"/>
        </w:rPr>
      </w:pPr>
      <w:r>
        <w:rPr>
          <w:b/>
          <w:noProof/>
          <w:color w:val="008000"/>
          <w:lang w:bidi="ar-SA"/>
        </w:rPr>
        <mc:AlternateContent>
          <mc:Choice Requires="wps">
            <w:drawing>
              <wp:anchor distT="0" distB="0" distL="114300" distR="114300" simplePos="0" relativeHeight="251678728" behindDoc="0" locked="0" layoutInCell="1" allowOverlap="1" wp14:anchorId="4602A85D" wp14:editId="6F01C8EE">
                <wp:simplePos x="0" y="0"/>
                <wp:positionH relativeFrom="column">
                  <wp:posOffset>-72693</wp:posOffset>
                </wp:positionH>
                <wp:positionV relativeFrom="paragraph">
                  <wp:posOffset>44972</wp:posOffset>
                </wp:positionV>
                <wp:extent cx="6003290" cy="879967"/>
                <wp:effectExtent l="0" t="0" r="0" b="0"/>
                <wp:wrapNone/>
                <wp:docPr id="1421115365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3290" cy="879967"/>
                        </a:xfrm>
                        <a:prstGeom prst="rect">
                          <a:avLst/>
                        </a:prstGeom>
                        <a:solidFill>
                          <a:srgbClr val="EAFA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50A643" w14:textId="77777777" w:rsidR="006D51F7" w:rsidRPr="003175EF" w:rsidRDefault="006D51F7" w:rsidP="006D51F7">
                            <w:pPr>
                              <w:spacing w:line="480" w:lineRule="auto"/>
                              <w:ind w:left="720" w:hanging="360"/>
                              <w:jc w:val="both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62073865" w14:textId="77777777" w:rsidR="006D51F7" w:rsidRPr="006348BC" w:rsidRDefault="006D51F7" w:rsidP="006D51F7">
                            <w:pPr>
                              <w:numPr>
                                <w:ilvl w:val="0"/>
                                <w:numId w:val="24"/>
                              </w:numPr>
                              <w:spacing w:line="360" w:lineRule="auto"/>
                              <w:ind w:left="720"/>
                              <w:jc w:val="both"/>
                              <w:rPr>
                                <w:b/>
                                <w:bCs/>
                                <w:color w:val="1A381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>E</w:t>
                            </w:r>
                            <w:r w:rsidRPr="006348BC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 xml:space="preserve">l </w:t>
                            </w:r>
                            <w:proofErr w:type="spellStart"/>
                            <w:r w:rsidRPr="002376FA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>retail</w:t>
                            </w:r>
                            <w:proofErr w:type="spellEnd"/>
                            <w:r w:rsidRPr="002376FA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>logra un volumen global de ingresos de</w:t>
                            </w:r>
                            <w:r w:rsidRPr="002376FA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 xml:space="preserve"> 5.908 millones de euros, con un incremento del 1,2% en la cifra de negocio a superficie comparable.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02A85D" id="Rectangle 66" o:spid="_x0000_s1033" style="position:absolute;left:0;text-align:left;margin-left:-5.7pt;margin-top:3.55pt;width:472.7pt;height:69.3pt;z-index:251678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SNW8i9AEAAMcDAAAOAAAAZHJzL2Uyb0RvYy54bWysU9uO2yAQfa/Uf0C8N3bSNLux4qzS7Kaq tL1I234AxthGxQwdSOz06zuQbDZq36q+IIYZDmfOHFZ3Y2/YQaHXYEs+neScKSuh1rYt+fdvuze3 nPkgbC0MWFXyo/L8bv361WpwhZpBB6ZWyAjE+mJwJe9CcEWWedmpXvgJOGUp2QD2IlCIbVajGAi9 N9kszxfZAFg7BKm8p9P7U5KvE37TKBm+NI1XgZmSE7eQVkxrFddsvRJFi8J1Wp5piH9g0Qtt6dEL 1L0Igu1R/wXVa4ngoQkTCX0GTaOlSj1QN9P8j26eOuFU6oXE8e4ik/9/sPLz4cl9xUjdu0eQPzyz sO2EbdUGEYZOiZqem0ahssH54nIhBp6usmr4BDWNVuwDJA3GBvsISN2xMUl9vEitxsAkHS7y/O1s SRORlLu9WS4XN+kJUTzfdujDBwU9i5uSI40yoYvDow+RjSieSxJ7MLreaWNSgG21NcgOgsb+sNlt Ht6f0f11mbGx2EK8dkKMJ6nN2Fk0kS/CWI1M1yVPBONJBfWR+kY4uYncT5sO8BdnAzmp5P7nXqDi zHy0pN1yOp9H66Vg/u5mRgFeZ6rrjLCSoEoeODttt+Fk171D3Xb00jTJYGFDejc6SfHC6kyf3JIU Ojs72vE6TlUv/2/9GwAA//8DAFBLAwQUAAYACAAAACEAG/Lek94AAAAJAQAADwAAAGRycy9kb3du cmV2LnhtbEyPQU+DQBCF7yb+h82YeDHtQqVFkaXRak8cjFXvU3YEIrtL2IXSf+940uPkfXnzvXw7 m05MNPjWWQXxMgJBtnK6tbWCj/f94g6ED2g1ds6SgjN52BaXFzlm2p3sG02HUAsusT5DBU0IfSal rxoy6JeuJ8vZlxsMBj6HWuoBT1xuOrmKoo002Fr+0GBPu4aq78NoFOymMqzLzcvrDabnVVs+j0+f Iyl1fTU/PoAINIc/GH71WR0Kdjq60WovOgWLOE4YVZDGIDi/v01425HBZJ2CLHL5f0HxAwAA//8D AFBLAQItABQABgAIAAAAIQC2gziS/gAAAOEBAAATAAAAAAAAAAAAAAAAAAAAAABbQ29udGVudF9U eXBlc10ueG1sUEsBAi0AFAAGAAgAAAAhADj9If/WAAAAlAEAAAsAAAAAAAAAAAAAAAAALwEAAF9y ZWxzLy5yZWxzUEsBAi0AFAAGAAgAAAAhANI1byL0AQAAxwMAAA4AAAAAAAAAAAAAAAAALgIAAGRy cy9lMm9Eb2MueG1sUEsBAi0AFAAGAAgAAAAhABvy3pPeAAAACQEAAA8AAAAAAAAAAAAAAAAATgQA AGRycy9kb3ducmV2LnhtbFBLBQYAAAAABAAEAPMAAABZBQAAAAA= " fillcolor="#eafaeb" stroked="f">
                <v:textbox>
                  <w:txbxContent>
                    <w:p w14:paraId="6550A643" w14:textId="77777777" w:rsidR="006D51F7" w:rsidRPr="003175EF" w:rsidRDefault="006D51F7" w:rsidP="006D51F7">
                      <w:pPr>
                        <w:spacing w:line="480" w:lineRule="auto"/>
                        <w:ind w:left="720" w:hanging="360"/>
                        <w:jc w:val="both"/>
                        <w:rPr>
                          <w:sz w:val="8"/>
                          <w:szCs w:val="8"/>
                        </w:rPr>
                      </w:pPr>
                    </w:p>
                    <w:p w14:paraId="62073865" w14:textId="77777777" w:rsidR="006D51F7" w:rsidRPr="006348BC" w:rsidRDefault="006D51F7" w:rsidP="006D51F7">
                      <w:pPr>
                        <w:numPr>
                          <w:ilvl w:val="0"/>
                          <w:numId w:val="24"/>
                        </w:numPr>
                        <w:spacing w:line="360" w:lineRule="auto"/>
                        <w:ind w:left="720"/>
                        <w:jc w:val="both"/>
                        <w:rPr>
                          <w:b/>
                          <w:bCs/>
                          <w:color w:val="1A3810"/>
                          <w:sz w:val="20"/>
                          <w:szCs w:val="20"/>
                        </w:rPr>
                      </w:pPr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>E</w:t>
                      </w:r>
                      <w:r w:rsidRPr="006348BC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 xml:space="preserve">l </w:t>
                      </w:r>
                      <w:proofErr w:type="spellStart"/>
                      <w:r w:rsidRPr="002376FA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>retail</w:t>
                      </w:r>
                      <w:proofErr w:type="spellEnd"/>
                      <w:r w:rsidRPr="002376FA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>logra un volumen global de ingresos de</w:t>
                      </w:r>
                      <w:r w:rsidRPr="002376FA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 xml:space="preserve"> 5.908 millones de euros, con un incremento del 1,2% en la cifra de negocio a superficie comparable.</w:t>
                      </w:r>
                    </w:p>
                  </w:txbxContent>
                </v:textbox>
              </v:rect>
            </w:pict>
          </mc:Fallback>
        </mc:AlternateContent>
      </w:r>
    </w:p>
    <w:p w14:paraId="481F48AB" w14:textId="77777777" w:rsidR="006D51F7" w:rsidRDefault="006D51F7" w:rsidP="006D51F7">
      <w:pPr>
        <w:pStyle w:val="Subttulo1"/>
        <w:spacing w:after="120"/>
        <w:rPr>
          <w:b/>
          <w:color w:val="008000"/>
        </w:rPr>
      </w:pPr>
    </w:p>
    <w:p w14:paraId="7333AEB2" w14:textId="77777777" w:rsidR="006D51F7" w:rsidRDefault="006D51F7" w:rsidP="006D51F7">
      <w:pPr>
        <w:pStyle w:val="Subttulo1"/>
        <w:spacing w:after="120"/>
        <w:rPr>
          <w:b/>
          <w:color w:val="008000"/>
        </w:rPr>
      </w:pPr>
    </w:p>
    <w:p w14:paraId="20C1D60E" w14:textId="77777777" w:rsidR="006D51F7" w:rsidRDefault="006D51F7" w:rsidP="006D51F7">
      <w:pPr>
        <w:pStyle w:val="Subttulo1"/>
        <w:spacing w:after="120"/>
        <w:rPr>
          <w:b/>
          <w:color w:val="008000"/>
        </w:rPr>
      </w:pPr>
    </w:p>
    <w:p w14:paraId="473DA66F" w14:textId="77777777" w:rsidR="006D51F7" w:rsidRDefault="006D51F7" w:rsidP="006D51F7">
      <w:pPr>
        <w:pStyle w:val="Subttulo1"/>
        <w:spacing w:after="120"/>
        <w:rPr>
          <w:b/>
          <w:color w:val="008000"/>
        </w:rPr>
      </w:pPr>
      <w:r>
        <w:rPr>
          <w:b/>
          <w:noProof/>
          <w:color w:val="008000"/>
          <w:lang w:bidi="ar-SA"/>
        </w:rPr>
        <mc:AlternateContent>
          <mc:Choice Requires="wps">
            <w:drawing>
              <wp:anchor distT="0" distB="0" distL="114300" distR="114300" simplePos="0" relativeHeight="251673608" behindDoc="0" locked="0" layoutInCell="1" allowOverlap="1" wp14:anchorId="328647CD" wp14:editId="647D4854">
                <wp:simplePos x="0" y="0"/>
                <wp:positionH relativeFrom="column">
                  <wp:posOffset>-94615</wp:posOffset>
                </wp:positionH>
                <wp:positionV relativeFrom="paragraph">
                  <wp:posOffset>93205</wp:posOffset>
                </wp:positionV>
                <wp:extent cx="6003290" cy="735965"/>
                <wp:effectExtent l="1905" t="0" r="0" b="0"/>
                <wp:wrapNone/>
                <wp:docPr id="414328311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3290" cy="735965"/>
                        </a:xfrm>
                        <a:prstGeom prst="rect">
                          <a:avLst/>
                        </a:prstGeom>
                        <a:solidFill>
                          <a:srgbClr val="EAFA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AD3DEB" w14:textId="77777777" w:rsidR="006D51F7" w:rsidRPr="00C067AF" w:rsidRDefault="006D51F7" w:rsidP="006D51F7">
                            <w:pPr>
                              <w:spacing w:line="480" w:lineRule="auto"/>
                              <w:jc w:val="both"/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pacing w:val="30"/>
                                <w:kern w:val="24"/>
                                <w:sz w:val="4"/>
                                <w:szCs w:val="4"/>
                              </w:rPr>
                            </w:pPr>
                          </w:p>
                          <w:p w14:paraId="752D2753" w14:textId="77777777" w:rsidR="006D51F7" w:rsidRPr="006108B0" w:rsidRDefault="006D51F7" w:rsidP="006D51F7">
                            <w:pPr>
                              <w:spacing w:line="480" w:lineRule="auto"/>
                              <w:jc w:val="both"/>
                              <w:rPr>
                                <w:b/>
                                <w:bCs/>
                                <w:color w:val="1A3810"/>
                                <w:sz w:val="4"/>
                                <w:szCs w:val="4"/>
                              </w:rPr>
                            </w:pPr>
                          </w:p>
                          <w:p w14:paraId="604A9BE1" w14:textId="77777777" w:rsidR="006D51F7" w:rsidRPr="006808AD" w:rsidRDefault="006D51F7" w:rsidP="006D51F7">
                            <w:pPr>
                              <w:numPr>
                                <w:ilvl w:val="0"/>
                                <w:numId w:val="25"/>
                              </w:numPr>
                              <w:spacing w:line="360" w:lineRule="auto"/>
                              <w:ind w:left="720"/>
                              <w:jc w:val="both"/>
                              <w:rPr>
                                <w:b/>
                                <w:bCs/>
                                <w:color w:val="1A3810"/>
                                <w:sz w:val="20"/>
                                <w:szCs w:val="20"/>
                              </w:rPr>
                            </w:pPr>
                            <w:r w:rsidRPr="006808AD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>Viajes El Corte Inglés afianza su posición de liderazgo en el segmento vacacional, con un crecimiento de l</w:t>
                            </w:r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>a cifra de negocio</w:t>
                            </w:r>
                            <w:r w:rsidRPr="006808AD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 xml:space="preserve"> del 5,3%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8647CD" id="Rectangle 67" o:spid="_x0000_s1034" style="position:absolute;margin-left:-7.45pt;margin-top:7.35pt;width:472.7pt;height:57.95pt;z-index:251673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ae/X79QEAAMcDAAAOAAAAZHJzL2Uyb0RvYy54bWysU9tu2zAMfR+wfxD0vthJk7Qx4hRZ2gwD ugvQ7QNkWbaF2aJGKbGzrx8lp2mwvQ17EcSLDsnDo/X90LXsqNBpMDmfTlLOlJFQalPn/Pu3/bs7 zpwXphQtGJXzk3L8fvP2zbq3mZpBA22pkBGIcVlvc954b7MkcbJRnXATsMpQsALshCcT66RE0RN6 1yazNF0mPWBpEaRyjrwPY5BvIn5VKem/VJVTnrU5p958PDGeRTiTzVpkNQrbaHluQ/xDF53Qhope oB6EF+yA+i+oTksEB5WfSOgSqCotVZyBppmmf0zz3Air4ixEjrMXmtz/g5Wfj8/2K4bWnX0C+cMx A7tGmFptEaFvlCip3DQQlfTWZZcHwXD0lBX9JyhpteLgIXIwVNgFQJqODZHq04VqNXgmyblM05vZ ijYiKXZ7s1gtF7GEyF5eW3T+g4KOhUvOkVYZ0cXxyfnQjcheUmL30Opyr9s2GlgXuxbZUdDaH7f7 7eP7M7q7TmtNSDYQno2IwRPHDJMFEbnMD8XAdJnzuwARPAWUJ5obYVQTqZ8uDeAvznpSUs7dz4NA xVn70RB3q+l8HqQXjfnidkYGXkeK64gwkqBy7jkbrzs/yvVgUdcNVZpGGgxsie9KRypeuzq3T2qJ DJ2VHeR4bces1/+3+Q0AAP//AwBQSwMEFAAGAAgAAAAhAB4O7t7gAAAACgEAAA8AAABkcnMvZG93 bnJldi54bWxMj01PwzAMhu9I/IfISFzQluyrY6XpBIOdekBs4561pq1onKpJu+7fY05wtN9Hrx8n 29E2YsDO1440zKYKBFLuippKDafjfvIIwgdDhWkcoYYretimtzeJiQt3oQ8cDqEUXEI+NhqqENpY Sp9XaI2fuhaJsy/XWRN47EpZdObC5baRc6UiaU1NfKEyLe4qzL8PvdWwG7KwyqK39wezvs7r7LV/ +exR6/u78fkJRMAx/MHwq8/qkLLT2fVUeNFomMyWG0Y5WK5BMLBZqBWIMy8WKgKZJvL/C+kPAAAA //8DAFBLAQItABQABgAIAAAAIQC2gziS/gAAAOEBAAATAAAAAAAAAAAAAAAAAAAAAABbQ29udGVu dF9UeXBlc10ueG1sUEsBAi0AFAAGAAgAAAAhADj9If/WAAAAlAEAAAsAAAAAAAAAAAAAAAAALwEA AF9yZWxzLy5yZWxzUEsBAi0AFAAGAAgAAAAhAFp79fv1AQAAxwMAAA4AAAAAAAAAAAAAAAAALgIA AGRycy9lMm9Eb2MueG1sUEsBAi0AFAAGAAgAAAAhAB4O7t7gAAAACgEAAA8AAAAAAAAAAAAAAAAA TwQAAGRycy9kb3ducmV2LnhtbFBLBQYAAAAABAAEAPMAAABcBQAAAAA= " fillcolor="#eafaeb" stroked="f">
                <v:textbox>
                  <w:txbxContent>
                    <w:p w14:paraId="34AD3DEB" w14:textId="77777777" w:rsidR="006D51F7" w:rsidRPr="00C067AF" w:rsidRDefault="006D51F7" w:rsidP="006D51F7">
                      <w:pPr>
                        <w:spacing w:line="480" w:lineRule="auto"/>
                        <w:jc w:val="both"/>
                        <w:rPr>
                          <w:rFonts w:cs="Times New Roman"/>
                          <w:b/>
                          <w:bCs/>
                          <w:color w:val="000000"/>
                          <w:spacing w:val="30"/>
                          <w:kern w:val="24"/>
                          <w:sz w:val="4"/>
                          <w:szCs w:val="4"/>
                        </w:rPr>
                      </w:pPr>
                    </w:p>
                    <w:p w14:paraId="752D2753" w14:textId="77777777" w:rsidR="006D51F7" w:rsidRPr="006108B0" w:rsidRDefault="006D51F7" w:rsidP="006D51F7">
                      <w:pPr>
                        <w:spacing w:line="480" w:lineRule="auto"/>
                        <w:jc w:val="both"/>
                        <w:rPr>
                          <w:b/>
                          <w:bCs/>
                          <w:color w:val="1A3810"/>
                          <w:sz w:val="4"/>
                          <w:szCs w:val="4"/>
                        </w:rPr>
                      </w:pPr>
                    </w:p>
                    <w:p w14:paraId="604A9BE1" w14:textId="77777777" w:rsidR="006D51F7" w:rsidRPr="006808AD" w:rsidRDefault="006D51F7" w:rsidP="006D51F7">
                      <w:pPr>
                        <w:numPr>
                          <w:ilvl w:val="0"/>
                          <w:numId w:val="25"/>
                        </w:numPr>
                        <w:spacing w:line="360" w:lineRule="auto"/>
                        <w:ind w:left="720"/>
                        <w:jc w:val="both"/>
                        <w:rPr>
                          <w:b/>
                          <w:bCs/>
                          <w:color w:val="1A3810"/>
                          <w:sz w:val="20"/>
                          <w:szCs w:val="20"/>
                        </w:rPr>
                      </w:pPr>
                      <w:r w:rsidRPr="006808AD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>Viajes El Corte Inglés afianza su posición de liderazgo en el segmento vacacional, con un crecimiento de l</w:t>
                      </w:r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>a cifra de negocio</w:t>
                      </w:r>
                      <w:r w:rsidRPr="006808AD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 xml:space="preserve"> del 5,3%</w:t>
                      </w:r>
                    </w:p>
                  </w:txbxContent>
                </v:textbox>
              </v:rect>
            </w:pict>
          </mc:Fallback>
        </mc:AlternateContent>
      </w:r>
    </w:p>
    <w:p w14:paraId="2326D7E1" w14:textId="77777777" w:rsidR="006D51F7" w:rsidRDefault="006D51F7" w:rsidP="006D51F7">
      <w:pPr>
        <w:pStyle w:val="Subttulo1"/>
        <w:spacing w:after="120"/>
        <w:rPr>
          <w:b/>
          <w:color w:val="008000"/>
        </w:rPr>
      </w:pPr>
    </w:p>
    <w:p w14:paraId="24348744" w14:textId="77777777" w:rsidR="006D51F7" w:rsidRDefault="006D51F7" w:rsidP="006D51F7">
      <w:pPr>
        <w:pStyle w:val="Subttulo1"/>
        <w:spacing w:after="120"/>
        <w:rPr>
          <w:b/>
          <w:color w:val="008000"/>
        </w:rPr>
      </w:pPr>
    </w:p>
    <w:p w14:paraId="0E35FBD8" w14:textId="77777777" w:rsidR="006D51F7" w:rsidRDefault="006D51F7" w:rsidP="006D51F7">
      <w:pPr>
        <w:pStyle w:val="Subttulo1"/>
        <w:spacing w:after="120"/>
        <w:rPr>
          <w:b/>
          <w:color w:val="008000"/>
        </w:rPr>
      </w:pPr>
      <w:r>
        <w:rPr>
          <w:b/>
          <w:noProof/>
          <w:color w:val="008000"/>
          <w:lang w:bidi="ar-SA"/>
        </w:rPr>
        <mc:AlternateContent>
          <mc:Choice Requires="wps">
            <w:drawing>
              <wp:anchor distT="0" distB="0" distL="114300" distR="114300" simplePos="0" relativeHeight="251674632" behindDoc="0" locked="0" layoutInCell="1" allowOverlap="1" wp14:anchorId="354CBBF2" wp14:editId="5BD30F4D">
                <wp:simplePos x="0" y="0"/>
                <wp:positionH relativeFrom="column">
                  <wp:posOffset>-93821</wp:posOffset>
                </wp:positionH>
                <wp:positionV relativeFrom="paragraph">
                  <wp:posOffset>255557</wp:posOffset>
                </wp:positionV>
                <wp:extent cx="6003290" cy="742950"/>
                <wp:effectExtent l="1905" t="1905" r="0" b="0"/>
                <wp:wrapNone/>
                <wp:docPr id="708088133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3290" cy="742950"/>
                        </a:xfrm>
                        <a:prstGeom prst="rect">
                          <a:avLst/>
                        </a:prstGeom>
                        <a:solidFill>
                          <a:srgbClr val="EAFA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F25B4D" w14:textId="77777777" w:rsidR="006D51F7" w:rsidRPr="003175EF" w:rsidRDefault="006D51F7" w:rsidP="006D51F7">
                            <w:pPr>
                              <w:spacing w:line="480" w:lineRule="auto"/>
                              <w:ind w:left="720" w:hanging="360"/>
                              <w:jc w:val="both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44A56194" w14:textId="77777777" w:rsidR="006D51F7" w:rsidRPr="006808AD" w:rsidRDefault="006D51F7" w:rsidP="006D51F7">
                            <w:pPr>
                              <w:numPr>
                                <w:ilvl w:val="0"/>
                                <w:numId w:val="26"/>
                              </w:numPr>
                              <w:spacing w:line="360" w:lineRule="auto"/>
                              <w:jc w:val="both"/>
                              <w:rPr>
                                <w:b/>
                                <w:bCs/>
                                <w:color w:val="1A3810"/>
                                <w:sz w:val="20"/>
                                <w:szCs w:val="20"/>
                              </w:rPr>
                            </w:pPr>
                            <w:r w:rsidRPr="006808AD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 xml:space="preserve">Financiera (FECI) </w:t>
                            </w:r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>crece en beneficio neto</w:t>
                            </w:r>
                            <w:r w:rsidRPr="006808AD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 xml:space="preserve"> un </w:t>
                            </w:r>
                            <w:r w:rsidRPr="0041662E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>21,9</w:t>
                            </w:r>
                            <w:r w:rsidRPr="006808AD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 xml:space="preserve">% y Seguros El Corte Inglés, </w:t>
                            </w:r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>u</w:t>
                            </w:r>
                            <w:r w:rsidRPr="006808AD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 xml:space="preserve">n </w:t>
                            </w:r>
                            <w:r w:rsidRPr="00AB4FB6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>22,9</w:t>
                            </w:r>
                            <w:r w:rsidRPr="006808AD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>%</w:t>
                            </w:r>
                          </w:p>
                          <w:p w14:paraId="3014D5A4" w14:textId="77777777" w:rsidR="006D51F7" w:rsidRDefault="006D51F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4CBBF2" id="Rectangle 68" o:spid="_x0000_s1035" style="position:absolute;margin-left:-7.4pt;margin-top:20.1pt;width:472.7pt;height:58.5pt;z-index:251674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hREqN9gEAAMcDAAAOAAAAZHJzL2Uyb0RvYy54bWysU8tu2zAQvBfoPxC815JdJ6kFy4HrxEWB 9AEk/QCKoiSiFJdd0pbcr++SdhyjuRW9ENxdcrgzO1zejr1he4Vegy35dJJzpqyEWtu25D+etu8+ cOaDsLUwYFXJD8rz29XbN8vBFWoGHZhaISMQ64vBlbwLwRVZ5mWneuEn4JSlYgPYi0AhtlmNYiD0 3mSzPL/OBsDaIUjlPWXvjkW+SvhNo2T41jReBWZKTr2FtGJaq7hmq6UoWhSu0/LUhviHLnqhLT16 hroTQbAd6ldQvZYIHpowkdBn0DRaqsSB2Ezzv9g8dsKpxIXE8e4sk/9/sPLr/tF9x9i6dw8gf3pm YdMJ26o1IgydEjU9N41CZYPzxflCDDxdZdXwBWoardgFSBqMDfYRkNixMUl9OEutxsAkJa/z/P1s QRORVLuZzxZXaRaZKJ5vO/Thk4KexU3JkUaZ0MX+wYfYjSiej6Tuweh6q41JAbbVxiDbCxr7/Xq7 vv+YCBDJy2PGxsMW4rUjYswkmpFZNJEvwliNTNclX0SImKmgPhBvhKObyP206QB/czaQk0ruf+0E Ks7MZ0vaLabzebReCuZXNzMK8LJSXVaElQRV8sDZcbsJR7vuHOq2o5emSQYLa9K70UmKl65O7ZNb kkInZ0c7Xsbp1Mv/W/0BAAD//wMAUEsDBBQABgAIAAAAIQBlEHib4AAAAAoBAAAPAAAAZHJzL2Rv d25yZXYueG1sTI9BT4NAEIXvJv6HzZh4Me1usaWKLI1We+JgbOt9CiMQ2VnCLpT+e9eTHifvy3vf pJvJtGKk3jWWNSzmCgRxYcuGKw3Hw272AMJ55BJby6ThQg422fVViklpz/xB495XIpSwS1BD7X2X SOmKmgy6ue2IQ/Zle4M+nH0lyx7Pody0MlIqlgYbDgs1drStqfjeD0bDdsz9Ko/f3u9wfYma/HV4 +RxI69ub6fkJhKfJ/8Hwqx/UIQtOJztw6USrYbZYBnWvYakiEAF4vFcxiFMgV+sIZJbK/y9kPwAA AP//AwBQSwECLQAUAAYACAAAACEAtoM4kv4AAADhAQAAEwAAAAAAAAAAAAAAAAAAAAAAW0NvbnRl bnRfVHlwZXNdLnhtbFBLAQItABQABgAIAAAAIQA4/SH/1gAAAJQBAAALAAAAAAAAAAAAAAAAAC8B AABfcmVscy8ucmVsc1BLAQItABQABgAIAAAAIQDhREqN9gEAAMcDAAAOAAAAAAAAAAAAAAAAAC4C AABkcnMvZTJvRG9jLnhtbFBLAQItABQABgAIAAAAIQBlEHib4AAAAAoBAAAPAAAAAAAAAAAAAAAA AFAEAABkcnMvZG93bnJldi54bWxQSwUGAAAAAAQABADzAAAAXQUAAAAA " fillcolor="#eafaeb" stroked="f">
                <v:textbox>
                  <w:txbxContent>
                    <w:p w14:paraId="38F25B4D" w14:textId="77777777" w:rsidR="006D51F7" w:rsidRPr="003175EF" w:rsidRDefault="006D51F7" w:rsidP="006D51F7">
                      <w:pPr>
                        <w:spacing w:line="480" w:lineRule="auto"/>
                        <w:ind w:left="720" w:hanging="360"/>
                        <w:jc w:val="both"/>
                        <w:rPr>
                          <w:sz w:val="8"/>
                          <w:szCs w:val="8"/>
                        </w:rPr>
                      </w:pPr>
                    </w:p>
                    <w:p w14:paraId="44A56194" w14:textId="77777777" w:rsidR="006D51F7" w:rsidRPr="006808AD" w:rsidRDefault="006D51F7" w:rsidP="006D51F7">
                      <w:pPr>
                        <w:numPr>
                          <w:ilvl w:val="0"/>
                          <w:numId w:val="26"/>
                        </w:numPr>
                        <w:spacing w:line="360" w:lineRule="auto"/>
                        <w:jc w:val="both"/>
                        <w:rPr>
                          <w:b/>
                          <w:bCs/>
                          <w:color w:val="1A3810"/>
                          <w:sz w:val="20"/>
                          <w:szCs w:val="20"/>
                        </w:rPr>
                      </w:pPr>
                      <w:r w:rsidRPr="006808AD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 xml:space="preserve">Financiera (FECI) </w:t>
                      </w:r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>crece en beneficio neto</w:t>
                      </w:r>
                      <w:r w:rsidRPr="006808AD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 xml:space="preserve"> un </w:t>
                      </w:r>
                      <w:r w:rsidRPr="0041662E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>21,9</w:t>
                      </w:r>
                      <w:r w:rsidRPr="006808AD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 xml:space="preserve">% y Seguros El Corte Inglés, </w:t>
                      </w:r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>u</w:t>
                      </w:r>
                      <w:r w:rsidRPr="006808AD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 xml:space="preserve">n </w:t>
                      </w:r>
                      <w:r w:rsidRPr="00AB4FB6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>22,9</w:t>
                      </w:r>
                      <w:r w:rsidRPr="006808AD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>%</w:t>
                      </w:r>
                    </w:p>
                    <w:p w14:paraId="3014D5A4" w14:textId="77777777" w:rsidR="006D51F7" w:rsidRDefault="006D51F7"/>
                  </w:txbxContent>
                </v:textbox>
              </v:rect>
            </w:pict>
          </mc:Fallback>
        </mc:AlternateContent>
      </w:r>
    </w:p>
    <w:p w14:paraId="480B5387" w14:textId="77777777" w:rsidR="006D51F7" w:rsidRDefault="006D51F7" w:rsidP="006D51F7">
      <w:pPr>
        <w:pStyle w:val="Subttulo1"/>
        <w:spacing w:after="120"/>
        <w:rPr>
          <w:b/>
          <w:color w:val="008000"/>
        </w:rPr>
      </w:pPr>
    </w:p>
    <w:p w14:paraId="75903583" w14:textId="77777777" w:rsidR="006D51F7" w:rsidRDefault="006D51F7" w:rsidP="006D51F7">
      <w:pPr>
        <w:pStyle w:val="Subttulo1"/>
        <w:spacing w:after="120"/>
        <w:rPr>
          <w:b/>
          <w:color w:val="008000"/>
        </w:rPr>
      </w:pPr>
    </w:p>
    <w:p w14:paraId="3861C9C4" w14:textId="77777777" w:rsidR="006D51F7" w:rsidRDefault="006D51F7" w:rsidP="006D51F7">
      <w:pPr>
        <w:pStyle w:val="Subttulo1"/>
        <w:spacing w:after="120"/>
        <w:rPr>
          <w:b/>
          <w:color w:val="008000"/>
        </w:rPr>
      </w:pPr>
    </w:p>
    <w:p w14:paraId="1A8642B1" w14:textId="77777777" w:rsidR="006D51F7" w:rsidRDefault="006D51F7" w:rsidP="006D51F7">
      <w:pPr>
        <w:pStyle w:val="Subttulo1"/>
        <w:spacing w:after="120"/>
        <w:rPr>
          <w:b/>
          <w:color w:val="008000"/>
        </w:rPr>
      </w:pPr>
      <w:r>
        <w:rPr>
          <w:b/>
          <w:noProof/>
          <w:color w:val="008000"/>
          <w:lang w:bidi="ar-SA"/>
        </w:rPr>
        <mc:AlternateContent>
          <mc:Choice Requires="wps">
            <w:drawing>
              <wp:anchor distT="0" distB="0" distL="114300" distR="114300" simplePos="0" relativeHeight="251676680" behindDoc="0" locked="0" layoutInCell="1" allowOverlap="1" wp14:anchorId="4AFED563" wp14:editId="2D4D1DB1">
                <wp:simplePos x="0" y="0"/>
                <wp:positionH relativeFrom="column">
                  <wp:posOffset>-130810</wp:posOffset>
                </wp:positionH>
                <wp:positionV relativeFrom="paragraph">
                  <wp:posOffset>174086</wp:posOffset>
                </wp:positionV>
                <wp:extent cx="6003290" cy="877078"/>
                <wp:effectExtent l="0" t="0" r="0" b="0"/>
                <wp:wrapNone/>
                <wp:docPr id="586857759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3290" cy="877078"/>
                        </a:xfrm>
                        <a:prstGeom prst="rect">
                          <a:avLst/>
                        </a:prstGeom>
                        <a:solidFill>
                          <a:srgbClr val="EAFA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6C1F56" w14:textId="77777777" w:rsidR="006D51F7" w:rsidRPr="003175EF" w:rsidRDefault="006D51F7" w:rsidP="006D51F7">
                            <w:pPr>
                              <w:spacing w:line="480" w:lineRule="auto"/>
                              <w:ind w:left="720" w:hanging="360"/>
                              <w:jc w:val="both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59FAEB06" w14:textId="77777777" w:rsidR="006D51F7" w:rsidRPr="006808AD" w:rsidRDefault="006D51F7" w:rsidP="006D51F7">
                            <w:pPr>
                              <w:numPr>
                                <w:ilvl w:val="0"/>
                                <w:numId w:val="26"/>
                              </w:numPr>
                              <w:spacing w:line="360" w:lineRule="auto"/>
                              <w:jc w:val="both"/>
                              <w:rPr>
                                <w:b/>
                                <w:bCs/>
                                <w:color w:val="1A3810"/>
                                <w:sz w:val="20"/>
                                <w:szCs w:val="20"/>
                              </w:rPr>
                            </w:pPr>
                            <w:r w:rsidRPr="006808AD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 xml:space="preserve">La Deuda Financiera Neta se ha reducido en 195 millones respecto al mismo periodo del año anterior, situándose en 1.738 millones, lo que representa 1,4 veces sobre Ebitda.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FED563" id="Rectangle 71" o:spid="_x0000_s1036" style="position:absolute;margin-left:-10.3pt;margin-top:13.7pt;width:472.7pt;height:69.05pt;z-index:251676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n+efi9AEAAMgDAAAOAAAAZHJzL2Uyb0RvYy54bWysU9uO0zAQfUfiHyy/06SlbLtR01XpbhHS cpEWPsBxnMTC8Zix26R8PWO3263gDfFieS4+M3PmeHU39oYdFHoNtuTTSc6ZshJqbduSf/+2e7Pk zAdha2HAqpIfled369evVoMr1Aw6MLVCRiDWF4MreReCK7LMy071wk/AKUvBBrAXgUxssxrFQOi9 yWZ5fpMNgLVDkMp78t6fgnyd8JtGyfClabwKzJScegvpxHRW8czWK1G0KFyn5bkN8Q9d9EJbKnqB uhdBsD3qv6B6LRE8NGEioc+gabRUaQaaZpr/Mc1TJ5xKsxA53l1o8v8PVn4+PLmvGFv37hHkD88s bDthW7VBhKFToqZy00hUNjhfXB5Ew9NTVg2foKbVin2AxMHYYB8BaTo2JqqPF6rVGJgk502ev53d 0kYkxZaLRb5YphKieH7t0IcPCnoWLyVHWmVCF4dHH2I3onhOSd2D0fVOG5MMbKutQXYQtPaHzW7z 8P6M7q/TjI3JFuKzE2L0pDHjZFFEvghjNTJdEwdJLdFVQX2kwRFOciL506UD/MXZQFIquf+5F6g4 Mx8tkXc7nc+j9pIxf7eYkYHXkeo6IqwkqJIHzk7XbTjpde9Qtx1VmiYeLGyI8EYnLl66OvdPckkU naUd9Xhtp6yXD7j+DQAA//8DAFBLAwQUAAYACAAAACEASm36Id8AAAAKAQAADwAAAGRycy9kb3du cmV2LnhtbEyPQU+DQBCF7yb+h82YeDHtIim0IkujVU8cjLXet+wIRHaWsAul/97xVI+T+fLe9/Lt bDsx4eBbRwrulxEIpMqZlmoFh8+3xQaED5qM7hyhgjN62BbXV7nOjDvRB077UAsOIZ9pBU0IfSal rxq02i9dj8S/bzdYHfgcamkGfeJw28k4ilJpdUvc0Ogedw1WP/vRKthNZUjK9PX9Tq/PcVu+jM9f Iyp1ezM/PYIIOIcLDH/6rA4FOx3dSMaLTsEijlJGFcTrFQgGHuIVbzkymSYJyCKX/ycUvwAAAP// AwBQSwECLQAUAAYACAAAACEAtoM4kv4AAADhAQAAEwAAAAAAAAAAAAAAAAAAAAAAW0NvbnRlbnRf VHlwZXNdLnhtbFBLAQItABQABgAIAAAAIQA4/SH/1gAAAJQBAAALAAAAAAAAAAAAAAAAAC8BAABf cmVscy8ucmVsc1BLAQItABQABgAIAAAAIQDn+efi9AEAAMgDAAAOAAAAAAAAAAAAAAAAAC4CAABk cnMvZTJvRG9jLnhtbFBLAQItABQABgAIAAAAIQBKbfoh3wAAAAoBAAAPAAAAAAAAAAAAAAAAAE4E AABkcnMvZG93bnJldi54bWxQSwUGAAAAAAQABADzAAAAWgUAAAAA " fillcolor="#eafaeb" stroked="f">
                <v:textbox>
                  <w:txbxContent>
                    <w:p w14:paraId="076C1F56" w14:textId="77777777" w:rsidR="006D51F7" w:rsidRPr="003175EF" w:rsidRDefault="006D51F7" w:rsidP="006D51F7">
                      <w:pPr>
                        <w:spacing w:line="480" w:lineRule="auto"/>
                        <w:ind w:left="720" w:hanging="360"/>
                        <w:jc w:val="both"/>
                        <w:rPr>
                          <w:sz w:val="8"/>
                          <w:szCs w:val="8"/>
                        </w:rPr>
                      </w:pPr>
                    </w:p>
                    <w:p w14:paraId="59FAEB06" w14:textId="77777777" w:rsidR="006D51F7" w:rsidRPr="006808AD" w:rsidRDefault="006D51F7" w:rsidP="006D51F7">
                      <w:pPr>
                        <w:numPr>
                          <w:ilvl w:val="0"/>
                          <w:numId w:val="26"/>
                        </w:numPr>
                        <w:spacing w:line="360" w:lineRule="auto"/>
                        <w:jc w:val="both"/>
                        <w:rPr>
                          <w:b/>
                          <w:bCs/>
                          <w:color w:val="1A3810"/>
                          <w:sz w:val="20"/>
                          <w:szCs w:val="20"/>
                        </w:rPr>
                      </w:pPr>
                      <w:r w:rsidRPr="006808AD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 xml:space="preserve">La Deuda Financiera Neta se ha reducido en 195 millones respecto al mismo periodo del año anterior, situándose en 1.738 millones, lo que representa 1,4 veces sobre Ebitda. </w:t>
                      </w:r>
                    </w:p>
                  </w:txbxContent>
                </v:textbox>
              </v:rect>
            </w:pict>
          </mc:Fallback>
        </mc:AlternateContent>
      </w:r>
    </w:p>
    <w:p w14:paraId="2BB935A7" w14:textId="77777777" w:rsidR="006D51F7" w:rsidRDefault="006D51F7" w:rsidP="006D51F7">
      <w:pPr>
        <w:pStyle w:val="Subttulo1"/>
        <w:spacing w:after="120"/>
        <w:rPr>
          <w:b/>
          <w:color w:val="008000"/>
        </w:rPr>
      </w:pPr>
    </w:p>
    <w:p w14:paraId="7B4C07BA" w14:textId="77777777" w:rsidR="006D51F7" w:rsidRDefault="006D51F7" w:rsidP="006D51F7">
      <w:pPr>
        <w:pStyle w:val="Subttulo1"/>
        <w:spacing w:after="120"/>
        <w:rPr>
          <w:b/>
          <w:color w:val="008000"/>
        </w:rPr>
      </w:pPr>
    </w:p>
    <w:p w14:paraId="2ED17663" w14:textId="77777777" w:rsidR="006D51F7" w:rsidRDefault="006D51F7" w:rsidP="006D51F7">
      <w:pPr>
        <w:pStyle w:val="Subttulo1"/>
        <w:spacing w:after="120"/>
        <w:rPr>
          <w:b/>
          <w:color w:val="008000"/>
        </w:rPr>
      </w:pPr>
    </w:p>
    <w:p w14:paraId="34B78BB5" w14:textId="77777777" w:rsidR="006D51F7" w:rsidRDefault="006D51F7" w:rsidP="006D51F7">
      <w:pPr>
        <w:pStyle w:val="Subttulo1"/>
        <w:spacing w:after="120"/>
        <w:rPr>
          <w:b/>
          <w:color w:val="008000"/>
        </w:rPr>
      </w:pPr>
      <w:r>
        <w:rPr>
          <w:b/>
          <w:noProof/>
          <w:color w:val="008000"/>
          <w:lang w:bidi="ar-SA"/>
        </w:rPr>
        <mc:AlternateContent>
          <mc:Choice Requires="wps">
            <w:drawing>
              <wp:anchor distT="0" distB="0" distL="114300" distR="114300" simplePos="0" relativeHeight="251677704" behindDoc="0" locked="0" layoutInCell="1" allowOverlap="1" wp14:anchorId="0278EA45" wp14:editId="73BFF9CF">
                <wp:simplePos x="0" y="0"/>
                <wp:positionH relativeFrom="column">
                  <wp:posOffset>-128202</wp:posOffset>
                </wp:positionH>
                <wp:positionV relativeFrom="paragraph">
                  <wp:posOffset>234666</wp:posOffset>
                </wp:positionV>
                <wp:extent cx="6003290" cy="742950"/>
                <wp:effectExtent l="0" t="0" r="0" b="0"/>
                <wp:wrapNone/>
                <wp:docPr id="1822433815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3290" cy="742950"/>
                        </a:xfrm>
                        <a:prstGeom prst="rect">
                          <a:avLst/>
                        </a:prstGeom>
                        <a:solidFill>
                          <a:srgbClr val="EAFA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57E316" w14:textId="77777777" w:rsidR="006D51F7" w:rsidRPr="003175EF" w:rsidRDefault="006D51F7" w:rsidP="006D51F7">
                            <w:pPr>
                              <w:spacing w:line="480" w:lineRule="auto"/>
                              <w:ind w:left="720" w:hanging="360"/>
                              <w:jc w:val="both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1EAF9B09" w14:textId="77777777" w:rsidR="006D51F7" w:rsidRPr="0037782B" w:rsidRDefault="006D51F7" w:rsidP="006D51F7">
                            <w:pPr>
                              <w:numPr>
                                <w:ilvl w:val="0"/>
                                <w:numId w:val="26"/>
                              </w:numPr>
                              <w:spacing w:line="360" w:lineRule="auto"/>
                              <w:jc w:val="both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7782B"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 xml:space="preserve">La propuesta comercial y la cuidada selección de producto llevada a cabo hacen prever una buena campaña de Black Friday y Navidad.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78EA45" id="_x0000_s1037" style="position:absolute;margin-left:-10.1pt;margin-top:18.5pt;width:472.7pt;height:58.5pt;z-index:251677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Ny7DC9gEAAMgDAAAOAAAAZHJzL2Uyb0RvYy54bWysU8tu2zAQvBfoPxC815JdJ6kFy4HrxEWB 9AEk/QCKoiSiFJdd0pbcr++SdhyjuRW9ENxdcrgzO1zejr1he4Vegy35dJJzpqyEWtu25D+etu8+ cOaDsLUwYFXJD8rz29XbN8vBFWoGHZhaISMQ64vBlbwLwRVZ5mWneuEn4JSlYgPYi0AhtlmNYiD0 3mSzPL/OBsDaIUjlPWXvjkW+SvhNo2T41jReBWZKTr2FtGJaq7hmq6UoWhSu0/LUhviHLnqhLT16 hroTQbAd6ldQvZYIHpowkdBn0DRaqsSB2Ezzv9g8dsKpxIXE8e4sk/9/sPLr/tF9x9i6dw8gf3pm YdMJ26o1IgydEjU9N41CZYPzxflCDDxdZdXwBWoardgFSBqMDfYRkNixMUl9OEutxsAkJa/z/P1s QRORVLuZzxZXaRaZKJ5vO/Thk4KexU3JkUaZ0MX+wYfYjSiej6Tuweh6q41JAbbVxiDbCxr7/Xq7 vv+YCBDJy2PGxsMW4rUjYswkmpFZNJEvwliNTNekQRIhpiqoD0Qc4Wgnsj9tOsDfnA1kpZL7XzuB ijPz2ZJ4i+l8Hr2XgvnVzYwCvKxUlxVhJUGVPHB23G7C0a87h7rt6KVp0sHCmgRvdNLipatT/2SX JNHJ2tGPl3E69fIBV38AAAD//wMAUEsDBBQABgAIAAAAIQBGZNuv3gAAAAoBAAAPAAAAZHJzL2Rv d25yZXYueG1sTI/BTsMwDIbvSLxDZCQuaEsodIPSdILBTj0gBty9xrQVTVI1ade9PeYER9uffn9/ vpltJyYaQuudhuulAkGu8qZ1tYaP993iDkSI6Ax23pGGEwXYFOdnOWbGH90bTftYCw5xIUMNTYx9 JmWoGrIYlr4nx7cvP1iMPA61NAMeOdx2MlFqJS22jj802NO2oep7P1oN26mMabl6eb3C9Slpy+fx 6XMkrS8v5scHEJHm+AfDrz6rQ8FOBz86E0SnYZGohFENN2vuxMB9kvLiwGR6q0AWufxfofgBAAD/ /wMAUEsBAi0AFAAGAAgAAAAhALaDOJL+AAAA4QEAABMAAAAAAAAAAAAAAAAAAAAAAFtDb250ZW50 X1R5cGVzXS54bWxQSwECLQAUAAYACAAAACEAOP0h/9YAAACUAQAACwAAAAAAAAAAAAAAAAAvAQAA X3JlbHMvLnJlbHNQSwECLQAUAAYACAAAACEADcuwwvYBAADIAwAADgAAAAAAAAAAAAAAAAAuAgAA ZHJzL2Uyb0RvYy54bWxQSwECLQAUAAYACAAAACEARmTbr94AAAAKAQAADwAAAAAAAAAAAAAAAABQ BAAAZHJzL2Rvd25yZXYueG1sUEsFBgAAAAAEAAQA8wAAAFsFAAAAAA== " fillcolor="#eafaeb" stroked="f">
                <v:textbox>
                  <w:txbxContent>
                    <w:p w14:paraId="3857E316" w14:textId="77777777" w:rsidR="006D51F7" w:rsidRPr="003175EF" w:rsidRDefault="006D51F7" w:rsidP="006D51F7">
                      <w:pPr>
                        <w:spacing w:line="480" w:lineRule="auto"/>
                        <w:ind w:left="720" w:hanging="360"/>
                        <w:jc w:val="both"/>
                        <w:rPr>
                          <w:sz w:val="8"/>
                          <w:szCs w:val="8"/>
                        </w:rPr>
                      </w:pPr>
                    </w:p>
                    <w:p w14:paraId="1EAF9B09" w14:textId="77777777" w:rsidR="006D51F7" w:rsidRPr="0037782B" w:rsidRDefault="006D51F7" w:rsidP="006D51F7">
                      <w:pPr>
                        <w:numPr>
                          <w:ilvl w:val="0"/>
                          <w:numId w:val="26"/>
                        </w:numPr>
                        <w:spacing w:line="360" w:lineRule="auto"/>
                        <w:jc w:val="both"/>
                        <w:rPr>
                          <w:b/>
                          <w:sz w:val="20"/>
                          <w:szCs w:val="20"/>
                        </w:rPr>
                      </w:pPr>
                      <w:r w:rsidRPr="0037782B"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 xml:space="preserve">La propuesta comercial y la cuidada selección de producto llevada a cabo hacen prever una buena campaña de Black Friday y Navidad. </w:t>
                      </w:r>
                    </w:p>
                  </w:txbxContent>
                </v:textbox>
              </v:rect>
            </w:pict>
          </mc:Fallback>
        </mc:AlternateContent>
      </w:r>
    </w:p>
    <w:p w14:paraId="00776D22" w14:textId="77777777" w:rsidR="006D51F7" w:rsidRDefault="006D51F7" w:rsidP="006D51F7">
      <w:pPr>
        <w:pStyle w:val="Subttulo1"/>
        <w:spacing w:after="120"/>
        <w:rPr>
          <w:b/>
          <w:color w:val="008000"/>
        </w:rPr>
      </w:pPr>
    </w:p>
    <w:p w14:paraId="00A264AE" w14:textId="77777777" w:rsidR="006D51F7" w:rsidRDefault="006D51F7" w:rsidP="006D51F7">
      <w:pPr>
        <w:pStyle w:val="Subttulo1"/>
        <w:spacing w:after="120"/>
        <w:rPr>
          <w:b/>
          <w:color w:val="008000"/>
        </w:rPr>
      </w:pPr>
    </w:p>
    <w:p w14:paraId="70FD2AF2" w14:textId="77777777" w:rsidR="006D51F7" w:rsidRDefault="006D51F7" w:rsidP="006D51F7">
      <w:pPr>
        <w:pStyle w:val="Subttulo1"/>
        <w:spacing w:after="120"/>
        <w:rPr>
          <w:b/>
          <w:color w:val="008000"/>
        </w:rPr>
      </w:pPr>
    </w:p>
    <w:p w14:paraId="3B65730C" w14:textId="77777777" w:rsidR="006D51F7" w:rsidRPr="008C1B39" w:rsidRDefault="006D51F7" w:rsidP="006D51F7">
      <w:pPr>
        <w:pStyle w:val="NormalWeb"/>
        <w:jc w:val="both"/>
        <w:rPr>
          <w:noProof/>
        </w:rPr>
      </w:pPr>
      <w:r>
        <w:rPr>
          <w:b/>
          <w:noProof/>
          <w:color w:val="008000"/>
        </w:rPr>
        <mc:AlternateContent>
          <mc:Choice Requires="wps">
            <w:drawing>
              <wp:anchor distT="0" distB="0" distL="114300" distR="114300" simplePos="0" relativeHeight="251675656" behindDoc="0" locked="0" layoutInCell="1" allowOverlap="1" wp14:anchorId="26DF6281" wp14:editId="62D2B36C">
                <wp:simplePos x="0" y="0"/>
                <wp:positionH relativeFrom="column">
                  <wp:posOffset>94615</wp:posOffset>
                </wp:positionH>
                <wp:positionV relativeFrom="paragraph">
                  <wp:posOffset>7564755</wp:posOffset>
                </wp:positionV>
                <wp:extent cx="6003290" cy="1113790"/>
                <wp:effectExtent l="0" t="1905" r="0" b="0"/>
                <wp:wrapNone/>
                <wp:docPr id="1937389780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3290" cy="1113790"/>
                        </a:xfrm>
                        <a:prstGeom prst="rect">
                          <a:avLst/>
                        </a:prstGeom>
                        <a:solidFill>
                          <a:srgbClr val="EAFA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D103BC" w14:textId="77777777" w:rsidR="006D51F7" w:rsidRPr="003175EF" w:rsidRDefault="006D51F7" w:rsidP="006D51F7">
                            <w:pPr>
                              <w:spacing w:line="480" w:lineRule="auto"/>
                              <w:ind w:left="720" w:hanging="360"/>
                              <w:jc w:val="both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12892EE6" w14:textId="77777777" w:rsidR="006D51F7" w:rsidRPr="006108B0" w:rsidRDefault="006D51F7" w:rsidP="006D51F7">
                            <w:pPr>
                              <w:numPr>
                                <w:ilvl w:val="0"/>
                                <w:numId w:val="26"/>
                              </w:numPr>
                              <w:spacing w:line="480" w:lineRule="auto"/>
                              <w:jc w:val="both"/>
                              <w:rPr>
                                <w:b/>
                                <w:bCs/>
                                <w:color w:val="1A381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 xml:space="preserve">Financiera (FECI) mejora sus resultados un 61,7% y Seguros El corte </w:t>
                            </w:r>
                            <w:proofErr w:type="gramStart"/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>Inglés</w:t>
                            </w:r>
                            <w:proofErr w:type="gramEnd"/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 xml:space="preserve"> aumenta sus ventas a un ritmo del 6,1%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DF6281" id="Rectangle 70" o:spid="_x0000_s1038" style="position:absolute;left:0;text-align:left;margin-left:7.45pt;margin-top:595.65pt;width:472.7pt;height:87.7pt;z-index:251675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5YLPP8wEAAMkDAAAOAAAAZHJzL2Uyb0RvYy54bWysU9tu2zAMfR+wfxD0vvjSrF2NOEWWNsOA 7gJ0+wBZlm1htqhRSuzs60fJaRpsb8NeBPGiQ/LwaHU3DT07KHQaTMmzRcqZMhJqbdqSf/+2e/OO M+eFqUUPRpX8qBy/W79+tRptoXLooK8VMgIxrhhtyTvvbZEkTnZqEG4BVhkKNoCD8GRim9QoRkIf +iRP0+tkBKwtglTOkfd+DvJ1xG8aJf2XpnHKs77k1JuPJ8azCmeyXomiRWE7LU9tiH/oYhDaUNEz 1L3wgu1R/wU1aIngoPELCUMCTaOlijPQNFn6xzRPnbAqzkLkOHumyf0/WPn58GS/Ymjd2UeQPxwz sO2EadUGEcZOiZrKZYGoZLSuOD8IhqOnrBo/QU2rFXsPkYOpwSEA0nRsilQfz1SryTNJzus0vcpv aSOSYlmWXd2QEWqI4vm5Rec/KBhYuJQcaZcRXhwenZ9Tn1Ni+9Dreqf7PhrYVtse2UHQ3h82u83D +xO6u0zrTUg2EJ7NiMET5wyjBRW5wk/VxHRNbeYBI7gqqI80OcKsJ9I/XTrAX5yNpKWSu597gYqz /qMh9m6z5TKILxrLtzc5GXgZqS4jwkiCKrnnbL5u/SzYvUXddlQpizwY2BDjjY5cvHR16p/0Etk8 aTsI8tKOWS8/cP0bAAD//wMAUEsDBBQABgAIAAAAIQCYEzhl4AAAAAwBAAAPAAAAZHJzL2Rvd25y ZXYueG1sTI9BT8MwDIXvSPyHyEhcEEu7QUZL0wkGnHpAbOOetaataJyqSbvu32NOcLKf/fT8OdvM thMTDr51pCFeRCCQSle1VGs47N9uH0D4YKgynSPUcEYPm/zyIjNp5U70gdMu1IJDyKdGQxNCn0rp ywat8QvXI/Huyw3WBJZDLavBnDjcdnIZRUpa0xJfaEyP2wbL791oNWynItwX6vX9xqzPy7Z4GZ8/ R9T6+mp+egQRcA5/ZvjFZ3TImenoRqq86FjfJezkGifxCgQ7EhVxc+TRSqk1yDyT/5/IfwAAAP// AwBQSwECLQAUAAYACAAAACEAtoM4kv4AAADhAQAAEwAAAAAAAAAAAAAAAAAAAAAAW0NvbnRlbnRf VHlwZXNdLnhtbFBLAQItABQABgAIAAAAIQA4/SH/1gAAAJQBAAALAAAAAAAAAAAAAAAAAC8BAABf cmVscy8ucmVsc1BLAQItABQABgAIAAAAIQA5YLPP8wEAAMkDAAAOAAAAAAAAAAAAAAAAAC4CAABk cnMvZTJvRG9jLnhtbFBLAQItABQABgAIAAAAIQCYEzhl4AAAAAwBAAAPAAAAAAAAAAAAAAAAAE0E AABkcnMvZG93bnJldi54bWxQSwUGAAAAAAQABADzAAAAWgUAAAAA " fillcolor="#eafaeb" stroked="f">
                <v:textbox>
                  <w:txbxContent>
                    <w:p w14:paraId="69D103BC" w14:textId="77777777" w:rsidR="006D51F7" w:rsidRPr="003175EF" w:rsidRDefault="006D51F7" w:rsidP="006D51F7">
                      <w:pPr>
                        <w:spacing w:line="480" w:lineRule="auto"/>
                        <w:ind w:left="720" w:hanging="360"/>
                        <w:jc w:val="both"/>
                        <w:rPr>
                          <w:sz w:val="8"/>
                          <w:szCs w:val="8"/>
                        </w:rPr>
                      </w:pPr>
                    </w:p>
                    <w:p w14:paraId="12892EE6" w14:textId="77777777" w:rsidR="006D51F7" w:rsidRPr="006108B0" w:rsidRDefault="006D51F7" w:rsidP="006D51F7">
                      <w:pPr>
                        <w:numPr>
                          <w:ilvl w:val="0"/>
                          <w:numId w:val="26"/>
                        </w:numPr>
                        <w:spacing w:line="480" w:lineRule="auto"/>
                        <w:jc w:val="both"/>
                        <w:rPr>
                          <w:b/>
                          <w:bCs/>
                          <w:color w:val="1A3810"/>
                          <w:sz w:val="20"/>
                          <w:szCs w:val="20"/>
                        </w:rPr>
                      </w:pPr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 xml:space="preserve">Financiera (FECI) mejora sus resultados un 61,7% y Seguros El corte </w:t>
                      </w:r>
                      <w:proofErr w:type="gramStart"/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>Inglés</w:t>
                      </w:r>
                      <w:proofErr w:type="gramEnd"/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 xml:space="preserve"> aumenta sus ventas a un ritmo del 6,1%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color w:val="008000"/>
        </w:rPr>
        <w:br w:type="page"/>
      </w:r>
    </w:p>
    <w:p w14:paraId="6EEF6874" w14:textId="60CF8D90" w:rsidR="00BD00D2" w:rsidRDefault="000B5A30" w:rsidP="006653A6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 w:rsidRPr="005254C5">
        <w:rPr>
          <w:b/>
          <w:i w:val="0"/>
          <w:color w:val="auto"/>
          <w:spacing w:val="0"/>
        </w:rPr>
        <w:lastRenderedPageBreak/>
        <w:t>Madrid</w:t>
      </w:r>
      <w:r w:rsidR="00E66D02" w:rsidRPr="005254C5">
        <w:rPr>
          <w:b/>
          <w:i w:val="0"/>
          <w:color w:val="auto"/>
          <w:spacing w:val="0"/>
        </w:rPr>
        <w:t>,</w:t>
      </w:r>
      <w:r w:rsidR="000929DC" w:rsidRPr="005254C5">
        <w:rPr>
          <w:b/>
          <w:i w:val="0"/>
          <w:color w:val="auto"/>
          <w:spacing w:val="0"/>
        </w:rPr>
        <w:t xml:space="preserve"> </w:t>
      </w:r>
      <w:r w:rsidR="00BD00D2">
        <w:rPr>
          <w:b/>
          <w:i w:val="0"/>
          <w:color w:val="auto"/>
          <w:spacing w:val="0"/>
        </w:rPr>
        <w:t>26</w:t>
      </w:r>
      <w:r w:rsidR="00730D90" w:rsidRPr="005254C5">
        <w:rPr>
          <w:b/>
          <w:i w:val="0"/>
          <w:color w:val="auto"/>
          <w:spacing w:val="0"/>
        </w:rPr>
        <w:t xml:space="preserve"> </w:t>
      </w:r>
      <w:r w:rsidR="008A7797" w:rsidRPr="005254C5">
        <w:rPr>
          <w:b/>
          <w:i w:val="0"/>
          <w:color w:val="auto"/>
          <w:spacing w:val="0"/>
        </w:rPr>
        <w:t xml:space="preserve">de </w:t>
      </w:r>
      <w:r w:rsidR="00494250" w:rsidRPr="005254C5">
        <w:rPr>
          <w:b/>
          <w:i w:val="0"/>
          <w:color w:val="auto"/>
          <w:spacing w:val="0"/>
        </w:rPr>
        <w:t>noviembre</w:t>
      </w:r>
      <w:r w:rsidR="008A7797" w:rsidRPr="005254C5">
        <w:rPr>
          <w:b/>
          <w:i w:val="0"/>
          <w:color w:val="auto"/>
          <w:spacing w:val="0"/>
        </w:rPr>
        <w:t xml:space="preserve"> de 20</w:t>
      </w:r>
      <w:r w:rsidR="004058F9" w:rsidRPr="005254C5">
        <w:rPr>
          <w:b/>
          <w:i w:val="0"/>
          <w:color w:val="auto"/>
          <w:spacing w:val="0"/>
        </w:rPr>
        <w:t>2</w:t>
      </w:r>
      <w:r w:rsidR="0037782B">
        <w:rPr>
          <w:b/>
          <w:i w:val="0"/>
          <w:color w:val="auto"/>
          <w:spacing w:val="0"/>
        </w:rPr>
        <w:t>5</w:t>
      </w:r>
      <w:r w:rsidR="00FD00E1" w:rsidRPr="005254C5">
        <w:rPr>
          <w:b/>
          <w:i w:val="0"/>
          <w:color w:val="auto"/>
          <w:spacing w:val="0"/>
        </w:rPr>
        <w:t xml:space="preserve">: </w:t>
      </w:r>
      <w:r w:rsidR="002E2574" w:rsidRPr="001374EF">
        <w:rPr>
          <w:i w:val="0"/>
          <w:color w:val="auto"/>
          <w:spacing w:val="0"/>
          <w:sz w:val="20"/>
          <w:szCs w:val="20"/>
        </w:rPr>
        <w:t xml:space="preserve">En el día de hoy, y a propuesta de Marta Álvarez, el Consejo de Administración de El Corte Inglés ha aprobado por unanimidad el nombramiento de </w:t>
      </w:r>
      <w:r w:rsidR="004A2758" w:rsidRPr="001374EF">
        <w:rPr>
          <w:i w:val="0"/>
          <w:color w:val="auto"/>
          <w:spacing w:val="0"/>
          <w:sz w:val="20"/>
          <w:szCs w:val="20"/>
        </w:rPr>
        <w:t xml:space="preserve">Cristina Álvarez </w:t>
      </w:r>
      <w:r w:rsidR="002E2574" w:rsidRPr="001374EF">
        <w:rPr>
          <w:i w:val="0"/>
          <w:color w:val="auto"/>
          <w:spacing w:val="0"/>
          <w:sz w:val="20"/>
          <w:szCs w:val="20"/>
        </w:rPr>
        <w:t xml:space="preserve">como </w:t>
      </w:r>
      <w:r w:rsidR="004A2758" w:rsidRPr="001374EF">
        <w:rPr>
          <w:i w:val="0"/>
          <w:color w:val="auto"/>
          <w:spacing w:val="0"/>
          <w:sz w:val="20"/>
          <w:szCs w:val="20"/>
        </w:rPr>
        <w:t xml:space="preserve">presidenta </w:t>
      </w:r>
      <w:r w:rsidR="00632BEE">
        <w:rPr>
          <w:i w:val="0"/>
          <w:color w:val="auto"/>
          <w:spacing w:val="0"/>
          <w:sz w:val="20"/>
          <w:szCs w:val="20"/>
        </w:rPr>
        <w:t xml:space="preserve">no ejecutiva </w:t>
      </w:r>
      <w:r w:rsidR="002E2574" w:rsidRPr="001374EF">
        <w:rPr>
          <w:i w:val="0"/>
          <w:color w:val="auto"/>
          <w:spacing w:val="0"/>
          <w:sz w:val="20"/>
          <w:szCs w:val="20"/>
        </w:rPr>
        <w:t>del Grup</w:t>
      </w:r>
      <w:r w:rsidR="00BD00D2">
        <w:rPr>
          <w:i w:val="0"/>
          <w:color w:val="auto"/>
          <w:spacing w:val="0"/>
          <w:sz w:val="20"/>
          <w:szCs w:val="20"/>
        </w:rPr>
        <w:t>o.</w:t>
      </w:r>
    </w:p>
    <w:p w14:paraId="4D689C3B" w14:textId="10C291DA" w:rsidR="004A2758" w:rsidRDefault="00BD00D2" w:rsidP="006653A6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>El relevo, que tendrá lugar el próximo</w:t>
      </w:r>
      <w:r w:rsidR="00913378">
        <w:rPr>
          <w:i w:val="0"/>
          <w:color w:val="auto"/>
          <w:spacing w:val="0"/>
          <w:sz w:val="20"/>
          <w:szCs w:val="20"/>
        </w:rPr>
        <w:t xml:space="preserve"> 1</w:t>
      </w:r>
      <w:r w:rsidR="008F6932">
        <w:rPr>
          <w:i w:val="0"/>
          <w:color w:val="auto"/>
          <w:spacing w:val="0"/>
          <w:sz w:val="20"/>
          <w:szCs w:val="20"/>
        </w:rPr>
        <w:t>5</w:t>
      </w:r>
      <w:r w:rsidR="00913378">
        <w:rPr>
          <w:i w:val="0"/>
          <w:color w:val="auto"/>
          <w:spacing w:val="0"/>
          <w:sz w:val="20"/>
          <w:szCs w:val="20"/>
        </w:rPr>
        <w:t xml:space="preserve"> de enero de 2026</w:t>
      </w:r>
      <w:r>
        <w:rPr>
          <w:i w:val="0"/>
          <w:color w:val="auto"/>
          <w:spacing w:val="0"/>
          <w:sz w:val="20"/>
          <w:szCs w:val="20"/>
        </w:rPr>
        <w:t>, se produce en un marco ordenado, estable y de continuidad.</w:t>
      </w:r>
    </w:p>
    <w:p w14:paraId="32558371" w14:textId="5EE839E9" w:rsidR="00BD00D2" w:rsidRDefault="00BD00D2" w:rsidP="006653A6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 xml:space="preserve">Durante la sesión del Consejo, Cristina Álvarez ha agradecido el “magnífico trabajo” realizado por su hermana durante los últimos seis años, y ha asegurado que desempeñará sus funciones “con humildad, defendiendo siempre los intereses de los accionistas, de los </w:t>
      </w:r>
      <w:r w:rsidR="00AF61F6">
        <w:rPr>
          <w:i w:val="0"/>
          <w:color w:val="auto"/>
          <w:spacing w:val="0"/>
          <w:sz w:val="20"/>
          <w:szCs w:val="20"/>
        </w:rPr>
        <w:t xml:space="preserve">empleados y de los </w:t>
      </w:r>
      <w:r>
        <w:rPr>
          <w:i w:val="0"/>
          <w:color w:val="auto"/>
          <w:spacing w:val="0"/>
          <w:sz w:val="20"/>
          <w:szCs w:val="20"/>
        </w:rPr>
        <w:t>clientes de esta gran empresa”.</w:t>
      </w:r>
    </w:p>
    <w:p w14:paraId="59E11CA0" w14:textId="00DC0E4E" w:rsidR="005B67E8" w:rsidRDefault="00BB5992" w:rsidP="005B67E8">
      <w:pPr>
        <w:spacing w:line="360" w:lineRule="auto"/>
        <w:jc w:val="both"/>
        <w:rPr>
          <w:spacing w:val="0"/>
          <w:sz w:val="20"/>
          <w:szCs w:val="20"/>
          <w:lang w:eastAsia="es-ES"/>
        </w:rPr>
      </w:pPr>
      <w:r>
        <w:rPr>
          <w:spacing w:val="0"/>
          <w:sz w:val="20"/>
          <w:szCs w:val="20"/>
          <w:lang w:eastAsia="es-ES"/>
        </w:rPr>
        <w:t xml:space="preserve">Por su parte, </w:t>
      </w:r>
      <w:r w:rsidR="00BA4EF1" w:rsidRPr="00BA4EF1">
        <w:rPr>
          <w:spacing w:val="0"/>
          <w:sz w:val="20"/>
          <w:szCs w:val="20"/>
          <w:lang w:eastAsia="es-ES"/>
        </w:rPr>
        <w:t xml:space="preserve">Marta Álvarez, en una carta a los accionistas de la compañía, considera que, tras más de seis años en el cargo de presidenta, y tras la reciente designación de una primera línea ejecutiva, ahora llega el momento de </w:t>
      </w:r>
      <w:r w:rsidR="00AF61F6">
        <w:rPr>
          <w:spacing w:val="0"/>
          <w:sz w:val="20"/>
          <w:szCs w:val="20"/>
          <w:lang w:eastAsia="es-ES"/>
        </w:rPr>
        <w:t xml:space="preserve">abrir una nueva etapa en la presidencia de la compañía. </w:t>
      </w:r>
    </w:p>
    <w:p w14:paraId="3C13D487" w14:textId="0B8E902C" w:rsidR="00461F17" w:rsidRPr="002400F7" w:rsidRDefault="00BB5992" w:rsidP="00B0614A">
      <w:pPr>
        <w:spacing w:line="360" w:lineRule="auto"/>
        <w:jc w:val="both"/>
        <w:rPr>
          <w:spacing w:val="0"/>
          <w:sz w:val="20"/>
          <w:szCs w:val="20"/>
          <w:lang w:eastAsia="es-ES"/>
        </w:rPr>
      </w:pPr>
      <w:r>
        <w:rPr>
          <w:spacing w:val="0"/>
          <w:sz w:val="20"/>
          <w:szCs w:val="20"/>
          <w:lang w:eastAsia="es-ES"/>
        </w:rPr>
        <w:t>“C</w:t>
      </w:r>
      <w:r w:rsidR="00461F17" w:rsidRPr="002400F7">
        <w:rPr>
          <w:spacing w:val="0"/>
          <w:sz w:val="20"/>
          <w:szCs w:val="20"/>
          <w:lang w:eastAsia="es-ES"/>
        </w:rPr>
        <w:t>on el esfuerzo de todos hemos conseguido grandes resultados, que han permitido a la compañía encarar el futuro con garantías, siempre con el cliente en el centro, y apoyándonos en el trabajo diario del conjunto de las personas que formamos parte de nuestra empresa</w:t>
      </w:r>
      <w:r w:rsidR="002400F7" w:rsidRPr="002400F7">
        <w:rPr>
          <w:spacing w:val="0"/>
          <w:sz w:val="20"/>
          <w:szCs w:val="20"/>
          <w:lang w:eastAsia="es-ES"/>
        </w:rPr>
        <w:t>”</w:t>
      </w:r>
      <w:r w:rsidR="00461F17" w:rsidRPr="002400F7">
        <w:rPr>
          <w:spacing w:val="0"/>
          <w:sz w:val="20"/>
          <w:szCs w:val="20"/>
          <w:lang w:eastAsia="es-ES"/>
        </w:rPr>
        <w:t xml:space="preserve">. </w:t>
      </w:r>
    </w:p>
    <w:p w14:paraId="5FCD0061" w14:textId="77777777" w:rsidR="00461F17" w:rsidRPr="002400F7" w:rsidRDefault="00461F17" w:rsidP="00B0614A">
      <w:pPr>
        <w:spacing w:line="360" w:lineRule="auto"/>
        <w:jc w:val="both"/>
        <w:rPr>
          <w:spacing w:val="0"/>
          <w:sz w:val="20"/>
          <w:szCs w:val="20"/>
          <w:lang w:eastAsia="es-ES"/>
        </w:rPr>
      </w:pPr>
    </w:p>
    <w:p w14:paraId="56947210" w14:textId="5E17F61A" w:rsidR="00461F17" w:rsidRDefault="002400F7" w:rsidP="00B0614A">
      <w:pPr>
        <w:spacing w:line="360" w:lineRule="auto"/>
        <w:jc w:val="both"/>
        <w:rPr>
          <w:spacing w:val="0"/>
          <w:sz w:val="20"/>
          <w:szCs w:val="20"/>
          <w:lang w:eastAsia="es-ES"/>
        </w:rPr>
      </w:pPr>
      <w:r w:rsidRPr="002400F7">
        <w:rPr>
          <w:spacing w:val="0"/>
          <w:sz w:val="20"/>
          <w:szCs w:val="20"/>
          <w:lang w:eastAsia="es-ES"/>
        </w:rPr>
        <w:t>“</w:t>
      </w:r>
      <w:r w:rsidR="00461F17" w:rsidRPr="002400F7">
        <w:rPr>
          <w:spacing w:val="0"/>
          <w:sz w:val="20"/>
          <w:szCs w:val="20"/>
          <w:lang w:eastAsia="es-ES"/>
        </w:rPr>
        <w:t>Ahor</w:t>
      </w:r>
      <w:r w:rsidR="00BB5992">
        <w:rPr>
          <w:spacing w:val="0"/>
          <w:sz w:val="20"/>
          <w:szCs w:val="20"/>
          <w:lang w:eastAsia="es-ES"/>
        </w:rPr>
        <w:t>a -</w:t>
      </w:r>
      <w:r w:rsidRPr="002400F7">
        <w:rPr>
          <w:spacing w:val="0"/>
          <w:sz w:val="20"/>
          <w:szCs w:val="20"/>
          <w:lang w:eastAsia="es-ES"/>
        </w:rPr>
        <w:t xml:space="preserve">continúa Marta Álvarez en su </w:t>
      </w:r>
      <w:r w:rsidR="003211CF">
        <w:rPr>
          <w:spacing w:val="0"/>
          <w:sz w:val="20"/>
          <w:szCs w:val="20"/>
          <w:lang w:eastAsia="es-ES"/>
        </w:rPr>
        <w:t>carta</w:t>
      </w:r>
      <w:r w:rsidR="00BB5992">
        <w:rPr>
          <w:spacing w:val="0"/>
          <w:sz w:val="20"/>
          <w:szCs w:val="20"/>
          <w:lang w:eastAsia="es-ES"/>
        </w:rPr>
        <w:t xml:space="preserve">- </w:t>
      </w:r>
      <w:r w:rsidR="00461F17" w:rsidRPr="002400F7">
        <w:rPr>
          <w:spacing w:val="0"/>
          <w:sz w:val="20"/>
          <w:szCs w:val="20"/>
          <w:lang w:eastAsia="es-ES"/>
        </w:rPr>
        <w:t xml:space="preserve">con un nuevo equipo directivo preparado para lograr los objetivos marcados en el Plan Estratégico 2025-2030, considero, y así se lo he propuesto al Consejo, que llega el momento de </w:t>
      </w:r>
      <w:r w:rsidR="00AF61F6">
        <w:rPr>
          <w:spacing w:val="0"/>
          <w:sz w:val="20"/>
          <w:szCs w:val="20"/>
          <w:lang w:eastAsia="es-ES"/>
        </w:rPr>
        <w:t>abrir una nueva etapa en la presidencia con mi hermana Cristina al frente</w:t>
      </w:r>
      <w:r w:rsidR="00461F17" w:rsidRPr="002400F7">
        <w:rPr>
          <w:spacing w:val="0"/>
          <w:sz w:val="20"/>
          <w:szCs w:val="20"/>
          <w:lang w:eastAsia="es-ES"/>
        </w:rPr>
        <w:t xml:space="preserve"> a partir del próximo 15 de enero de 2026</w:t>
      </w:r>
      <w:r w:rsidR="00894EE7">
        <w:rPr>
          <w:spacing w:val="0"/>
          <w:sz w:val="20"/>
          <w:szCs w:val="20"/>
          <w:lang w:eastAsia="es-ES"/>
        </w:rPr>
        <w:t>”</w:t>
      </w:r>
      <w:r w:rsidR="00461F17" w:rsidRPr="002400F7">
        <w:rPr>
          <w:spacing w:val="0"/>
          <w:sz w:val="20"/>
          <w:szCs w:val="20"/>
          <w:lang w:eastAsia="es-ES"/>
        </w:rPr>
        <w:t>.</w:t>
      </w:r>
    </w:p>
    <w:p w14:paraId="6C569787" w14:textId="77777777" w:rsidR="003211CF" w:rsidRDefault="003211CF" w:rsidP="00B0614A">
      <w:pPr>
        <w:spacing w:line="360" w:lineRule="auto"/>
        <w:jc w:val="both"/>
        <w:rPr>
          <w:spacing w:val="0"/>
          <w:sz w:val="20"/>
          <w:szCs w:val="20"/>
          <w:lang w:eastAsia="es-ES"/>
        </w:rPr>
      </w:pPr>
    </w:p>
    <w:p w14:paraId="59C5C20B" w14:textId="0B91412C" w:rsidR="003211CF" w:rsidRDefault="003211CF" w:rsidP="003211CF">
      <w:pPr>
        <w:spacing w:line="360" w:lineRule="auto"/>
        <w:jc w:val="both"/>
        <w:rPr>
          <w:spacing w:val="0"/>
          <w:sz w:val="20"/>
          <w:szCs w:val="20"/>
          <w:lang w:eastAsia="es-ES"/>
        </w:rPr>
      </w:pPr>
      <w:r>
        <w:rPr>
          <w:spacing w:val="0"/>
          <w:sz w:val="20"/>
          <w:szCs w:val="20"/>
          <w:lang w:eastAsia="es-ES"/>
        </w:rPr>
        <w:t>Marta Álvarez continuará como miembro del Consejo y de su Comisión de Seguimiento, y</w:t>
      </w:r>
      <w:r w:rsidRPr="005B6782">
        <w:rPr>
          <w:spacing w:val="0"/>
          <w:sz w:val="20"/>
          <w:szCs w:val="20"/>
          <w:lang w:eastAsia="es-ES"/>
        </w:rPr>
        <w:t xml:space="preserve"> </w:t>
      </w:r>
      <w:r>
        <w:rPr>
          <w:spacing w:val="0"/>
          <w:sz w:val="20"/>
          <w:szCs w:val="20"/>
          <w:lang w:eastAsia="es-ES"/>
        </w:rPr>
        <w:t xml:space="preserve">en </w:t>
      </w:r>
      <w:r w:rsidRPr="005B6782">
        <w:rPr>
          <w:spacing w:val="0"/>
          <w:sz w:val="20"/>
          <w:szCs w:val="20"/>
          <w:lang w:eastAsia="es-ES"/>
        </w:rPr>
        <w:t>la dirección estratégica de Marcas Propias</w:t>
      </w:r>
      <w:r>
        <w:rPr>
          <w:spacing w:val="0"/>
          <w:sz w:val="20"/>
          <w:szCs w:val="20"/>
          <w:lang w:eastAsia="es-ES"/>
        </w:rPr>
        <w:t>, de</w:t>
      </w:r>
      <w:r w:rsidRPr="005B6782">
        <w:rPr>
          <w:spacing w:val="0"/>
          <w:sz w:val="20"/>
          <w:szCs w:val="20"/>
          <w:lang w:eastAsia="es-ES"/>
        </w:rPr>
        <w:t xml:space="preserve"> Moda y</w:t>
      </w:r>
      <w:r>
        <w:rPr>
          <w:spacing w:val="0"/>
          <w:sz w:val="20"/>
          <w:szCs w:val="20"/>
          <w:lang w:eastAsia="es-ES"/>
        </w:rPr>
        <w:t xml:space="preserve"> de</w:t>
      </w:r>
      <w:r w:rsidRPr="005B6782">
        <w:rPr>
          <w:spacing w:val="0"/>
          <w:sz w:val="20"/>
          <w:szCs w:val="20"/>
          <w:lang w:eastAsia="es-ES"/>
        </w:rPr>
        <w:t xml:space="preserve"> Hogar.</w:t>
      </w:r>
      <w:r>
        <w:rPr>
          <w:spacing w:val="0"/>
          <w:sz w:val="20"/>
          <w:szCs w:val="20"/>
          <w:lang w:eastAsia="es-ES"/>
        </w:rPr>
        <w:t xml:space="preserve"> </w:t>
      </w:r>
    </w:p>
    <w:p w14:paraId="17E8AE13" w14:textId="77777777" w:rsidR="00461F17" w:rsidRPr="002400F7" w:rsidRDefault="00461F17" w:rsidP="00B0614A">
      <w:pPr>
        <w:spacing w:line="360" w:lineRule="auto"/>
        <w:jc w:val="both"/>
        <w:rPr>
          <w:spacing w:val="0"/>
          <w:sz w:val="20"/>
          <w:szCs w:val="20"/>
          <w:lang w:eastAsia="es-ES"/>
        </w:rPr>
      </w:pPr>
    </w:p>
    <w:p w14:paraId="546AD5B5" w14:textId="66EC05E7" w:rsidR="00461F17" w:rsidRPr="002400F7" w:rsidRDefault="002400F7" w:rsidP="00B0614A">
      <w:pPr>
        <w:spacing w:line="360" w:lineRule="auto"/>
        <w:jc w:val="both"/>
        <w:rPr>
          <w:spacing w:val="0"/>
          <w:sz w:val="20"/>
          <w:szCs w:val="20"/>
          <w:lang w:eastAsia="es-ES"/>
        </w:rPr>
      </w:pPr>
      <w:r w:rsidRPr="002400F7">
        <w:rPr>
          <w:spacing w:val="0"/>
          <w:sz w:val="20"/>
          <w:szCs w:val="20"/>
          <w:lang w:eastAsia="es-ES"/>
        </w:rPr>
        <w:t>“</w:t>
      </w:r>
      <w:r w:rsidR="00461F17" w:rsidRPr="002400F7">
        <w:rPr>
          <w:spacing w:val="0"/>
          <w:sz w:val="20"/>
          <w:szCs w:val="20"/>
          <w:lang w:eastAsia="es-ES"/>
        </w:rPr>
        <w:t>Cristina cuenta con todo mi apoyo desde el Consejo y la Comisión de Seguimiento, para continuar trabajando por esta empresa, a la que he dedicado prácticamente toda mi vida profesional</w:t>
      </w:r>
      <w:r w:rsidRPr="002400F7">
        <w:rPr>
          <w:spacing w:val="0"/>
          <w:sz w:val="20"/>
          <w:szCs w:val="20"/>
          <w:lang w:eastAsia="es-ES"/>
        </w:rPr>
        <w:t>”</w:t>
      </w:r>
      <w:r w:rsidR="003211CF">
        <w:rPr>
          <w:spacing w:val="0"/>
          <w:sz w:val="20"/>
          <w:szCs w:val="20"/>
          <w:lang w:eastAsia="es-ES"/>
        </w:rPr>
        <w:t xml:space="preserve">, añade en su carta Marta Álvarez. </w:t>
      </w:r>
    </w:p>
    <w:p w14:paraId="7153C85A" w14:textId="77777777" w:rsidR="002A272E" w:rsidRDefault="002A272E" w:rsidP="002400F7">
      <w:pPr>
        <w:spacing w:line="360" w:lineRule="auto"/>
        <w:jc w:val="both"/>
        <w:rPr>
          <w:spacing w:val="0"/>
          <w:sz w:val="20"/>
          <w:szCs w:val="20"/>
          <w:lang w:eastAsia="es-ES"/>
        </w:rPr>
      </w:pPr>
    </w:p>
    <w:p w14:paraId="2E157562" w14:textId="4A76C8AC" w:rsidR="002400F7" w:rsidRPr="002400F7" w:rsidRDefault="002400F7" w:rsidP="002400F7">
      <w:pPr>
        <w:spacing w:line="360" w:lineRule="auto"/>
        <w:jc w:val="both"/>
        <w:rPr>
          <w:spacing w:val="0"/>
          <w:sz w:val="20"/>
          <w:szCs w:val="20"/>
          <w:lang w:eastAsia="es-ES"/>
        </w:rPr>
      </w:pPr>
      <w:r>
        <w:rPr>
          <w:spacing w:val="0"/>
          <w:sz w:val="20"/>
          <w:szCs w:val="20"/>
          <w:lang w:eastAsia="es-ES"/>
        </w:rPr>
        <w:t xml:space="preserve">Todos los miembros del Consejo de Administración han agradecido a Marta Álvarez su dedicación </w:t>
      </w:r>
      <w:r w:rsidR="005361B2">
        <w:rPr>
          <w:spacing w:val="0"/>
          <w:sz w:val="20"/>
          <w:szCs w:val="20"/>
          <w:lang w:eastAsia="es-ES"/>
        </w:rPr>
        <w:t>como presidenta</w:t>
      </w:r>
      <w:r>
        <w:rPr>
          <w:spacing w:val="0"/>
          <w:sz w:val="20"/>
          <w:szCs w:val="20"/>
          <w:lang w:eastAsia="es-ES"/>
        </w:rPr>
        <w:t xml:space="preserve"> durante los últimos seis años. </w:t>
      </w:r>
    </w:p>
    <w:p w14:paraId="7793A46E" w14:textId="77777777" w:rsidR="00D46FAD" w:rsidRDefault="00D46FAD" w:rsidP="006653A6">
      <w:pPr>
        <w:pStyle w:val="Subttulo1"/>
        <w:spacing w:after="120" w:line="360" w:lineRule="auto"/>
        <w:jc w:val="both"/>
        <w:rPr>
          <w:b/>
          <w:bCs/>
          <w:i w:val="0"/>
          <w:color w:val="auto"/>
          <w:spacing w:val="0"/>
          <w:sz w:val="20"/>
          <w:szCs w:val="20"/>
        </w:rPr>
      </w:pPr>
    </w:p>
    <w:p w14:paraId="42FDD6FF" w14:textId="77777777" w:rsidR="002A272E" w:rsidRDefault="002A272E" w:rsidP="006653A6">
      <w:pPr>
        <w:pStyle w:val="Subttulo1"/>
        <w:spacing w:after="120" w:line="360" w:lineRule="auto"/>
        <w:jc w:val="both"/>
        <w:rPr>
          <w:b/>
          <w:bCs/>
          <w:i w:val="0"/>
          <w:color w:val="auto"/>
          <w:spacing w:val="0"/>
          <w:sz w:val="20"/>
          <w:szCs w:val="20"/>
        </w:rPr>
      </w:pPr>
    </w:p>
    <w:p w14:paraId="7076E0F0" w14:textId="77777777" w:rsidR="002A272E" w:rsidRDefault="002A272E" w:rsidP="006653A6">
      <w:pPr>
        <w:pStyle w:val="Subttulo1"/>
        <w:spacing w:after="120" w:line="360" w:lineRule="auto"/>
        <w:jc w:val="both"/>
        <w:rPr>
          <w:b/>
          <w:bCs/>
          <w:i w:val="0"/>
          <w:color w:val="auto"/>
          <w:spacing w:val="0"/>
          <w:sz w:val="20"/>
          <w:szCs w:val="20"/>
        </w:rPr>
      </w:pPr>
    </w:p>
    <w:p w14:paraId="185B1841" w14:textId="1B21884E" w:rsidR="001374EF" w:rsidRPr="001374EF" w:rsidRDefault="001374EF" w:rsidP="006653A6">
      <w:pPr>
        <w:pStyle w:val="Subttulo1"/>
        <w:spacing w:after="120" w:line="360" w:lineRule="auto"/>
        <w:jc w:val="both"/>
        <w:rPr>
          <w:b/>
          <w:bCs/>
          <w:i w:val="0"/>
          <w:color w:val="auto"/>
          <w:spacing w:val="0"/>
          <w:sz w:val="20"/>
          <w:szCs w:val="20"/>
        </w:rPr>
      </w:pPr>
      <w:r w:rsidRPr="001374EF">
        <w:rPr>
          <w:b/>
          <w:bCs/>
          <w:i w:val="0"/>
          <w:color w:val="auto"/>
          <w:spacing w:val="0"/>
          <w:sz w:val="20"/>
          <w:szCs w:val="20"/>
        </w:rPr>
        <w:lastRenderedPageBreak/>
        <w:t>Resultados del primer semestre</w:t>
      </w:r>
    </w:p>
    <w:p w14:paraId="2F6804D4" w14:textId="2A263F67" w:rsidR="006653A6" w:rsidRDefault="00494250" w:rsidP="006653A6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 w:rsidRPr="005254C5">
        <w:rPr>
          <w:i w:val="0"/>
          <w:color w:val="auto"/>
          <w:spacing w:val="0"/>
          <w:sz w:val="20"/>
          <w:szCs w:val="20"/>
        </w:rPr>
        <w:t>El Corte Inglés</w:t>
      </w:r>
      <w:r w:rsidR="008A2784" w:rsidRPr="005254C5">
        <w:rPr>
          <w:i w:val="0"/>
          <w:color w:val="auto"/>
          <w:spacing w:val="0"/>
          <w:sz w:val="20"/>
          <w:szCs w:val="20"/>
        </w:rPr>
        <w:t xml:space="preserve"> ha cerrado </w:t>
      </w:r>
      <w:r w:rsidR="00956454">
        <w:rPr>
          <w:i w:val="0"/>
          <w:color w:val="auto"/>
          <w:spacing w:val="0"/>
          <w:sz w:val="20"/>
          <w:szCs w:val="20"/>
        </w:rPr>
        <w:t>el</w:t>
      </w:r>
      <w:r w:rsidR="008A2784" w:rsidRPr="005254C5">
        <w:rPr>
          <w:i w:val="0"/>
          <w:color w:val="auto"/>
          <w:spacing w:val="0"/>
          <w:sz w:val="20"/>
          <w:szCs w:val="20"/>
        </w:rPr>
        <w:t xml:space="preserve"> primer semestr</w:t>
      </w:r>
      <w:r w:rsidR="00956454">
        <w:rPr>
          <w:i w:val="0"/>
          <w:color w:val="auto"/>
          <w:spacing w:val="0"/>
          <w:sz w:val="20"/>
          <w:szCs w:val="20"/>
        </w:rPr>
        <w:t>e del ejercicio fiscal 202</w:t>
      </w:r>
      <w:r w:rsidR="006C1D42">
        <w:rPr>
          <w:i w:val="0"/>
          <w:color w:val="auto"/>
          <w:spacing w:val="0"/>
          <w:sz w:val="20"/>
          <w:szCs w:val="20"/>
        </w:rPr>
        <w:t>5</w:t>
      </w:r>
      <w:r w:rsidR="00956454">
        <w:rPr>
          <w:i w:val="0"/>
          <w:color w:val="auto"/>
          <w:spacing w:val="0"/>
          <w:sz w:val="20"/>
          <w:szCs w:val="20"/>
        </w:rPr>
        <w:t>-202</w:t>
      </w:r>
      <w:r w:rsidR="006C1D42">
        <w:rPr>
          <w:i w:val="0"/>
          <w:color w:val="auto"/>
          <w:spacing w:val="0"/>
          <w:sz w:val="20"/>
          <w:szCs w:val="20"/>
        </w:rPr>
        <w:t>6</w:t>
      </w:r>
      <w:r w:rsidR="00956454">
        <w:rPr>
          <w:i w:val="0"/>
          <w:color w:val="auto"/>
          <w:spacing w:val="0"/>
          <w:sz w:val="20"/>
          <w:szCs w:val="20"/>
        </w:rPr>
        <w:t xml:space="preserve"> </w:t>
      </w:r>
      <w:r w:rsidR="004A66C2">
        <w:rPr>
          <w:i w:val="0"/>
          <w:color w:val="auto"/>
          <w:spacing w:val="0"/>
          <w:sz w:val="20"/>
          <w:szCs w:val="20"/>
        </w:rPr>
        <w:t>con</w:t>
      </w:r>
      <w:r w:rsidR="00044226">
        <w:rPr>
          <w:i w:val="0"/>
          <w:color w:val="auto"/>
          <w:spacing w:val="0"/>
          <w:sz w:val="20"/>
          <w:szCs w:val="20"/>
        </w:rPr>
        <w:t xml:space="preserve"> un sólido desempeño, una mejora significativa de la rentabilidad y un </w:t>
      </w:r>
      <w:r w:rsidR="00EF3B65">
        <w:rPr>
          <w:i w:val="0"/>
          <w:color w:val="auto"/>
          <w:spacing w:val="0"/>
          <w:sz w:val="20"/>
          <w:szCs w:val="20"/>
        </w:rPr>
        <w:t>fortalecimiento del balance</w:t>
      </w:r>
      <w:r w:rsidR="00711932">
        <w:rPr>
          <w:i w:val="0"/>
          <w:color w:val="auto"/>
          <w:spacing w:val="0"/>
          <w:sz w:val="20"/>
          <w:szCs w:val="20"/>
        </w:rPr>
        <w:t>.</w:t>
      </w:r>
      <w:r w:rsidR="004A66C2">
        <w:rPr>
          <w:i w:val="0"/>
          <w:color w:val="auto"/>
          <w:spacing w:val="0"/>
          <w:sz w:val="20"/>
          <w:szCs w:val="20"/>
        </w:rPr>
        <w:t xml:space="preserve"> </w:t>
      </w:r>
      <w:r w:rsidR="00A536A7">
        <w:rPr>
          <w:i w:val="0"/>
          <w:color w:val="auto"/>
          <w:spacing w:val="0"/>
          <w:sz w:val="20"/>
          <w:szCs w:val="20"/>
        </w:rPr>
        <w:t xml:space="preserve">Entre </w:t>
      </w:r>
      <w:r w:rsidR="00B417B1">
        <w:rPr>
          <w:i w:val="0"/>
          <w:color w:val="auto"/>
          <w:spacing w:val="0"/>
          <w:sz w:val="20"/>
          <w:szCs w:val="20"/>
        </w:rPr>
        <w:t xml:space="preserve">el 1 de </w:t>
      </w:r>
      <w:r w:rsidR="00A536A7">
        <w:rPr>
          <w:i w:val="0"/>
          <w:color w:val="auto"/>
          <w:spacing w:val="0"/>
          <w:sz w:val="20"/>
          <w:szCs w:val="20"/>
        </w:rPr>
        <w:t xml:space="preserve">marzo y </w:t>
      </w:r>
      <w:r w:rsidR="00E90209">
        <w:rPr>
          <w:i w:val="0"/>
          <w:color w:val="auto"/>
          <w:spacing w:val="0"/>
          <w:sz w:val="20"/>
          <w:szCs w:val="20"/>
        </w:rPr>
        <w:t>el 31</w:t>
      </w:r>
      <w:r w:rsidR="00B417B1">
        <w:rPr>
          <w:i w:val="0"/>
          <w:color w:val="auto"/>
          <w:spacing w:val="0"/>
          <w:sz w:val="20"/>
          <w:szCs w:val="20"/>
        </w:rPr>
        <w:t xml:space="preserve"> de </w:t>
      </w:r>
      <w:r w:rsidR="00A536A7">
        <w:rPr>
          <w:i w:val="0"/>
          <w:color w:val="auto"/>
          <w:spacing w:val="0"/>
          <w:sz w:val="20"/>
          <w:szCs w:val="20"/>
        </w:rPr>
        <w:t>agosto</w:t>
      </w:r>
      <w:r w:rsidR="00B417B1">
        <w:rPr>
          <w:i w:val="0"/>
          <w:color w:val="auto"/>
          <w:spacing w:val="0"/>
          <w:sz w:val="20"/>
          <w:szCs w:val="20"/>
        </w:rPr>
        <w:t xml:space="preserve">, </w:t>
      </w:r>
      <w:r w:rsidR="00F51F7E">
        <w:rPr>
          <w:i w:val="0"/>
          <w:color w:val="auto"/>
          <w:spacing w:val="0"/>
          <w:sz w:val="20"/>
          <w:szCs w:val="20"/>
        </w:rPr>
        <w:t xml:space="preserve">el Grupo ha </w:t>
      </w:r>
      <w:r w:rsidR="008A0AFB">
        <w:rPr>
          <w:i w:val="0"/>
          <w:color w:val="auto"/>
          <w:spacing w:val="0"/>
          <w:sz w:val="20"/>
          <w:szCs w:val="20"/>
        </w:rPr>
        <w:t>alcanza</w:t>
      </w:r>
      <w:r w:rsidR="00F51F7E">
        <w:rPr>
          <w:i w:val="0"/>
          <w:color w:val="auto"/>
          <w:spacing w:val="0"/>
          <w:sz w:val="20"/>
          <w:szCs w:val="20"/>
        </w:rPr>
        <w:t xml:space="preserve">do </w:t>
      </w:r>
      <w:r w:rsidR="004A66C2">
        <w:rPr>
          <w:i w:val="0"/>
          <w:color w:val="auto"/>
          <w:spacing w:val="0"/>
          <w:sz w:val="20"/>
          <w:szCs w:val="20"/>
        </w:rPr>
        <w:t>un</w:t>
      </w:r>
      <w:r w:rsidR="00AE4693">
        <w:rPr>
          <w:i w:val="0"/>
          <w:color w:val="auto"/>
          <w:spacing w:val="0"/>
          <w:sz w:val="20"/>
          <w:szCs w:val="20"/>
        </w:rPr>
        <w:t xml:space="preserve"> volumen</w:t>
      </w:r>
      <w:r w:rsidR="008A2784" w:rsidRPr="005254C5">
        <w:rPr>
          <w:i w:val="0"/>
          <w:color w:val="auto"/>
          <w:spacing w:val="0"/>
          <w:sz w:val="20"/>
          <w:szCs w:val="20"/>
        </w:rPr>
        <w:t xml:space="preserve"> </w:t>
      </w:r>
      <w:r w:rsidR="004A66C2">
        <w:rPr>
          <w:i w:val="0"/>
          <w:color w:val="auto"/>
          <w:spacing w:val="0"/>
          <w:sz w:val="20"/>
          <w:szCs w:val="20"/>
        </w:rPr>
        <w:t>g</w:t>
      </w:r>
      <w:r w:rsidR="008A2784" w:rsidRPr="005254C5">
        <w:rPr>
          <w:i w:val="0"/>
          <w:color w:val="auto"/>
          <w:spacing w:val="0"/>
          <w:sz w:val="20"/>
          <w:szCs w:val="20"/>
        </w:rPr>
        <w:t xml:space="preserve">lobal de </w:t>
      </w:r>
      <w:r w:rsidR="004A66C2">
        <w:rPr>
          <w:i w:val="0"/>
          <w:color w:val="auto"/>
          <w:spacing w:val="0"/>
          <w:sz w:val="20"/>
          <w:szCs w:val="20"/>
        </w:rPr>
        <w:t>i</w:t>
      </w:r>
      <w:r w:rsidR="008A2784" w:rsidRPr="005254C5">
        <w:rPr>
          <w:i w:val="0"/>
          <w:color w:val="auto"/>
          <w:spacing w:val="0"/>
          <w:sz w:val="20"/>
          <w:szCs w:val="20"/>
        </w:rPr>
        <w:t>ngresos de 8.</w:t>
      </w:r>
      <w:r w:rsidR="006C1D42">
        <w:rPr>
          <w:i w:val="0"/>
          <w:color w:val="auto"/>
          <w:spacing w:val="0"/>
          <w:sz w:val="20"/>
          <w:szCs w:val="20"/>
        </w:rPr>
        <w:t>212</w:t>
      </w:r>
      <w:r w:rsidR="008A2784" w:rsidRPr="005254C5">
        <w:rPr>
          <w:i w:val="0"/>
          <w:color w:val="auto"/>
          <w:spacing w:val="0"/>
          <w:sz w:val="20"/>
          <w:szCs w:val="20"/>
        </w:rPr>
        <w:t xml:space="preserve"> millones de euros</w:t>
      </w:r>
      <w:r w:rsidR="007928CC">
        <w:rPr>
          <w:i w:val="0"/>
          <w:color w:val="auto"/>
          <w:spacing w:val="0"/>
          <w:sz w:val="20"/>
          <w:szCs w:val="20"/>
        </w:rPr>
        <w:t>.</w:t>
      </w:r>
      <w:r w:rsidR="006653A6">
        <w:rPr>
          <w:i w:val="0"/>
          <w:color w:val="auto"/>
          <w:spacing w:val="0"/>
          <w:sz w:val="20"/>
          <w:szCs w:val="20"/>
        </w:rPr>
        <w:t xml:space="preserve"> L</w:t>
      </w:r>
      <w:r w:rsidR="00FD19C9">
        <w:rPr>
          <w:i w:val="0"/>
          <w:color w:val="auto"/>
          <w:spacing w:val="0"/>
          <w:sz w:val="20"/>
          <w:szCs w:val="20"/>
        </w:rPr>
        <w:t>a cifra de negocio</w:t>
      </w:r>
      <w:r w:rsidR="006653A6">
        <w:rPr>
          <w:i w:val="0"/>
          <w:color w:val="auto"/>
          <w:spacing w:val="0"/>
          <w:sz w:val="20"/>
          <w:szCs w:val="20"/>
        </w:rPr>
        <w:t xml:space="preserve">, a superficie comparable, aumenta un 1,6% hasta los 7.032 millones de euros. </w:t>
      </w:r>
    </w:p>
    <w:p w14:paraId="675E391F" w14:textId="7DE9AB11" w:rsidR="00AE17DD" w:rsidRDefault="00C53697" w:rsidP="004A66C2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>El Ebitda</w:t>
      </w:r>
      <w:r w:rsidR="00A20FFD">
        <w:rPr>
          <w:i w:val="0"/>
          <w:color w:val="auto"/>
          <w:spacing w:val="0"/>
          <w:sz w:val="20"/>
          <w:szCs w:val="20"/>
        </w:rPr>
        <w:t xml:space="preserve"> </w:t>
      </w:r>
      <w:r w:rsidR="006644E1">
        <w:rPr>
          <w:i w:val="0"/>
          <w:color w:val="auto"/>
          <w:spacing w:val="0"/>
          <w:sz w:val="20"/>
          <w:szCs w:val="20"/>
        </w:rPr>
        <w:t>ha alcanzado los 539 millones de euros</w:t>
      </w:r>
      <w:r w:rsidR="00D27FB1">
        <w:rPr>
          <w:i w:val="0"/>
          <w:color w:val="auto"/>
          <w:spacing w:val="0"/>
          <w:sz w:val="20"/>
          <w:szCs w:val="20"/>
        </w:rPr>
        <w:t>, con</w:t>
      </w:r>
      <w:r w:rsidR="006644E1">
        <w:rPr>
          <w:i w:val="0"/>
          <w:color w:val="auto"/>
          <w:spacing w:val="0"/>
          <w:sz w:val="20"/>
          <w:szCs w:val="20"/>
        </w:rPr>
        <w:t xml:space="preserve"> un incremento del 3,8% sobre el mismo periodo del año anterior</w:t>
      </w:r>
      <w:r w:rsidR="00D27FB1">
        <w:rPr>
          <w:i w:val="0"/>
          <w:color w:val="auto"/>
          <w:spacing w:val="0"/>
          <w:sz w:val="20"/>
          <w:szCs w:val="20"/>
        </w:rPr>
        <w:t>, gracias a</w:t>
      </w:r>
      <w:r w:rsidR="00D64A57">
        <w:rPr>
          <w:i w:val="0"/>
          <w:color w:val="auto"/>
          <w:spacing w:val="0"/>
          <w:sz w:val="20"/>
          <w:szCs w:val="20"/>
        </w:rPr>
        <w:t xml:space="preserve"> </w:t>
      </w:r>
      <w:r w:rsidR="00A5798B">
        <w:rPr>
          <w:i w:val="0"/>
          <w:color w:val="auto"/>
          <w:spacing w:val="0"/>
          <w:sz w:val="20"/>
          <w:szCs w:val="20"/>
        </w:rPr>
        <w:t xml:space="preserve">una mejora de </w:t>
      </w:r>
      <w:r w:rsidR="00D22A9C">
        <w:rPr>
          <w:i w:val="0"/>
          <w:color w:val="auto"/>
          <w:spacing w:val="0"/>
          <w:sz w:val="20"/>
          <w:szCs w:val="20"/>
        </w:rPr>
        <w:t xml:space="preserve">su </w:t>
      </w:r>
      <w:r w:rsidR="00A5798B">
        <w:rPr>
          <w:i w:val="0"/>
          <w:color w:val="auto"/>
          <w:spacing w:val="0"/>
          <w:sz w:val="20"/>
          <w:szCs w:val="20"/>
        </w:rPr>
        <w:t>m</w:t>
      </w:r>
      <w:r w:rsidR="00D22A9C">
        <w:rPr>
          <w:i w:val="0"/>
          <w:color w:val="auto"/>
          <w:spacing w:val="0"/>
          <w:sz w:val="20"/>
          <w:szCs w:val="20"/>
        </w:rPr>
        <w:t>a</w:t>
      </w:r>
      <w:r w:rsidR="00A5798B">
        <w:rPr>
          <w:i w:val="0"/>
          <w:color w:val="auto"/>
          <w:spacing w:val="0"/>
          <w:sz w:val="20"/>
          <w:szCs w:val="20"/>
        </w:rPr>
        <w:t>rgen</w:t>
      </w:r>
      <w:r w:rsidR="00482F62">
        <w:rPr>
          <w:i w:val="0"/>
          <w:color w:val="auto"/>
          <w:spacing w:val="0"/>
          <w:sz w:val="20"/>
          <w:szCs w:val="20"/>
        </w:rPr>
        <w:t>,</w:t>
      </w:r>
      <w:r w:rsidR="00351851">
        <w:rPr>
          <w:i w:val="0"/>
          <w:color w:val="auto"/>
          <w:spacing w:val="0"/>
          <w:sz w:val="20"/>
          <w:szCs w:val="20"/>
        </w:rPr>
        <w:t xml:space="preserve"> en línea con l</w:t>
      </w:r>
      <w:r w:rsidR="0084184E">
        <w:rPr>
          <w:i w:val="0"/>
          <w:color w:val="auto"/>
          <w:spacing w:val="0"/>
          <w:sz w:val="20"/>
          <w:szCs w:val="20"/>
        </w:rPr>
        <w:t xml:space="preserve">a </w:t>
      </w:r>
      <w:r w:rsidR="00D30103">
        <w:rPr>
          <w:i w:val="0"/>
          <w:color w:val="auto"/>
          <w:spacing w:val="0"/>
          <w:sz w:val="20"/>
          <w:szCs w:val="20"/>
        </w:rPr>
        <w:t>trayectoria de los últimos años</w:t>
      </w:r>
      <w:r w:rsidR="00A5798B">
        <w:rPr>
          <w:i w:val="0"/>
          <w:color w:val="auto"/>
          <w:spacing w:val="0"/>
          <w:sz w:val="20"/>
          <w:szCs w:val="20"/>
        </w:rPr>
        <w:t>. E</w:t>
      </w:r>
      <w:r w:rsidR="00A3430C">
        <w:rPr>
          <w:i w:val="0"/>
          <w:color w:val="auto"/>
          <w:spacing w:val="0"/>
          <w:sz w:val="20"/>
          <w:szCs w:val="20"/>
        </w:rPr>
        <w:t xml:space="preserve">l beneficio neto ha crecido a doble dígito (un 10,3% más) </w:t>
      </w:r>
      <w:r w:rsidR="00F8361B">
        <w:rPr>
          <w:i w:val="0"/>
          <w:color w:val="auto"/>
          <w:spacing w:val="0"/>
          <w:sz w:val="20"/>
          <w:szCs w:val="20"/>
        </w:rPr>
        <w:t>hasta</w:t>
      </w:r>
      <w:r w:rsidR="00A3430C">
        <w:rPr>
          <w:i w:val="0"/>
          <w:color w:val="auto"/>
          <w:spacing w:val="0"/>
          <w:sz w:val="20"/>
          <w:szCs w:val="20"/>
        </w:rPr>
        <w:t xml:space="preserve"> situarse en 224 millones</w:t>
      </w:r>
      <w:r w:rsidR="00A5798B">
        <w:rPr>
          <w:i w:val="0"/>
          <w:color w:val="auto"/>
          <w:spacing w:val="0"/>
          <w:sz w:val="20"/>
          <w:szCs w:val="20"/>
        </w:rPr>
        <w:t>, mientras que</w:t>
      </w:r>
      <w:r w:rsidR="0091464E">
        <w:rPr>
          <w:i w:val="0"/>
          <w:color w:val="auto"/>
          <w:spacing w:val="0"/>
          <w:sz w:val="20"/>
          <w:szCs w:val="20"/>
        </w:rPr>
        <w:t xml:space="preserve"> el beneficio neto recurrente aumen</w:t>
      </w:r>
      <w:r w:rsidR="005C4C56">
        <w:rPr>
          <w:i w:val="0"/>
          <w:color w:val="auto"/>
          <w:spacing w:val="0"/>
          <w:sz w:val="20"/>
          <w:szCs w:val="20"/>
        </w:rPr>
        <w:t xml:space="preserve">ta un 13,8% hasta los 192 millones. </w:t>
      </w:r>
    </w:p>
    <w:p w14:paraId="3ACEE838" w14:textId="5570CDF3" w:rsidR="00AA217F" w:rsidRDefault="005C4C56" w:rsidP="004A66C2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 xml:space="preserve">Esta evolución </w:t>
      </w:r>
      <w:r w:rsidR="001A30D3">
        <w:rPr>
          <w:i w:val="0"/>
          <w:color w:val="auto"/>
          <w:spacing w:val="0"/>
          <w:sz w:val="20"/>
          <w:szCs w:val="20"/>
        </w:rPr>
        <w:t>positiv</w:t>
      </w:r>
      <w:r w:rsidR="00401FF8">
        <w:rPr>
          <w:i w:val="0"/>
          <w:color w:val="auto"/>
          <w:spacing w:val="0"/>
          <w:sz w:val="20"/>
          <w:szCs w:val="20"/>
        </w:rPr>
        <w:t>a</w:t>
      </w:r>
      <w:r w:rsidR="00613DA2">
        <w:rPr>
          <w:i w:val="0"/>
          <w:color w:val="auto"/>
          <w:spacing w:val="0"/>
          <w:sz w:val="20"/>
          <w:szCs w:val="20"/>
        </w:rPr>
        <w:t xml:space="preserve"> responde a</w:t>
      </w:r>
      <w:r w:rsidR="00701559">
        <w:rPr>
          <w:i w:val="0"/>
          <w:color w:val="auto"/>
          <w:spacing w:val="0"/>
          <w:sz w:val="20"/>
          <w:szCs w:val="20"/>
        </w:rPr>
        <w:t>l objetivo</w:t>
      </w:r>
      <w:r w:rsidR="00D04F56">
        <w:rPr>
          <w:i w:val="0"/>
          <w:color w:val="auto"/>
          <w:spacing w:val="0"/>
          <w:sz w:val="20"/>
          <w:szCs w:val="20"/>
        </w:rPr>
        <w:t xml:space="preserve"> de </w:t>
      </w:r>
      <w:r w:rsidR="001A30D3">
        <w:rPr>
          <w:i w:val="0"/>
          <w:color w:val="auto"/>
          <w:spacing w:val="0"/>
          <w:sz w:val="20"/>
          <w:szCs w:val="20"/>
        </w:rPr>
        <w:t xml:space="preserve">la empresa </w:t>
      </w:r>
      <w:r w:rsidR="00AE17DD">
        <w:rPr>
          <w:i w:val="0"/>
          <w:color w:val="auto"/>
          <w:spacing w:val="0"/>
          <w:sz w:val="20"/>
          <w:szCs w:val="20"/>
        </w:rPr>
        <w:t>de</w:t>
      </w:r>
      <w:r w:rsidR="00D04F56">
        <w:rPr>
          <w:i w:val="0"/>
          <w:color w:val="auto"/>
          <w:spacing w:val="0"/>
          <w:sz w:val="20"/>
          <w:szCs w:val="20"/>
        </w:rPr>
        <w:t xml:space="preserve"> </w:t>
      </w:r>
      <w:r w:rsidR="009F09F9">
        <w:rPr>
          <w:i w:val="0"/>
          <w:color w:val="auto"/>
          <w:spacing w:val="0"/>
          <w:sz w:val="20"/>
          <w:szCs w:val="20"/>
        </w:rPr>
        <w:t xml:space="preserve">profundizar en </w:t>
      </w:r>
      <w:r w:rsidR="00F764A2">
        <w:rPr>
          <w:i w:val="0"/>
          <w:color w:val="auto"/>
          <w:spacing w:val="0"/>
          <w:sz w:val="20"/>
          <w:szCs w:val="20"/>
        </w:rPr>
        <w:t>mejor</w:t>
      </w:r>
      <w:r w:rsidR="00AA217F">
        <w:rPr>
          <w:i w:val="0"/>
          <w:color w:val="auto"/>
          <w:spacing w:val="0"/>
          <w:sz w:val="20"/>
          <w:szCs w:val="20"/>
        </w:rPr>
        <w:t>a</w:t>
      </w:r>
      <w:r w:rsidR="00F764A2">
        <w:rPr>
          <w:i w:val="0"/>
          <w:color w:val="auto"/>
          <w:spacing w:val="0"/>
          <w:sz w:val="20"/>
          <w:szCs w:val="20"/>
        </w:rPr>
        <w:t xml:space="preserve">s </w:t>
      </w:r>
      <w:r w:rsidR="009E5B59">
        <w:rPr>
          <w:i w:val="0"/>
          <w:color w:val="auto"/>
          <w:spacing w:val="0"/>
          <w:sz w:val="20"/>
          <w:szCs w:val="20"/>
        </w:rPr>
        <w:t>de</w:t>
      </w:r>
      <w:r w:rsidR="00F764A2">
        <w:rPr>
          <w:i w:val="0"/>
          <w:color w:val="auto"/>
          <w:spacing w:val="0"/>
          <w:sz w:val="20"/>
          <w:szCs w:val="20"/>
        </w:rPr>
        <w:t xml:space="preserve"> gestión</w:t>
      </w:r>
      <w:r w:rsidR="00F51F7E">
        <w:rPr>
          <w:i w:val="0"/>
          <w:color w:val="auto"/>
          <w:spacing w:val="0"/>
          <w:sz w:val="20"/>
          <w:szCs w:val="20"/>
        </w:rPr>
        <w:t xml:space="preserve">, </w:t>
      </w:r>
      <w:r w:rsidR="00F764A2">
        <w:rPr>
          <w:i w:val="0"/>
          <w:color w:val="auto"/>
          <w:spacing w:val="0"/>
          <w:sz w:val="20"/>
          <w:szCs w:val="20"/>
        </w:rPr>
        <w:t>op</w:t>
      </w:r>
      <w:r w:rsidR="00AA217F">
        <w:rPr>
          <w:i w:val="0"/>
          <w:color w:val="auto"/>
          <w:spacing w:val="0"/>
          <w:sz w:val="20"/>
          <w:szCs w:val="20"/>
        </w:rPr>
        <w:t>tim</w:t>
      </w:r>
      <w:r w:rsidR="00F764A2">
        <w:rPr>
          <w:i w:val="0"/>
          <w:color w:val="auto"/>
          <w:spacing w:val="0"/>
          <w:sz w:val="20"/>
          <w:szCs w:val="20"/>
        </w:rPr>
        <w:t>ización de recursos y</w:t>
      </w:r>
      <w:r w:rsidR="009612B9">
        <w:rPr>
          <w:i w:val="0"/>
          <w:color w:val="auto"/>
          <w:spacing w:val="0"/>
          <w:sz w:val="20"/>
          <w:szCs w:val="20"/>
        </w:rPr>
        <w:t>,</w:t>
      </w:r>
      <w:r w:rsidR="00F764A2">
        <w:rPr>
          <w:i w:val="0"/>
          <w:color w:val="auto"/>
          <w:spacing w:val="0"/>
          <w:sz w:val="20"/>
          <w:szCs w:val="20"/>
        </w:rPr>
        <w:t xml:space="preserve"> </w:t>
      </w:r>
      <w:r w:rsidR="00F51F7E">
        <w:rPr>
          <w:i w:val="0"/>
          <w:color w:val="auto"/>
          <w:spacing w:val="0"/>
          <w:sz w:val="20"/>
          <w:szCs w:val="20"/>
        </w:rPr>
        <w:t>por tanto</w:t>
      </w:r>
      <w:r w:rsidR="009612B9">
        <w:rPr>
          <w:i w:val="0"/>
          <w:color w:val="auto"/>
          <w:spacing w:val="0"/>
          <w:sz w:val="20"/>
          <w:szCs w:val="20"/>
        </w:rPr>
        <w:t>,</w:t>
      </w:r>
      <w:r w:rsidR="00F51F7E">
        <w:rPr>
          <w:i w:val="0"/>
          <w:color w:val="auto"/>
          <w:spacing w:val="0"/>
          <w:sz w:val="20"/>
          <w:szCs w:val="20"/>
        </w:rPr>
        <w:t xml:space="preserve"> </w:t>
      </w:r>
      <w:r w:rsidR="00042DEC">
        <w:rPr>
          <w:i w:val="0"/>
          <w:color w:val="auto"/>
          <w:spacing w:val="0"/>
          <w:sz w:val="20"/>
          <w:szCs w:val="20"/>
        </w:rPr>
        <w:t xml:space="preserve">lograr </w:t>
      </w:r>
      <w:r w:rsidR="00F764A2">
        <w:rPr>
          <w:i w:val="0"/>
          <w:color w:val="auto"/>
          <w:spacing w:val="0"/>
          <w:sz w:val="20"/>
          <w:szCs w:val="20"/>
        </w:rPr>
        <w:t xml:space="preserve">mayor </w:t>
      </w:r>
      <w:r w:rsidR="00F51F7E">
        <w:rPr>
          <w:i w:val="0"/>
          <w:color w:val="auto"/>
          <w:spacing w:val="0"/>
          <w:sz w:val="20"/>
          <w:szCs w:val="20"/>
        </w:rPr>
        <w:t xml:space="preserve">eficiencia y </w:t>
      </w:r>
      <w:r w:rsidR="00F764A2">
        <w:rPr>
          <w:i w:val="0"/>
          <w:color w:val="auto"/>
          <w:spacing w:val="0"/>
          <w:sz w:val="20"/>
          <w:szCs w:val="20"/>
        </w:rPr>
        <w:t>rentabilidad</w:t>
      </w:r>
      <w:r w:rsidR="00AA217F">
        <w:rPr>
          <w:i w:val="0"/>
          <w:color w:val="auto"/>
          <w:spacing w:val="0"/>
          <w:sz w:val="20"/>
          <w:szCs w:val="20"/>
        </w:rPr>
        <w:t>.</w:t>
      </w:r>
    </w:p>
    <w:p w14:paraId="537FCE20" w14:textId="22F1BACE" w:rsidR="00CE2B27" w:rsidRDefault="00426A45" w:rsidP="004A66C2">
      <w:pPr>
        <w:pStyle w:val="Texto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E</w:t>
      </w:r>
      <w:r w:rsidR="00494250" w:rsidRPr="00494250">
        <w:rPr>
          <w:sz w:val="20"/>
          <w:szCs w:val="20"/>
        </w:rPr>
        <w:t xml:space="preserve">l negocio de </w:t>
      </w:r>
      <w:proofErr w:type="spellStart"/>
      <w:r w:rsidR="00494250" w:rsidRPr="0097587C">
        <w:rPr>
          <w:b/>
          <w:bCs/>
          <w:sz w:val="20"/>
          <w:szCs w:val="20"/>
        </w:rPr>
        <w:t>retail</w:t>
      </w:r>
      <w:proofErr w:type="spellEnd"/>
      <w:r w:rsidR="00494250" w:rsidRPr="00494250">
        <w:rPr>
          <w:sz w:val="20"/>
          <w:szCs w:val="20"/>
        </w:rPr>
        <w:t xml:space="preserve"> </w:t>
      </w:r>
      <w:r w:rsidR="00494250">
        <w:rPr>
          <w:sz w:val="20"/>
          <w:szCs w:val="20"/>
        </w:rPr>
        <w:t>de El Corte Inglés</w:t>
      </w:r>
      <w:r w:rsidR="00167F8C">
        <w:rPr>
          <w:sz w:val="20"/>
          <w:szCs w:val="20"/>
        </w:rPr>
        <w:t xml:space="preserve">, con </w:t>
      </w:r>
      <w:r w:rsidR="00002CBC">
        <w:rPr>
          <w:sz w:val="20"/>
          <w:szCs w:val="20"/>
        </w:rPr>
        <w:t xml:space="preserve">un volumen global de ingresos de 5.908 millones </w:t>
      </w:r>
      <w:r w:rsidR="000D1392">
        <w:rPr>
          <w:sz w:val="20"/>
          <w:szCs w:val="20"/>
        </w:rPr>
        <w:t xml:space="preserve">y </w:t>
      </w:r>
      <w:r w:rsidR="00167F8C">
        <w:rPr>
          <w:sz w:val="20"/>
          <w:szCs w:val="20"/>
        </w:rPr>
        <w:t>un</w:t>
      </w:r>
      <w:r w:rsidR="009A3A6A">
        <w:rPr>
          <w:sz w:val="20"/>
          <w:szCs w:val="20"/>
        </w:rPr>
        <w:t>a cifra de</w:t>
      </w:r>
      <w:r w:rsidR="00167F8C">
        <w:rPr>
          <w:sz w:val="20"/>
          <w:szCs w:val="20"/>
        </w:rPr>
        <w:t xml:space="preserve"> negoc</w:t>
      </w:r>
      <w:r w:rsidR="009D59E8">
        <w:rPr>
          <w:sz w:val="20"/>
          <w:szCs w:val="20"/>
        </w:rPr>
        <w:t>io de 5.</w:t>
      </w:r>
      <w:r w:rsidR="002A7D20">
        <w:rPr>
          <w:sz w:val="20"/>
          <w:szCs w:val="20"/>
        </w:rPr>
        <w:t>655</w:t>
      </w:r>
      <w:r w:rsidR="009D59E8">
        <w:rPr>
          <w:sz w:val="20"/>
          <w:szCs w:val="20"/>
        </w:rPr>
        <w:t xml:space="preserve"> millones de euros,</w:t>
      </w:r>
      <w:r w:rsidR="00494250">
        <w:rPr>
          <w:sz w:val="20"/>
          <w:szCs w:val="20"/>
        </w:rPr>
        <w:t xml:space="preserve"> ha </w:t>
      </w:r>
      <w:r w:rsidR="00D97722">
        <w:rPr>
          <w:sz w:val="20"/>
          <w:szCs w:val="20"/>
        </w:rPr>
        <w:t>aumentado</w:t>
      </w:r>
      <w:r w:rsidR="008A36AA">
        <w:rPr>
          <w:sz w:val="20"/>
          <w:szCs w:val="20"/>
        </w:rPr>
        <w:t xml:space="preserve"> un 1,2</w:t>
      </w:r>
      <w:r w:rsidR="00494250" w:rsidRPr="00494250">
        <w:rPr>
          <w:sz w:val="20"/>
          <w:szCs w:val="20"/>
        </w:rPr>
        <w:t>% en términos comp</w:t>
      </w:r>
      <w:r w:rsidR="005E0E2F">
        <w:rPr>
          <w:sz w:val="20"/>
          <w:szCs w:val="20"/>
        </w:rPr>
        <w:t>a</w:t>
      </w:r>
      <w:r w:rsidR="00494250" w:rsidRPr="00494250">
        <w:rPr>
          <w:sz w:val="20"/>
          <w:szCs w:val="20"/>
        </w:rPr>
        <w:t>rables (</w:t>
      </w:r>
      <w:proofErr w:type="spellStart"/>
      <w:r w:rsidR="00494250" w:rsidRPr="00494250">
        <w:rPr>
          <w:sz w:val="20"/>
          <w:szCs w:val="20"/>
        </w:rPr>
        <w:t>LfL</w:t>
      </w:r>
      <w:proofErr w:type="spellEnd"/>
      <w:r w:rsidR="00494250" w:rsidRPr="00494250">
        <w:rPr>
          <w:sz w:val="20"/>
          <w:szCs w:val="20"/>
        </w:rPr>
        <w:t>)</w:t>
      </w:r>
      <w:r w:rsidR="00AE7D13">
        <w:rPr>
          <w:sz w:val="20"/>
          <w:szCs w:val="20"/>
        </w:rPr>
        <w:t xml:space="preserve">. </w:t>
      </w:r>
      <w:r w:rsidR="00D763A2">
        <w:rPr>
          <w:sz w:val="20"/>
          <w:szCs w:val="20"/>
        </w:rPr>
        <w:t>En coherencia con la prioridad de crecimiento rentable del Grupo, d</w:t>
      </w:r>
      <w:r w:rsidR="00AE7D13">
        <w:rPr>
          <w:sz w:val="20"/>
          <w:szCs w:val="20"/>
        </w:rPr>
        <w:t>estaca el</w:t>
      </w:r>
      <w:r w:rsidR="00494250" w:rsidRPr="00494250">
        <w:rPr>
          <w:sz w:val="20"/>
          <w:szCs w:val="20"/>
        </w:rPr>
        <w:t xml:space="preserve"> </w:t>
      </w:r>
      <w:r w:rsidR="004A66C2">
        <w:rPr>
          <w:sz w:val="20"/>
          <w:szCs w:val="20"/>
        </w:rPr>
        <w:t>buen</w:t>
      </w:r>
      <w:r w:rsidR="00494250" w:rsidRPr="00494250">
        <w:rPr>
          <w:sz w:val="20"/>
          <w:szCs w:val="20"/>
        </w:rPr>
        <w:t xml:space="preserve"> comportamiento de </w:t>
      </w:r>
      <w:r w:rsidR="00CD19D2">
        <w:rPr>
          <w:sz w:val="20"/>
          <w:szCs w:val="20"/>
        </w:rPr>
        <w:t>moda y belleza</w:t>
      </w:r>
      <w:r w:rsidR="004200BD">
        <w:rPr>
          <w:sz w:val="20"/>
          <w:szCs w:val="20"/>
        </w:rPr>
        <w:t xml:space="preserve">, </w:t>
      </w:r>
      <w:r w:rsidR="002E71E1">
        <w:rPr>
          <w:sz w:val="20"/>
          <w:szCs w:val="20"/>
        </w:rPr>
        <w:t xml:space="preserve">y </w:t>
      </w:r>
      <w:r w:rsidR="004200BD">
        <w:rPr>
          <w:sz w:val="20"/>
          <w:szCs w:val="20"/>
        </w:rPr>
        <w:t xml:space="preserve">especialmente </w:t>
      </w:r>
      <w:r w:rsidR="00494250" w:rsidRPr="00494250">
        <w:rPr>
          <w:sz w:val="20"/>
          <w:szCs w:val="20"/>
        </w:rPr>
        <w:t xml:space="preserve">en marca propia. </w:t>
      </w:r>
      <w:r w:rsidR="00AE7D13">
        <w:rPr>
          <w:sz w:val="20"/>
          <w:szCs w:val="20"/>
        </w:rPr>
        <w:t>T</w:t>
      </w:r>
      <w:r w:rsidR="00CE2B27">
        <w:rPr>
          <w:sz w:val="20"/>
          <w:szCs w:val="20"/>
        </w:rPr>
        <w:t xml:space="preserve">ambién tuvieron un </w:t>
      </w:r>
      <w:r w:rsidR="00AE4693">
        <w:rPr>
          <w:sz w:val="20"/>
          <w:szCs w:val="20"/>
        </w:rPr>
        <w:t xml:space="preserve">desempeño positivo </w:t>
      </w:r>
      <w:r w:rsidR="00CE2B27">
        <w:rPr>
          <w:sz w:val="20"/>
          <w:szCs w:val="20"/>
        </w:rPr>
        <w:t xml:space="preserve">las ventas procedentes </w:t>
      </w:r>
      <w:r w:rsidR="00F22D29">
        <w:rPr>
          <w:sz w:val="20"/>
          <w:szCs w:val="20"/>
        </w:rPr>
        <w:t>de marca externa, tanto nacionales como internacionales.</w:t>
      </w:r>
    </w:p>
    <w:p w14:paraId="5C7CC16F" w14:textId="7075E5AD" w:rsidR="00494250" w:rsidRPr="00494250" w:rsidRDefault="00D3450B" w:rsidP="004A66C2">
      <w:pPr>
        <w:pStyle w:val="Texto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En cuanto a</w:t>
      </w:r>
      <w:r w:rsidR="00270019">
        <w:rPr>
          <w:sz w:val="20"/>
          <w:szCs w:val="20"/>
        </w:rPr>
        <w:t xml:space="preserve"> </w:t>
      </w:r>
      <w:r w:rsidR="00C312CD" w:rsidRPr="00004AEA">
        <w:rPr>
          <w:b/>
          <w:bCs/>
          <w:sz w:val="20"/>
          <w:szCs w:val="20"/>
        </w:rPr>
        <w:t>Viajes El Corte Inglés</w:t>
      </w:r>
      <w:r>
        <w:rPr>
          <w:sz w:val="20"/>
          <w:szCs w:val="20"/>
        </w:rPr>
        <w:t xml:space="preserve">, </w:t>
      </w:r>
      <w:r w:rsidR="0036667A">
        <w:rPr>
          <w:sz w:val="20"/>
          <w:szCs w:val="20"/>
        </w:rPr>
        <w:t xml:space="preserve">el volumen </w:t>
      </w:r>
      <w:r w:rsidR="005A780D">
        <w:rPr>
          <w:sz w:val="20"/>
          <w:szCs w:val="20"/>
        </w:rPr>
        <w:t>global</w:t>
      </w:r>
      <w:r w:rsidR="0036667A">
        <w:rPr>
          <w:sz w:val="20"/>
          <w:szCs w:val="20"/>
        </w:rPr>
        <w:t xml:space="preserve"> de ingresos alcanzó los 2.049 millones de euros</w:t>
      </w:r>
      <w:r w:rsidR="00FC7726">
        <w:rPr>
          <w:sz w:val="20"/>
          <w:szCs w:val="20"/>
        </w:rPr>
        <w:t xml:space="preserve">, con </w:t>
      </w:r>
      <w:r w:rsidR="0036667A">
        <w:rPr>
          <w:sz w:val="20"/>
          <w:szCs w:val="20"/>
        </w:rPr>
        <w:t>una</w:t>
      </w:r>
      <w:r w:rsidR="00546107">
        <w:rPr>
          <w:sz w:val="20"/>
          <w:szCs w:val="20"/>
        </w:rPr>
        <w:t xml:space="preserve"> cifra de negocio</w:t>
      </w:r>
      <w:r w:rsidR="00297211">
        <w:rPr>
          <w:sz w:val="20"/>
          <w:szCs w:val="20"/>
        </w:rPr>
        <w:t xml:space="preserve"> de 1.262 millones</w:t>
      </w:r>
      <w:r w:rsidR="00083631">
        <w:rPr>
          <w:sz w:val="20"/>
          <w:szCs w:val="20"/>
        </w:rPr>
        <w:t>, lo que supone un crecimiento del 3,3</w:t>
      </w:r>
      <w:r w:rsidR="00270019">
        <w:rPr>
          <w:sz w:val="20"/>
          <w:szCs w:val="20"/>
        </w:rPr>
        <w:t>%</w:t>
      </w:r>
      <w:r w:rsidR="00970B18">
        <w:rPr>
          <w:sz w:val="20"/>
          <w:szCs w:val="20"/>
        </w:rPr>
        <w:t xml:space="preserve"> sobre el ejercicio precedente</w:t>
      </w:r>
      <w:r w:rsidR="00270019">
        <w:rPr>
          <w:sz w:val="20"/>
          <w:szCs w:val="20"/>
        </w:rPr>
        <w:t xml:space="preserve">. </w:t>
      </w:r>
      <w:r w:rsidR="00083631">
        <w:rPr>
          <w:sz w:val="20"/>
          <w:szCs w:val="20"/>
        </w:rPr>
        <w:t xml:space="preserve">Esta </w:t>
      </w:r>
      <w:r w:rsidR="00984A54">
        <w:rPr>
          <w:sz w:val="20"/>
          <w:szCs w:val="20"/>
        </w:rPr>
        <w:t>evolución se debe principalmente a</w:t>
      </w:r>
      <w:r w:rsidR="005B6020">
        <w:rPr>
          <w:sz w:val="20"/>
          <w:szCs w:val="20"/>
        </w:rPr>
        <w:t>l negocio vacacional, donde l</w:t>
      </w:r>
      <w:r w:rsidR="00270019">
        <w:rPr>
          <w:sz w:val="20"/>
          <w:szCs w:val="20"/>
        </w:rPr>
        <w:t xml:space="preserve">a empresa </w:t>
      </w:r>
      <w:r w:rsidR="005B6020">
        <w:rPr>
          <w:sz w:val="20"/>
          <w:szCs w:val="20"/>
        </w:rPr>
        <w:t>afianza</w:t>
      </w:r>
      <w:r w:rsidR="00270019">
        <w:rPr>
          <w:sz w:val="20"/>
          <w:szCs w:val="20"/>
        </w:rPr>
        <w:t xml:space="preserve"> su posición </w:t>
      </w:r>
      <w:r w:rsidR="00325279">
        <w:rPr>
          <w:sz w:val="20"/>
          <w:szCs w:val="20"/>
        </w:rPr>
        <w:t>como referente del sector</w:t>
      </w:r>
      <w:r w:rsidR="00512912">
        <w:rPr>
          <w:sz w:val="20"/>
          <w:szCs w:val="20"/>
        </w:rPr>
        <w:t xml:space="preserve">, </w:t>
      </w:r>
      <w:r w:rsidR="0093359F">
        <w:rPr>
          <w:sz w:val="20"/>
          <w:szCs w:val="20"/>
        </w:rPr>
        <w:t>al crecer un 5,3%</w:t>
      </w:r>
      <w:r w:rsidR="00156E37">
        <w:rPr>
          <w:sz w:val="20"/>
          <w:szCs w:val="20"/>
        </w:rPr>
        <w:t>.</w:t>
      </w:r>
      <w:r w:rsidR="004A322F">
        <w:rPr>
          <w:sz w:val="20"/>
          <w:szCs w:val="20"/>
        </w:rPr>
        <w:t xml:space="preserve"> </w:t>
      </w:r>
    </w:p>
    <w:p w14:paraId="5C7CC170" w14:textId="1E3BABF0" w:rsidR="004A322F" w:rsidRPr="004A322F" w:rsidRDefault="00270019" w:rsidP="004A66C2">
      <w:pPr>
        <w:pStyle w:val="Texto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Por lo que respecta a los </w:t>
      </w:r>
      <w:r w:rsidRPr="00004AEA">
        <w:rPr>
          <w:b/>
          <w:bCs/>
          <w:sz w:val="20"/>
          <w:szCs w:val="20"/>
        </w:rPr>
        <w:t>negocios financieros</w:t>
      </w:r>
      <w:r w:rsidR="00325279">
        <w:rPr>
          <w:sz w:val="20"/>
          <w:szCs w:val="20"/>
        </w:rPr>
        <w:t>,</w:t>
      </w:r>
      <w:r>
        <w:rPr>
          <w:sz w:val="20"/>
          <w:szCs w:val="20"/>
        </w:rPr>
        <w:t xml:space="preserve"> se </w:t>
      </w:r>
      <w:r w:rsidR="00576EF5">
        <w:rPr>
          <w:sz w:val="20"/>
          <w:szCs w:val="20"/>
        </w:rPr>
        <w:t>conso</w:t>
      </w:r>
      <w:r w:rsidR="00B32315">
        <w:rPr>
          <w:sz w:val="20"/>
          <w:szCs w:val="20"/>
        </w:rPr>
        <w:t>lidan</w:t>
      </w:r>
      <w:r>
        <w:rPr>
          <w:sz w:val="20"/>
          <w:szCs w:val="20"/>
        </w:rPr>
        <w:t xml:space="preserve"> en sus respectivos sectores de actividad, </w:t>
      </w:r>
      <w:r w:rsidR="00347D30">
        <w:rPr>
          <w:sz w:val="20"/>
          <w:szCs w:val="20"/>
        </w:rPr>
        <w:t>con productos adaptados a las necesidades de cada tipo de cliente</w:t>
      </w:r>
      <w:r>
        <w:rPr>
          <w:sz w:val="20"/>
          <w:szCs w:val="20"/>
        </w:rPr>
        <w:t xml:space="preserve">. </w:t>
      </w:r>
      <w:r w:rsidR="004A322F" w:rsidRPr="004A322F">
        <w:rPr>
          <w:sz w:val="20"/>
          <w:szCs w:val="20"/>
        </w:rPr>
        <w:t>Seguros E</w:t>
      </w:r>
      <w:r w:rsidR="004A66C2">
        <w:rPr>
          <w:sz w:val="20"/>
          <w:szCs w:val="20"/>
        </w:rPr>
        <w:t xml:space="preserve">l Corte Inglés </w:t>
      </w:r>
      <w:r w:rsidR="004A322F" w:rsidRPr="004A322F">
        <w:rPr>
          <w:sz w:val="20"/>
          <w:szCs w:val="20"/>
        </w:rPr>
        <w:t xml:space="preserve">crece </w:t>
      </w:r>
      <w:r w:rsidR="001000AF">
        <w:rPr>
          <w:sz w:val="20"/>
          <w:szCs w:val="20"/>
        </w:rPr>
        <w:t xml:space="preserve">en ingresos </w:t>
      </w:r>
      <w:r w:rsidR="004A322F" w:rsidRPr="004A322F">
        <w:rPr>
          <w:sz w:val="20"/>
          <w:szCs w:val="20"/>
        </w:rPr>
        <w:t xml:space="preserve">un </w:t>
      </w:r>
      <w:r w:rsidR="000C2D5C" w:rsidRPr="0041662E">
        <w:rPr>
          <w:sz w:val="20"/>
          <w:szCs w:val="20"/>
        </w:rPr>
        <w:t>11</w:t>
      </w:r>
      <w:r w:rsidR="004A322F" w:rsidRPr="0041662E">
        <w:rPr>
          <w:sz w:val="20"/>
          <w:szCs w:val="20"/>
        </w:rPr>
        <w:t>,1%</w:t>
      </w:r>
      <w:r w:rsidRPr="0041662E">
        <w:rPr>
          <w:sz w:val="20"/>
          <w:szCs w:val="20"/>
        </w:rPr>
        <w:t>,</w:t>
      </w:r>
      <w:r w:rsidR="003B5450" w:rsidRPr="0041662E">
        <w:rPr>
          <w:sz w:val="20"/>
          <w:szCs w:val="20"/>
        </w:rPr>
        <w:t xml:space="preserve"> hasta los </w:t>
      </w:r>
      <w:r w:rsidR="000C2D5C" w:rsidRPr="0041662E">
        <w:rPr>
          <w:sz w:val="20"/>
          <w:szCs w:val="20"/>
        </w:rPr>
        <w:t>153</w:t>
      </w:r>
      <w:r w:rsidR="003B5450" w:rsidRPr="0041662E">
        <w:rPr>
          <w:sz w:val="20"/>
          <w:szCs w:val="20"/>
        </w:rPr>
        <w:t xml:space="preserve"> millones de euros</w:t>
      </w:r>
      <w:r w:rsidR="001608A1" w:rsidRPr="0041662E">
        <w:rPr>
          <w:sz w:val="20"/>
          <w:szCs w:val="20"/>
        </w:rPr>
        <w:t xml:space="preserve"> con un beneficio neto de 43 millones, es decir, un 22,9% más que el añ</w:t>
      </w:r>
      <w:r w:rsidR="005B4442" w:rsidRPr="0041662E">
        <w:rPr>
          <w:sz w:val="20"/>
          <w:szCs w:val="20"/>
        </w:rPr>
        <w:t>o anterior</w:t>
      </w:r>
      <w:r w:rsidR="003B5450" w:rsidRPr="0041662E">
        <w:rPr>
          <w:sz w:val="20"/>
          <w:szCs w:val="20"/>
        </w:rPr>
        <w:t xml:space="preserve">. </w:t>
      </w:r>
      <w:r w:rsidR="004A322F" w:rsidRPr="0041662E">
        <w:rPr>
          <w:sz w:val="20"/>
          <w:szCs w:val="20"/>
        </w:rPr>
        <w:t>Fina</w:t>
      </w:r>
      <w:r w:rsidR="004A66C2" w:rsidRPr="0041662E">
        <w:rPr>
          <w:sz w:val="20"/>
          <w:szCs w:val="20"/>
        </w:rPr>
        <w:t>nciera El Cort</w:t>
      </w:r>
      <w:r w:rsidRPr="0041662E">
        <w:rPr>
          <w:sz w:val="20"/>
          <w:szCs w:val="20"/>
        </w:rPr>
        <w:t xml:space="preserve">e Inglés registra un incremento de sus </w:t>
      </w:r>
      <w:r w:rsidR="001000AF" w:rsidRPr="0041662E">
        <w:rPr>
          <w:sz w:val="20"/>
          <w:szCs w:val="20"/>
        </w:rPr>
        <w:t xml:space="preserve">ingresos </w:t>
      </w:r>
      <w:r w:rsidRPr="0041662E">
        <w:rPr>
          <w:sz w:val="20"/>
          <w:szCs w:val="20"/>
        </w:rPr>
        <w:t xml:space="preserve">del </w:t>
      </w:r>
      <w:r w:rsidR="003D4C39" w:rsidRPr="0041662E">
        <w:rPr>
          <w:sz w:val="20"/>
          <w:szCs w:val="20"/>
        </w:rPr>
        <w:t>5,</w:t>
      </w:r>
      <w:r w:rsidR="00A855A9" w:rsidRPr="0041662E">
        <w:rPr>
          <w:sz w:val="20"/>
          <w:szCs w:val="20"/>
        </w:rPr>
        <w:t>7</w:t>
      </w:r>
      <w:r w:rsidRPr="0041662E">
        <w:rPr>
          <w:sz w:val="20"/>
          <w:szCs w:val="20"/>
        </w:rPr>
        <w:t xml:space="preserve">% </w:t>
      </w:r>
      <w:r w:rsidR="00275550" w:rsidRPr="0041662E">
        <w:rPr>
          <w:sz w:val="20"/>
          <w:szCs w:val="20"/>
        </w:rPr>
        <w:t>hasta los 95 millones</w:t>
      </w:r>
      <w:r w:rsidR="00E47301" w:rsidRPr="0041662E">
        <w:rPr>
          <w:sz w:val="20"/>
          <w:szCs w:val="20"/>
        </w:rPr>
        <w:t xml:space="preserve"> </w:t>
      </w:r>
      <w:r w:rsidR="0080570F" w:rsidRPr="0041662E">
        <w:rPr>
          <w:sz w:val="20"/>
          <w:szCs w:val="20"/>
        </w:rPr>
        <w:t>con un</w:t>
      </w:r>
      <w:r w:rsidR="004A66C2" w:rsidRPr="0041662E">
        <w:rPr>
          <w:sz w:val="20"/>
          <w:szCs w:val="20"/>
        </w:rPr>
        <w:t xml:space="preserve"> </w:t>
      </w:r>
      <w:r w:rsidR="004A322F" w:rsidRPr="0041662E">
        <w:rPr>
          <w:sz w:val="20"/>
          <w:szCs w:val="20"/>
        </w:rPr>
        <w:t xml:space="preserve">beneficio neto </w:t>
      </w:r>
      <w:r w:rsidR="0080570F" w:rsidRPr="0041662E">
        <w:rPr>
          <w:sz w:val="20"/>
          <w:szCs w:val="20"/>
        </w:rPr>
        <w:t xml:space="preserve">de </w:t>
      </w:r>
      <w:r w:rsidR="00A855A9" w:rsidRPr="0041662E">
        <w:rPr>
          <w:sz w:val="20"/>
          <w:szCs w:val="20"/>
        </w:rPr>
        <w:t>30</w:t>
      </w:r>
      <w:r w:rsidR="0080570F" w:rsidRPr="0041662E">
        <w:rPr>
          <w:sz w:val="20"/>
          <w:szCs w:val="20"/>
        </w:rPr>
        <w:t xml:space="preserve"> millones, lo que representa </w:t>
      </w:r>
      <w:r w:rsidR="004A66C2" w:rsidRPr="0041662E">
        <w:rPr>
          <w:sz w:val="20"/>
          <w:szCs w:val="20"/>
        </w:rPr>
        <w:t xml:space="preserve">un </w:t>
      </w:r>
      <w:r w:rsidR="008E589A" w:rsidRPr="0041662E">
        <w:rPr>
          <w:sz w:val="20"/>
          <w:szCs w:val="20"/>
        </w:rPr>
        <w:t>21,9</w:t>
      </w:r>
      <w:r w:rsidR="004A66C2" w:rsidRPr="0041662E">
        <w:rPr>
          <w:sz w:val="20"/>
          <w:szCs w:val="20"/>
        </w:rPr>
        <w:t>%</w:t>
      </w:r>
      <w:r w:rsidR="0080570F" w:rsidRPr="0041662E">
        <w:rPr>
          <w:sz w:val="20"/>
          <w:szCs w:val="20"/>
        </w:rPr>
        <w:t xml:space="preserve"> </w:t>
      </w:r>
      <w:r w:rsidR="001E0ED1" w:rsidRPr="0041662E">
        <w:rPr>
          <w:sz w:val="20"/>
          <w:szCs w:val="20"/>
        </w:rPr>
        <w:t>más que</w:t>
      </w:r>
      <w:r w:rsidR="001E0ED1">
        <w:rPr>
          <w:sz w:val="20"/>
          <w:szCs w:val="20"/>
        </w:rPr>
        <w:t xml:space="preserve"> el ejercicio precedente</w:t>
      </w:r>
      <w:r w:rsidR="004A322F" w:rsidRPr="004A322F">
        <w:rPr>
          <w:sz w:val="20"/>
          <w:szCs w:val="20"/>
        </w:rPr>
        <w:t>.</w:t>
      </w:r>
    </w:p>
    <w:p w14:paraId="230BD9BB" w14:textId="373E3019" w:rsidR="00631710" w:rsidRDefault="00C95E71" w:rsidP="004A66C2">
      <w:pPr>
        <w:pStyle w:val="Texto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La </w:t>
      </w:r>
      <w:r w:rsidR="001000AF">
        <w:rPr>
          <w:sz w:val="20"/>
          <w:szCs w:val="20"/>
        </w:rPr>
        <w:t>fortalez</w:t>
      </w:r>
      <w:r w:rsidR="004A66C2">
        <w:rPr>
          <w:sz w:val="20"/>
          <w:szCs w:val="20"/>
        </w:rPr>
        <w:t>a</w:t>
      </w:r>
      <w:r>
        <w:rPr>
          <w:sz w:val="20"/>
          <w:szCs w:val="20"/>
        </w:rPr>
        <w:t xml:space="preserve"> de El Corte Inglés se ve también reflejada en la </w:t>
      </w:r>
      <w:r w:rsidRPr="00B11674">
        <w:rPr>
          <w:sz w:val="20"/>
          <w:szCs w:val="20"/>
        </w:rPr>
        <w:t>disminución de la</w:t>
      </w:r>
      <w:r w:rsidRPr="00346CCC">
        <w:rPr>
          <w:b/>
          <w:bCs/>
          <w:sz w:val="20"/>
          <w:szCs w:val="20"/>
        </w:rPr>
        <w:t xml:space="preserve"> deuda financiera</w:t>
      </w:r>
      <w:r w:rsidRPr="004A322F">
        <w:rPr>
          <w:sz w:val="20"/>
          <w:szCs w:val="20"/>
        </w:rPr>
        <w:t xml:space="preserve"> neta</w:t>
      </w:r>
      <w:r w:rsidR="008C3309" w:rsidRPr="004A322F">
        <w:rPr>
          <w:sz w:val="20"/>
          <w:szCs w:val="20"/>
        </w:rPr>
        <w:t xml:space="preserve">, que </w:t>
      </w:r>
      <w:r w:rsidR="00270019">
        <w:rPr>
          <w:sz w:val="20"/>
          <w:szCs w:val="20"/>
        </w:rPr>
        <w:t xml:space="preserve">se sitúa en </w:t>
      </w:r>
      <w:r w:rsidR="00AE13F1">
        <w:rPr>
          <w:sz w:val="20"/>
          <w:szCs w:val="20"/>
        </w:rPr>
        <w:t>1.738</w:t>
      </w:r>
      <w:r w:rsidR="00270019">
        <w:rPr>
          <w:sz w:val="20"/>
          <w:szCs w:val="20"/>
        </w:rPr>
        <w:t xml:space="preserve"> </w:t>
      </w:r>
      <w:r w:rsidR="00083E3D" w:rsidRPr="004A322F">
        <w:rPr>
          <w:sz w:val="20"/>
          <w:szCs w:val="20"/>
        </w:rPr>
        <w:t xml:space="preserve">millones de euros, </w:t>
      </w:r>
      <w:r w:rsidR="00270019">
        <w:rPr>
          <w:sz w:val="20"/>
          <w:szCs w:val="20"/>
        </w:rPr>
        <w:t xml:space="preserve">lo que supone </w:t>
      </w:r>
      <w:r w:rsidR="00083E3D" w:rsidRPr="00083E3D">
        <w:rPr>
          <w:sz w:val="20"/>
          <w:szCs w:val="20"/>
        </w:rPr>
        <w:t>1,</w:t>
      </w:r>
      <w:r w:rsidR="00AE13F1">
        <w:rPr>
          <w:sz w:val="20"/>
          <w:szCs w:val="20"/>
        </w:rPr>
        <w:t>4</w:t>
      </w:r>
      <w:r w:rsidR="00083E3D" w:rsidRPr="00083E3D">
        <w:rPr>
          <w:sz w:val="20"/>
          <w:szCs w:val="20"/>
        </w:rPr>
        <w:t xml:space="preserve"> veces </w:t>
      </w:r>
      <w:r w:rsidR="00355494">
        <w:rPr>
          <w:sz w:val="20"/>
          <w:szCs w:val="20"/>
        </w:rPr>
        <w:t xml:space="preserve">sobre </w:t>
      </w:r>
      <w:r w:rsidR="002F44CA">
        <w:rPr>
          <w:sz w:val="20"/>
          <w:szCs w:val="20"/>
        </w:rPr>
        <w:t>Ebitda. En términos absolutos, la deuda se</w:t>
      </w:r>
      <w:r w:rsidR="00730F6B">
        <w:rPr>
          <w:sz w:val="20"/>
          <w:szCs w:val="20"/>
        </w:rPr>
        <w:t xml:space="preserve"> ha reducido </w:t>
      </w:r>
      <w:r w:rsidR="003B5450">
        <w:rPr>
          <w:sz w:val="20"/>
          <w:szCs w:val="20"/>
        </w:rPr>
        <w:t xml:space="preserve">en </w:t>
      </w:r>
      <w:r w:rsidR="00730F6B">
        <w:rPr>
          <w:sz w:val="20"/>
          <w:szCs w:val="20"/>
        </w:rPr>
        <w:t>195 millones de euros</w:t>
      </w:r>
      <w:r w:rsidR="009E3E98">
        <w:rPr>
          <w:sz w:val="20"/>
          <w:szCs w:val="20"/>
        </w:rPr>
        <w:t xml:space="preserve"> desde agosto de 202</w:t>
      </w:r>
      <w:r w:rsidR="00863D5B">
        <w:rPr>
          <w:sz w:val="20"/>
          <w:szCs w:val="20"/>
        </w:rPr>
        <w:t>4</w:t>
      </w:r>
      <w:r w:rsidR="00730F6B">
        <w:rPr>
          <w:sz w:val="20"/>
          <w:szCs w:val="20"/>
        </w:rPr>
        <w:t xml:space="preserve">. </w:t>
      </w:r>
    </w:p>
    <w:p w14:paraId="5C7CC171" w14:textId="3D909F13" w:rsidR="00083E3D" w:rsidRPr="00083E3D" w:rsidRDefault="00631710" w:rsidP="004A66C2">
      <w:pPr>
        <w:pStyle w:val="Texto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La </w:t>
      </w:r>
      <w:r w:rsidR="007B28BB">
        <w:rPr>
          <w:sz w:val="20"/>
          <w:szCs w:val="20"/>
        </w:rPr>
        <w:t>solidez</w:t>
      </w:r>
      <w:r>
        <w:rPr>
          <w:sz w:val="20"/>
          <w:szCs w:val="20"/>
        </w:rPr>
        <w:t xml:space="preserve"> del balance</w:t>
      </w:r>
      <w:r w:rsidR="00C93BA0">
        <w:rPr>
          <w:sz w:val="20"/>
          <w:szCs w:val="20"/>
        </w:rPr>
        <w:t>, así como</w:t>
      </w:r>
      <w:r>
        <w:rPr>
          <w:sz w:val="20"/>
          <w:szCs w:val="20"/>
        </w:rPr>
        <w:t xml:space="preserve"> la generación de flujos de caja permiten al </w:t>
      </w:r>
      <w:r w:rsidR="004A2C17">
        <w:rPr>
          <w:sz w:val="20"/>
          <w:szCs w:val="20"/>
        </w:rPr>
        <w:t>G</w:t>
      </w:r>
      <w:r>
        <w:rPr>
          <w:sz w:val="20"/>
          <w:szCs w:val="20"/>
        </w:rPr>
        <w:t xml:space="preserve">rupo </w:t>
      </w:r>
      <w:r w:rsidR="000B55E2">
        <w:rPr>
          <w:sz w:val="20"/>
          <w:szCs w:val="20"/>
        </w:rPr>
        <w:t>avanzar</w:t>
      </w:r>
      <w:r>
        <w:rPr>
          <w:sz w:val="20"/>
          <w:szCs w:val="20"/>
        </w:rPr>
        <w:t xml:space="preserve"> </w:t>
      </w:r>
      <w:r w:rsidR="00D508D6">
        <w:rPr>
          <w:sz w:val="20"/>
          <w:szCs w:val="20"/>
        </w:rPr>
        <w:t>e</w:t>
      </w:r>
      <w:r>
        <w:rPr>
          <w:sz w:val="20"/>
          <w:szCs w:val="20"/>
        </w:rPr>
        <w:t xml:space="preserve">n la reducción de deuda al mismo tiempo que </w:t>
      </w:r>
      <w:r w:rsidR="00345212">
        <w:rPr>
          <w:sz w:val="20"/>
          <w:szCs w:val="20"/>
        </w:rPr>
        <w:t>incrementa</w:t>
      </w:r>
      <w:r w:rsidR="00E01CE5">
        <w:rPr>
          <w:sz w:val="20"/>
          <w:szCs w:val="20"/>
        </w:rPr>
        <w:t xml:space="preserve"> </w:t>
      </w:r>
      <w:r w:rsidR="006119FA">
        <w:rPr>
          <w:sz w:val="20"/>
          <w:szCs w:val="20"/>
        </w:rPr>
        <w:t xml:space="preserve">significativamente </w:t>
      </w:r>
      <w:r w:rsidR="00A506DF">
        <w:rPr>
          <w:sz w:val="20"/>
          <w:szCs w:val="20"/>
        </w:rPr>
        <w:t>su</w:t>
      </w:r>
      <w:r w:rsidR="00E01CE5">
        <w:rPr>
          <w:sz w:val="20"/>
          <w:szCs w:val="20"/>
        </w:rPr>
        <w:t>s inversiones</w:t>
      </w:r>
      <w:r>
        <w:rPr>
          <w:sz w:val="20"/>
          <w:szCs w:val="20"/>
        </w:rPr>
        <w:t xml:space="preserve"> en </w:t>
      </w:r>
      <w:r w:rsidR="00D508D6">
        <w:rPr>
          <w:sz w:val="20"/>
          <w:szCs w:val="20"/>
        </w:rPr>
        <w:t xml:space="preserve">las </w:t>
      </w:r>
      <w:r w:rsidR="00A506DF">
        <w:rPr>
          <w:sz w:val="20"/>
          <w:szCs w:val="20"/>
        </w:rPr>
        <w:t>diferentes</w:t>
      </w:r>
      <w:r>
        <w:rPr>
          <w:sz w:val="20"/>
          <w:szCs w:val="20"/>
        </w:rPr>
        <w:t xml:space="preserve"> </w:t>
      </w:r>
      <w:r w:rsidR="00D508D6">
        <w:rPr>
          <w:sz w:val="20"/>
          <w:szCs w:val="20"/>
        </w:rPr>
        <w:t>áreas</w:t>
      </w:r>
      <w:r>
        <w:rPr>
          <w:sz w:val="20"/>
          <w:szCs w:val="20"/>
        </w:rPr>
        <w:t xml:space="preserve"> de crecimiento de la empresa. </w:t>
      </w:r>
      <w:r w:rsidR="00083E3D" w:rsidRPr="00083E3D">
        <w:rPr>
          <w:sz w:val="20"/>
          <w:szCs w:val="20"/>
        </w:rPr>
        <w:t xml:space="preserve"> </w:t>
      </w:r>
    </w:p>
    <w:p w14:paraId="33F178F2" w14:textId="22E4D23D" w:rsidR="009539AF" w:rsidRDefault="00631710" w:rsidP="009539AF">
      <w:pPr>
        <w:pStyle w:val="Texto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Las campañas comerciales </w:t>
      </w:r>
      <w:r w:rsidR="0012388A">
        <w:rPr>
          <w:sz w:val="20"/>
          <w:szCs w:val="20"/>
        </w:rPr>
        <w:t xml:space="preserve">puestas en marcha este </w:t>
      </w:r>
      <w:r>
        <w:rPr>
          <w:sz w:val="20"/>
          <w:szCs w:val="20"/>
        </w:rPr>
        <w:t xml:space="preserve">otoño </w:t>
      </w:r>
      <w:r w:rsidR="00671269">
        <w:rPr>
          <w:sz w:val="20"/>
          <w:szCs w:val="20"/>
        </w:rPr>
        <w:t xml:space="preserve">y </w:t>
      </w:r>
      <w:r w:rsidR="00283CB7">
        <w:rPr>
          <w:sz w:val="20"/>
          <w:szCs w:val="20"/>
        </w:rPr>
        <w:t xml:space="preserve">la </w:t>
      </w:r>
      <w:r w:rsidR="009539AF" w:rsidRPr="009539AF">
        <w:rPr>
          <w:sz w:val="20"/>
          <w:szCs w:val="20"/>
        </w:rPr>
        <w:t xml:space="preserve">cuidada selección de producto llevada a cabo hacen prever una buena campaña de Black Friday y Navidad. </w:t>
      </w:r>
    </w:p>
    <w:p w14:paraId="45C33763" w14:textId="77777777" w:rsidR="00E8309E" w:rsidRDefault="00E8309E" w:rsidP="009539AF">
      <w:pPr>
        <w:pStyle w:val="Texto"/>
        <w:spacing w:line="360" w:lineRule="auto"/>
        <w:jc w:val="both"/>
        <w:rPr>
          <w:sz w:val="20"/>
          <w:szCs w:val="20"/>
        </w:rPr>
      </w:pPr>
    </w:p>
    <w:p w14:paraId="546970F9" w14:textId="3E849934" w:rsidR="00DA1DEB" w:rsidRDefault="00DA1DEB" w:rsidP="009539AF">
      <w:pPr>
        <w:pStyle w:val="Texto"/>
        <w:spacing w:line="360" w:lineRule="auto"/>
        <w:jc w:val="both"/>
        <w:rPr>
          <w:sz w:val="20"/>
          <w:szCs w:val="20"/>
        </w:rPr>
      </w:pPr>
      <w:hyperlink r:id="rId11" w:history="1">
        <w:r w:rsidRPr="00DA1DEB">
          <w:rPr>
            <w:rStyle w:val="Hipervnculo"/>
            <w:b/>
            <w:bCs/>
            <w:sz w:val="20"/>
            <w:szCs w:val="20"/>
          </w:rPr>
          <w:t>Enlace</w:t>
        </w:r>
      </w:hyperlink>
      <w:r w:rsidRPr="00DA1DEB">
        <w:rPr>
          <w:b/>
          <w:bCs/>
          <w:sz w:val="20"/>
          <w:szCs w:val="20"/>
        </w:rPr>
        <w:t xml:space="preserve"> para descargar las imágenes en alta resolución</w:t>
      </w:r>
      <w:r>
        <w:rPr>
          <w:sz w:val="20"/>
          <w:szCs w:val="20"/>
        </w:rPr>
        <w:t xml:space="preserve"> </w:t>
      </w:r>
    </w:p>
    <w:p w14:paraId="7144A28C" w14:textId="77777777" w:rsidR="00DA1DEB" w:rsidRDefault="00DA1DEB" w:rsidP="009539AF">
      <w:pPr>
        <w:pStyle w:val="Texto"/>
        <w:spacing w:line="360" w:lineRule="auto"/>
        <w:jc w:val="both"/>
        <w:rPr>
          <w:sz w:val="20"/>
          <w:szCs w:val="20"/>
        </w:rPr>
      </w:pPr>
    </w:p>
    <w:p w14:paraId="7888AB2E" w14:textId="2CB8420D" w:rsidR="00DA1DEB" w:rsidRPr="00DA1DEB" w:rsidRDefault="00DA1DEB" w:rsidP="009539AF">
      <w:pPr>
        <w:pStyle w:val="Texto"/>
        <w:spacing w:line="360" w:lineRule="auto"/>
        <w:jc w:val="both"/>
        <w:rPr>
          <w:sz w:val="20"/>
          <w:szCs w:val="20"/>
        </w:rPr>
      </w:pPr>
    </w:p>
    <w:sectPr w:rsidR="00DA1DEB" w:rsidRPr="00DA1DEB" w:rsidSect="004F50DF">
      <w:headerReference w:type="even" r:id="rId12"/>
      <w:headerReference w:type="default" r:id="rId13"/>
      <w:pgSz w:w="11907" w:h="16839" w:code="9"/>
      <w:pgMar w:top="1979" w:right="1275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488EE" w14:textId="77777777" w:rsidR="009179E2" w:rsidRDefault="009179E2">
      <w:r>
        <w:separator/>
      </w:r>
    </w:p>
    <w:p w14:paraId="7A85ED32" w14:textId="77777777" w:rsidR="009179E2" w:rsidRDefault="009179E2"/>
  </w:endnote>
  <w:endnote w:type="continuationSeparator" w:id="0">
    <w:p w14:paraId="622FE52B" w14:textId="77777777" w:rsidR="009179E2" w:rsidRDefault="009179E2">
      <w:r>
        <w:continuationSeparator/>
      </w:r>
    </w:p>
    <w:p w14:paraId="6277835A" w14:textId="77777777" w:rsidR="009179E2" w:rsidRDefault="009179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+mn-cs"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otham Pro">
    <w:altName w:val="Gotham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901D3" w14:textId="77777777" w:rsidR="009179E2" w:rsidRDefault="009179E2">
      <w:r>
        <w:separator/>
      </w:r>
    </w:p>
    <w:p w14:paraId="6D67D3FE" w14:textId="77777777" w:rsidR="009179E2" w:rsidRDefault="009179E2"/>
  </w:footnote>
  <w:footnote w:type="continuationSeparator" w:id="0">
    <w:p w14:paraId="067AED25" w14:textId="77777777" w:rsidR="009179E2" w:rsidRDefault="009179E2">
      <w:r>
        <w:continuationSeparator/>
      </w:r>
    </w:p>
    <w:p w14:paraId="34E852C0" w14:textId="77777777" w:rsidR="009179E2" w:rsidRDefault="009179E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5" w14:textId="77777777" w:rsidR="00631710" w:rsidRDefault="00631710">
    <w:pPr>
      <w:pStyle w:val="Encabezado"/>
    </w:pPr>
  </w:p>
  <w:p w14:paraId="5C7CC196" w14:textId="77777777" w:rsidR="00631710" w:rsidRDefault="006317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7" w14:textId="528DFCAD" w:rsidR="00631710" w:rsidRPr="00EE36D2" w:rsidRDefault="00631710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8240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1000AF">
      <w:rPr>
        <w:noProof/>
        <w:color w:val="008000"/>
      </w:rPr>
      <w:t>4</w:t>
    </w:r>
    <w:r w:rsidRPr="00EE36D2">
      <w:rPr>
        <w:color w:val="008000"/>
      </w:rPr>
      <w:fldChar w:fldCharType="end"/>
    </w:r>
  </w:p>
  <w:p w14:paraId="5C7CC198" w14:textId="77777777" w:rsidR="00631710" w:rsidRDefault="00631710">
    <w:pPr>
      <w:pStyle w:val="Encabezado"/>
      <w:rPr>
        <w:color w:val="008000"/>
      </w:rPr>
    </w:pPr>
  </w:p>
  <w:p w14:paraId="5C7CC199" w14:textId="77777777" w:rsidR="00631710" w:rsidRDefault="00631710">
    <w:pPr>
      <w:pStyle w:val="Encabezado"/>
      <w:rPr>
        <w:color w:val="008000"/>
      </w:rPr>
    </w:pPr>
  </w:p>
  <w:p w14:paraId="5C7CC19A" w14:textId="77777777" w:rsidR="00631710" w:rsidRDefault="00631710">
    <w:pPr>
      <w:pStyle w:val="Encabezado"/>
      <w:rPr>
        <w:color w:val="008000"/>
      </w:rPr>
    </w:pPr>
  </w:p>
  <w:p w14:paraId="5C7CC19B" w14:textId="77777777" w:rsidR="00631710" w:rsidRDefault="00631710">
    <w:pPr>
      <w:pStyle w:val="Encabezado"/>
      <w:rPr>
        <w:color w:val="008000"/>
      </w:rPr>
    </w:pPr>
  </w:p>
  <w:p w14:paraId="5C7CC19C" w14:textId="77777777" w:rsidR="00631710" w:rsidRPr="00A32D42" w:rsidRDefault="00631710">
    <w:pPr>
      <w:pStyle w:val="Encabezado"/>
      <w:rPr>
        <w:color w:val="008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62CB8"/>
    <w:multiLevelType w:val="hybridMultilevel"/>
    <w:tmpl w:val="B4828E50"/>
    <w:lvl w:ilvl="0" w:tplc="22E04DCA">
      <w:numFmt w:val="bullet"/>
      <w:lvlText w:val="-"/>
      <w:lvlJc w:val="left"/>
      <w:pPr>
        <w:ind w:left="1800" w:hanging="360"/>
      </w:pPr>
      <w:rPr>
        <w:rFonts w:ascii="Century Gothic" w:eastAsia="Times New Roman" w:hAnsi="Century Gothic" w:cs="+mn-cs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40066A"/>
    <w:multiLevelType w:val="hybridMultilevel"/>
    <w:tmpl w:val="605888F6"/>
    <w:lvl w:ilvl="0" w:tplc="D02A96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CC1933"/>
    <w:multiLevelType w:val="hybridMultilevel"/>
    <w:tmpl w:val="F6220D72"/>
    <w:lvl w:ilvl="0" w:tplc="78D04628">
      <w:numFmt w:val="bullet"/>
      <w:lvlText w:val="-"/>
      <w:lvlJc w:val="left"/>
      <w:pPr>
        <w:ind w:left="1074" w:hanging="360"/>
      </w:pPr>
      <w:rPr>
        <w:rFonts w:ascii="Century Gothic" w:eastAsia="Times New Roman" w:hAnsi="Century Gothic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27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7953468">
    <w:abstractNumId w:val="19"/>
  </w:num>
  <w:num w:numId="2" w16cid:durableId="1273633188">
    <w:abstractNumId w:val="30"/>
  </w:num>
  <w:num w:numId="3" w16cid:durableId="8794753">
    <w:abstractNumId w:val="17"/>
  </w:num>
  <w:num w:numId="4" w16cid:durableId="1960405364">
    <w:abstractNumId w:val="31"/>
  </w:num>
  <w:num w:numId="5" w16cid:durableId="415827914">
    <w:abstractNumId w:val="10"/>
  </w:num>
  <w:num w:numId="6" w16cid:durableId="1793135370">
    <w:abstractNumId w:val="15"/>
  </w:num>
  <w:num w:numId="7" w16cid:durableId="1232889208">
    <w:abstractNumId w:val="1"/>
  </w:num>
  <w:num w:numId="8" w16cid:durableId="2057702811">
    <w:abstractNumId w:val="12"/>
  </w:num>
  <w:num w:numId="9" w16cid:durableId="1078286484">
    <w:abstractNumId w:val="7"/>
  </w:num>
  <w:num w:numId="10" w16cid:durableId="323433995">
    <w:abstractNumId w:val="13"/>
  </w:num>
  <w:num w:numId="11" w16cid:durableId="1465079980">
    <w:abstractNumId w:val="14"/>
  </w:num>
  <w:num w:numId="12" w16cid:durableId="1793473093">
    <w:abstractNumId w:val="28"/>
  </w:num>
  <w:num w:numId="13" w16cid:durableId="2077514294">
    <w:abstractNumId w:val="11"/>
  </w:num>
  <w:num w:numId="14" w16cid:durableId="790174771">
    <w:abstractNumId w:val="0"/>
  </w:num>
  <w:num w:numId="15" w16cid:durableId="402333597">
    <w:abstractNumId w:val="23"/>
  </w:num>
  <w:num w:numId="16" w16cid:durableId="1550803877">
    <w:abstractNumId w:val="2"/>
  </w:num>
  <w:num w:numId="17" w16cid:durableId="1574971382">
    <w:abstractNumId w:val="22"/>
  </w:num>
  <w:num w:numId="18" w16cid:durableId="594637319">
    <w:abstractNumId w:val="29"/>
  </w:num>
  <w:num w:numId="19" w16cid:durableId="1706130722">
    <w:abstractNumId w:val="9"/>
  </w:num>
  <w:num w:numId="20" w16cid:durableId="1572158436">
    <w:abstractNumId w:val="25"/>
  </w:num>
  <w:num w:numId="21" w16cid:durableId="1940866237">
    <w:abstractNumId w:val="3"/>
  </w:num>
  <w:num w:numId="22" w16cid:durableId="993292739">
    <w:abstractNumId w:val="24"/>
  </w:num>
  <w:num w:numId="23" w16cid:durableId="763844154">
    <w:abstractNumId w:val="4"/>
  </w:num>
  <w:num w:numId="24" w16cid:durableId="695928029">
    <w:abstractNumId w:val="27"/>
  </w:num>
  <w:num w:numId="25" w16cid:durableId="822622214">
    <w:abstractNumId w:val="6"/>
  </w:num>
  <w:num w:numId="26" w16cid:durableId="1349529304">
    <w:abstractNumId w:val="21"/>
  </w:num>
  <w:num w:numId="27" w16cid:durableId="891574633">
    <w:abstractNumId w:val="8"/>
  </w:num>
  <w:num w:numId="28" w16cid:durableId="1127436176">
    <w:abstractNumId w:val="16"/>
  </w:num>
  <w:num w:numId="29" w16cid:durableId="29192533">
    <w:abstractNumId w:val="18"/>
  </w:num>
  <w:num w:numId="30" w16cid:durableId="1697270017">
    <w:abstractNumId w:val="20"/>
  </w:num>
  <w:num w:numId="31" w16cid:durableId="349768241">
    <w:abstractNumId w:val="26"/>
  </w:num>
  <w:num w:numId="32" w16cid:durableId="15998720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daf6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0E1"/>
    <w:rsid w:val="00000766"/>
    <w:rsid w:val="00001AAD"/>
    <w:rsid w:val="00002013"/>
    <w:rsid w:val="00002CBC"/>
    <w:rsid w:val="000038B2"/>
    <w:rsid w:val="00004AEA"/>
    <w:rsid w:val="000055DD"/>
    <w:rsid w:val="00007E8A"/>
    <w:rsid w:val="0001123E"/>
    <w:rsid w:val="00013437"/>
    <w:rsid w:val="00014B52"/>
    <w:rsid w:val="0001574E"/>
    <w:rsid w:val="00015A99"/>
    <w:rsid w:val="00015BD1"/>
    <w:rsid w:val="00015FAB"/>
    <w:rsid w:val="000161B6"/>
    <w:rsid w:val="00017724"/>
    <w:rsid w:val="0002107D"/>
    <w:rsid w:val="00022EA2"/>
    <w:rsid w:val="00023651"/>
    <w:rsid w:val="00023911"/>
    <w:rsid w:val="00023FEE"/>
    <w:rsid w:val="00032196"/>
    <w:rsid w:val="000322F8"/>
    <w:rsid w:val="0003239E"/>
    <w:rsid w:val="00033566"/>
    <w:rsid w:val="00034F11"/>
    <w:rsid w:val="00035B7D"/>
    <w:rsid w:val="0004263E"/>
    <w:rsid w:val="000428C9"/>
    <w:rsid w:val="000429C9"/>
    <w:rsid w:val="00042DEC"/>
    <w:rsid w:val="00043179"/>
    <w:rsid w:val="00043EF9"/>
    <w:rsid w:val="00044226"/>
    <w:rsid w:val="00046894"/>
    <w:rsid w:val="0005024E"/>
    <w:rsid w:val="000515B5"/>
    <w:rsid w:val="00054DDC"/>
    <w:rsid w:val="00055336"/>
    <w:rsid w:val="00056E5B"/>
    <w:rsid w:val="00061B77"/>
    <w:rsid w:val="00062B3E"/>
    <w:rsid w:val="00062FBF"/>
    <w:rsid w:val="000635D9"/>
    <w:rsid w:val="00063DEC"/>
    <w:rsid w:val="00064BAD"/>
    <w:rsid w:val="00065A33"/>
    <w:rsid w:val="00065D60"/>
    <w:rsid w:val="00066230"/>
    <w:rsid w:val="00070624"/>
    <w:rsid w:val="00070B35"/>
    <w:rsid w:val="00070BB4"/>
    <w:rsid w:val="00071111"/>
    <w:rsid w:val="00071752"/>
    <w:rsid w:val="0007178C"/>
    <w:rsid w:val="00072BEF"/>
    <w:rsid w:val="00072FF7"/>
    <w:rsid w:val="00075A23"/>
    <w:rsid w:val="00075D21"/>
    <w:rsid w:val="00075F83"/>
    <w:rsid w:val="00076404"/>
    <w:rsid w:val="00077DE3"/>
    <w:rsid w:val="00081D96"/>
    <w:rsid w:val="0008253C"/>
    <w:rsid w:val="00083143"/>
    <w:rsid w:val="00083631"/>
    <w:rsid w:val="00083832"/>
    <w:rsid w:val="00083B49"/>
    <w:rsid w:val="00083E3D"/>
    <w:rsid w:val="000844F7"/>
    <w:rsid w:val="00085257"/>
    <w:rsid w:val="00085DE0"/>
    <w:rsid w:val="00087169"/>
    <w:rsid w:val="000871C2"/>
    <w:rsid w:val="00087C34"/>
    <w:rsid w:val="00087F96"/>
    <w:rsid w:val="0009057E"/>
    <w:rsid w:val="00090910"/>
    <w:rsid w:val="000928D7"/>
    <w:rsid w:val="000929DC"/>
    <w:rsid w:val="000934D9"/>
    <w:rsid w:val="00093A92"/>
    <w:rsid w:val="00093AB2"/>
    <w:rsid w:val="00095CF7"/>
    <w:rsid w:val="00097FA8"/>
    <w:rsid w:val="000A0E6C"/>
    <w:rsid w:val="000A1533"/>
    <w:rsid w:val="000A2988"/>
    <w:rsid w:val="000A33F7"/>
    <w:rsid w:val="000A3D17"/>
    <w:rsid w:val="000A478A"/>
    <w:rsid w:val="000A65A3"/>
    <w:rsid w:val="000A6D65"/>
    <w:rsid w:val="000B155D"/>
    <w:rsid w:val="000B333C"/>
    <w:rsid w:val="000B3C01"/>
    <w:rsid w:val="000B3E37"/>
    <w:rsid w:val="000B4FF1"/>
    <w:rsid w:val="000B55E2"/>
    <w:rsid w:val="000B5A30"/>
    <w:rsid w:val="000B60B5"/>
    <w:rsid w:val="000B63FF"/>
    <w:rsid w:val="000B64FE"/>
    <w:rsid w:val="000B7394"/>
    <w:rsid w:val="000B79BD"/>
    <w:rsid w:val="000C184B"/>
    <w:rsid w:val="000C2813"/>
    <w:rsid w:val="000C2D5C"/>
    <w:rsid w:val="000C5C57"/>
    <w:rsid w:val="000C625A"/>
    <w:rsid w:val="000C7098"/>
    <w:rsid w:val="000D0E23"/>
    <w:rsid w:val="000D1188"/>
    <w:rsid w:val="000D1392"/>
    <w:rsid w:val="000D2587"/>
    <w:rsid w:val="000D33E2"/>
    <w:rsid w:val="000D3F03"/>
    <w:rsid w:val="000D6D6C"/>
    <w:rsid w:val="000E10BB"/>
    <w:rsid w:val="000E33E4"/>
    <w:rsid w:val="000E3C8C"/>
    <w:rsid w:val="000E42EF"/>
    <w:rsid w:val="000E439A"/>
    <w:rsid w:val="000E581C"/>
    <w:rsid w:val="000E5952"/>
    <w:rsid w:val="000E61BC"/>
    <w:rsid w:val="000E781D"/>
    <w:rsid w:val="000F0A65"/>
    <w:rsid w:val="000F0C01"/>
    <w:rsid w:val="000F1EA7"/>
    <w:rsid w:val="000F2317"/>
    <w:rsid w:val="000F2E39"/>
    <w:rsid w:val="000F3FEC"/>
    <w:rsid w:val="000F491A"/>
    <w:rsid w:val="000F5B38"/>
    <w:rsid w:val="000F6065"/>
    <w:rsid w:val="000F734F"/>
    <w:rsid w:val="001000AF"/>
    <w:rsid w:val="00101012"/>
    <w:rsid w:val="00101117"/>
    <w:rsid w:val="00101275"/>
    <w:rsid w:val="00103039"/>
    <w:rsid w:val="00103880"/>
    <w:rsid w:val="00105A09"/>
    <w:rsid w:val="00106351"/>
    <w:rsid w:val="001103C8"/>
    <w:rsid w:val="001129B3"/>
    <w:rsid w:val="00114F78"/>
    <w:rsid w:val="00122268"/>
    <w:rsid w:val="00123443"/>
    <w:rsid w:val="0012388A"/>
    <w:rsid w:val="00124175"/>
    <w:rsid w:val="001245F0"/>
    <w:rsid w:val="00124E89"/>
    <w:rsid w:val="00126689"/>
    <w:rsid w:val="00126957"/>
    <w:rsid w:val="00127297"/>
    <w:rsid w:val="001274E3"/>
    <w:rsid w:val="00127FB8"/>
    <w:rsid w:val="001303CB"/>
    <w:rsid w:val="0013067B"/>
    <w:rsid w:val="001329E6"/>
    <w:rsid w:val="00133B54"/>
    <w:rsid w:val="00134810"/>
    <w:rsid w:val="00136F66"/>
    <w:rsid w:val="001374EF"/>
    <w:rsid w:val="001434D0"/>
    <w:rsid w:val="0014377D"/>
    <w:rsid w:val="00154B04"/>
    <w:rsid w:val="00156336"/>
    <w:rsid w:val="0015684F"/>
    <w:rsid w:val="00156E37"/>
    <w:rsid w:val="0015758C"/>
    <w:rsid w:val="001608A1"/>
    <w:rsid w:val="00162515"/>
    <w:rsid w:val="00165026"/>
    <w:rsid w:val="00165BEF"/>
    <w:rsid w:val="00165FFF"/>
    <w:rsid w:val="00167F8C"/>
    <w:rsid w:val="001708AC"/>
    <w:rsid w:val="00172017"/>
    <w:rsid w:val="001729D0"/>
    <w:rsid w:val="001758D2"/>
    <w:rsid w:val="0017691A"/>
    <w:rsid w:val="00180D31"/>
    <w:rsid w:val="00180DB6"/>
    <w:rsid w:val="0018142B"/>
    <w:rsid w:val="00183AC0"/>
    <w:rsid w:val="00183F1B"/>
    <w:rsid w:val="00190061"/>
    <w:rsid w:val="00190E45"/>
    <w:rsid w:val="0019108A"/>
    <w:rsid w:val="00191D7D"/>
    <w:rsid w:val="001943E0"/>
    <w:rsid w:val="001955E4"/>
    <w:rsid w:val="00196AD8"/>
    <w:rsid w:val="00196E81"/>
    <w:rsid w:val="00197420"/>
    <w:rsid w:val="001A1D5E"/>
    <w:rsid w:val="001A30D3"/>
    <w:rsid w:val="001A3E04"/>
    <w:rsid w:val="001A75DD"/>
    <w:rsid w:val="001A7FF7"/>
    <w:rsid w:val="001B0724"/>
    <w:rsid w:val="001B07BF"/>
    <w:rsid w:val="001B16A2"/>
    <w:rsid w:val="001B23F4"/>
    <w:rsid w:val="001B2A7F"/>
    <w:rsid w:val="001B38EE"/>
    <w:rsid w:val="001C05EB"/>
    <w:rsid w:val="001C0D74"/>
    <w:rsid w:val="001C30E3"/>
    <w:rsid w:val="001C40BB"/>
    <w:rsid w:val="001C47CC"/>
    <w:rsid w:val="001C4CDA"/>
    <w:rsid w:val="001C4ED2"/>
    <w:rsid w:val="001C6F18"/>
    <w:rsid w:val="001D019C"/>
    <w:rsid w:val="001D0D1F"/>
    <w:rsid w:val="001D17AA"/>
    <w:rsid w:val="001D1EA8"/>
    <w:rsid w:val="001D1FC8"/>
    <w:rsid w:val="001D4566"/>
    <w:rsid w:val="001D4C0D"/>
    <w:rsid w:val="001D66A4"/>
    <w:rsid w:val="001D6F4D"/>
    <w:rsid w:val="001E0ED1"/>
    <w:rsid w:val="001E2EC6"/>
    <w:rsid w:val="001E3AF1"/>
    <w:rsid w:val="001E6715"/>
    <w:rsid w:val="001E7B9D"/>
    <w:rsid w:val="001E7C77"/>
    <w:rsid w:val="001F3563"/>
    <w:rsid w:val="001F3D80"/>
    <w:rsid w:val="001F43A3"/>
    <w:rsid w:val="001F4C4D"/>
    <w:rsid w:val="001F5753"/>
    <w:rsid w:val="001F7FDF"/>
    <w:rsid w:val="002002DB"/>
    <w:rsid w:val="002017F8"/>
    <w:rsid w:val="00203CE6"/>
    <w:rsid w:val="00204D14"/>
    <w:rsid w:val="00204DB7"/>
    <w:rsid w:val="00205D77"/>
    <w:rsid w:val="002067E6"/>
    <w:rsid w:val="002078BB"/>
    <w:rsid w:val="002078F5"/>
    <w:rsid w:val="002079F0"/>
    <w:rsid w:val="00207D3E"/>
    <w:rsid w:val="00212203"/>
    <w:rsid w:val="002138E1"/>
    <w:rsid w:val="00214D89"/>
    <w:rsid w:val="00215BF3"/>
    <w:rsid w:val="00216FB4"/>
    <w:rsid w:val="00220ADC"/>
    <w:rsid w:val="00221704"/>
    <w:rsid w:val="00223D91"/>
    <w:rsid w:val="0022568D"/>
    <w:rsid w:val="002257FD"/>
    <w:rsid w:val="002267CB"/>
    <w:rsid w:val="0022692C"/>
    <w:rsid w:val="002326B4"/>
    <w:rsid w:val="00232A7A"/>
    <w:rsid w:val="002376FA"/>
    <w:rsid w:val="002400F7"/>
    <w:rsid w:val="002411BC"/>
    <w:rsid w:val="00243727"/>
    <w:rsid w:val="0024402F"/>
    <w:rsid w:val="002447AF"/>
    <w:rsid w:val="00245CC4"/>
    <w:rsid w:val="00247D5F"/>
    <w:rsid w:val="002504B2"/>
    <w:rsid w:val="00253308"/>
    <w:rsid w:val="00254275"/>
    <w:rsid w:val="0025709A"/>
    <w:rsid w:val="002579FC"/>
    <w:rsid w:val="0026251A"/>
    <w:rsid w:val="00262C4F"/>
    <w:rsid w:val="0026463D"/>
    <w:rsid w:val="00264DAA"/>
    <w:rsid w:val="0026524A"/>
    <w:rsid w:val="0026582F"/>
    <w:rsid w:val="00265F37"/>
    <w:rsid w:val="00266199"/>
    <w:rsid w:val="00267858"/>
    <w:rsid w:val="00270019"/>
    <w:rsid w:val="00270FCC"/>
    <w:rsid w:val="0027165D"/>
    <w:rsid w:val="00272212"/>
    <w:rsid w:val="00273ED1"/>
    <w:rsid w:val="0027425A"/>
    <w:rsid w:val="00274ACF"/>
    <w:rsid w:val="00275105"/>
    <w:rsid w:val="00275550"/>
    <w:rsid w:val="00276A81"/>
    <w:rsid w:val="00277052"/>
    <w:rsid w:val="0027720E"/>
    <w:rsid w:val="00281D49"/>
    <w:rsid w:val="00282579"/>
    <w:rsid w:val="00283CB7"/>
    <w:rsid w:val="00283DD8"/>
    <w:rsid w:val="0028477F"/>
    <w:rsid w:val="00284B97"/>
    <w:rsid w:val="00284EB7"/>
    <w:rsid w:val="00286FB3"/>
    <w:rsid w:val="00287E92"/>
    <w:rsid w:val="0029406E"/>
    <w:rsid w:val="00296D88"/>
    <w:rsid w:val="00297211"/>
    <w:rsid w:val="002A0B9A"/>
    <w:rsid w:val="002A272E"/>
    <w:rsid w:val="002A36C3"/>
    <w:rsid w:val="002A38AF"/>
    <w:rsid w:val="002A5525"/>
    <w:rsid w:val="002A7D20"/>
    <w:rsid w:val="002A7FA3"/>
    <w:rsid w:val="002B056C"/>
    <w:rsid w:val="002B1A19"/>
    <w:rsid w:val="002B1C66"/>
    <w:rsid w:val="002B2FAA"/>
    <w:rsid w:val="002B5F39"/>
    <w:rsid w:val="002B6383"/>
    <w:rsid w:val="002B6560"/>
    <w:rsid w:val="002B738B"/>
    <w:rsid w:val="002B7C11"/>
    <w:rsid w:val="002C01E5"/>
    <w:rsid w:val="002C0BB6"/>
    <w:rsid w:val="002C1DF2"/>
    <w:rsid w:val="002C4329"/>
    <w:rsid w:val="002C4664"/>
    <w:rsid w:val="002C4C50"/>
    <w:rsid w:val="002C5FAF"/>
    <w:rsid w:val="002C6113"/>
    <w:rsid w:val="002C7404"/>
    <w:rsid w:val="002C7C3D"/>
    <w:rsid w:val="002C7E76"/>
    <w:rsid w:val="002D0EEF"/>
    <w:rsid w:val="002D1FD9"/>
    <w:rsid w:val="002D229A"/>
    <w:rsid w:val="002D4090"/>
    <w:rsid w:val="002D4AAD"/>
    <w:rsid w:val="002D511C"/>
    <w:rsid w:val="002D5A97"/>
    <w:rsid w:val="002D5B57"/>
    <w:rsid w:val="002D5B80"/>
    <w:rsid w:val="002D7195"/>
    <w:rsid w:val="002D7E8A"/>
    <w:rsid w:val="002E001E"/>
    <w:rsid w:val="002E0CD0"/>
    <w:rsid w:val="002E1E4E"/>
    <w:rsid w:val="002E22BF"/>
    <w:rsid w:val="002E2574"/>
    <w:rsid w:val="002E2D73"/>
    <w:rsid w:val="002E71E1"/>
    <w:rsid w:val="002F07DC"/>
    <w:rsid w:val="002F2B3D"/>
    <w:rsid w:val="002F3BB3"/>
    <w:rsid w:val="002F44CA"/>
    <w:rsid w:val="002F4AFA"/>
    <w:rsid w:val="002F59C5"/>
    <w:rsid w:val="0030006B"/>
    <w:rsid w:val="00301558"/>
    <w:rsid w:val="003019EA"/>
    <w:rsid w:val="003024CB"/>
    <w:rsid w:val="0030566B"/>
    <w:rsid w:val="00306041"/>
    <w:rsid w:val="0030705A"/>
    <w:rsid w:val="0031002F"/>
    <w:rsid w:val="00311B71"/>
    <w:rsid w:val="00313191"/>
    <w:rsid w:val="00314757"/>
    <w:rsid w:val="00315FBE"/>
    <w:rsid w:val="003175EF"/>
    <w:rsid w:val="003211CF"/>
    <w:rsid w:val="0032286F"/>
    <w:rsid w:val="00323226"/>
    <w:rsid w:val="00325279"/>
    <w:rsid w:val="00326A62"/>
    <w:rsid w:val="00326B7A"/>
    <w:rsid w:val="00327F6E"/>
    <w:rsid w:val="00330858"/>
    <w:rsid w:val="00330CA2"/>
    <w:rsid w:val="00334D1A"/>
    <w:rsid w:val="00335B21"/>
    <w:rsid w:val="00337264"/>
    <w:rsid w:val="00337629"/>
    <w:rsid w:val="00340892"/>
    <w:rsid w:val="00341392"/>
    <w:rsid w:val="00342E6B"/>
    <w:rsid w:val="00343614"/>
    <w:rsid w:val="003437EB"/>
    <w:rsid w:val="00345212"/>
    <w:rsid w:val="00345A44"/>
    <w:rsid w:val="00345AA7"/>
    <w:rsid w:val="00346ACD"/>
    <w:rsid w:val="00346CCC"/>
    <w:rsid w:val="00347D30"/>
    <w:rsid w:val="00350F09"/>
    <w:rsid w:val="00351851"/>
    <w:rsid w:val="003534DA"/>
    <w:rsid w:val="003538BF"/>
    <w:rsid w:val="00355494"/>
    <w:rsid w:val="0035593B"/>
    <w:rsid w:val="003570F0"/>
    <w:rsid w:val="0036302B"/>
    <w:rsid w:val="00363C1B"/>
    <w:rsid w:val="0036409B"/>
    <w:rsid w:val="00365615"/>
    <w:rsid w:val="0036667A"/>
    <w:rsid w:val="003675E6"/>
    <w:rsid w:val="00372EBD"/>
    <w:rsid w:val="00373EDE"/>
    <w:rsid w:val="00374693"/>
    <w:rsid w:val="00374CF9"/>
    <w:rsid w:val="003754A5"/>
    <w:rsid w:val="00375F64"/>
    <w:rsid w:val="003764CF"/>
    <w:rsid w:val="00377613"/>
    <w:rsid w:val="0037782B"/>
    <w:rsid w:val="00377BD3"/>
    <w:rsid w:val="00377D08"/>
    <w:rsid w:val="00380094"/>
    <w:rsid w:val="003826FF"/>
    <w:rsid w:val="00382F15"/>
    <w:rsid w:val="00384696"/>
    <w:rsid w:val="00386DB2"/>
    <w:rsid w:val="00387606"/>
    <w:rsid w:val="00391EDF"/>
    <w:rsid w:val="00392485"/>
    <w:rsid w:val="00393164"/>
    <w:rsid w:val="003A1BAC"/>
    <w:rsid w:val="003A228E"/>
    <w:rsid w:val="003A6446"/>
    <w:rsid w:val="003A78D4"/>
    <w:rsid w:val="003A79B5"/>
    <w:rsid w:val="003B1CC3"/>
    <w:rsid w:val="003B4540"/>
    <w:rsid w:val="003B4CD8"/>
    <w:rsid w:val="003B5450"/>
    <w:rsid w:val="003B5E31"/>
    <w:rsid w:val="003B7880"/>
    <w:rsid w:val="003C00F5"/>
    <w:rsid w:val="003C0248"/>
    <w:rsid w:val="003C0A43"/>
    <w:rsid w:val="003C3FA8"/>
    <w:rsid w:val="003C7DED"/>
    <w:rsid w:val="003D23E5"/>
    <w:rsid w:val="003D29EF"/>
    <w:rsid w:val="003D4C39"/>
    <w:rsid w:val="003D5257"/>
    <w:rsid w:val="003D57E5"/>
    <w:rsid w:val="003D649E"/>
    <w:rsid w:val="003D7763"/>
    <w:rsid w:val="003D78F4"/>
    <w:rsid w:val="003D793C"/>
    <w:rsid w:val="003E25EA"/>
    <w:rsid w:val="003E2E27"/>
    <w:rsid w:val="003E4F61"/>
    <w:rsid w:val="003E7739"/>
    <w:rsid w:val="003F012F"/>
    <w:rsid w:val="003F0A01"/>
    <w:rsid w:val="003F0AEA"/>
    <w:rsid w:val="003F0D88"/>
    <w:rsid w:val="003F4F4F"/>
    <w:rsid w:val="003F5694"/>
    <w:rsid w:val="003F799B"/>
    <w:rsid w:val="00401FF8"/>
    <w:rsid w:val="00403015"/>
    <w:rsid w:val="00404385"/>
    <w:rsid w:val="004048B4"/>
    <w:rsid w:val="004058F9"/>
    <w:rsid w:val="0040759D"/>
    <w:rsid w:val="00407900"/>
    <w:rsid w:val="0041094E"/>
    <w:rsid w:val="00411AC2"/>
    <w:rsid w:val="00412C14"/>
    <w:rsid w:val="004141AF"/>
    <w:rsid w:val="004153B7"/>
    <w:rsid w:val="0041662E"/>
    <w:rsid w:val="004200BD"/>
    <w:rsid w:val="004205D2"/>
    <w:rsid w:val="00421CE4"/>
    <w:rsid w:val="00422318"/>
    <w:rsid w:val="00422951"/>
    <w:rsid w:val="00423557"/>
    <w:rsid w:val="0042415A"/>
    <w:rsid w:val="00426197"/>
    <w:rsid w:val="00426A45"/>
    <w:rsid w:val="00427BF4"/>
    <w:rsid w:val="0043048A"/>
    <w:rsid w:val="00431968"/>
    <w:rsid w:val="00431FFD"/>
    <w:rsid w:val="004328B2"/>
    <w:rsid w:val="00433101"/>
    <w:rsid w:val="00435173"/>
    <w:rsid w:val="00436370"/>
    <w:rsid w:val="00437CB9"/>
    <w:rsid w:val="0044135E"/>
    <w:rsid w:val="00443087"/>
    <w:rsid w:val="004436FA"/>
    <w:rsid w:val="00443E88"/>
    <w:rsid w:val="0044433A"/>
    <w:rsid w:val="00444875"/>
    <w:rsid w:val="00446F8F"/>
    <w:rsid w:val="0044744F"/>
    <w:rsid w:val="00450803"/>
    <w:rsid w:val="00451DF4"/>
    <w:rsid w:val="0045562E"/>
    <w:rsid w:val="00461E1F"/>
    <w:rsid w:val="00461F17"/>
    <w:rsid w:val="00464E99"/>
    <w:rsid w:val="00466405"/>
    <w:rsid w:val="00466622"/>
    <w:rsid w:val="00472C78"/>
    <w:rsid w:val="00475B16"/>
    <w:rsid w:val="0047676F"/>
    <w:rsid w:val="0048106C"/>
    <w:rsid w:val="00481B0A"/>
    <w:rsid w:val="0048237D"/>
    <w:rsid w:val="00482C7E"/>
    <w:rsid w:val="00482F62"/>
    <w:rsid w:val="0048568E"/>
    <w:rsid w:val="00491F5E"/>
    <w:rsid w:val="00492B23"/>
    <w:rsid w:val="00492D60"/>
    <w:rsid w:val="00494250"/>
    <w:rsid w:val="00494436"/>
    <w:rsid w:val="0049506A"/>
    <w:rsid w:val="00496D79"/>
    <w:rsid w:val="004A2758"/>
    <w:rsid w:val="004A2C17"/>
    <w:rsid w:val="004A318F"/>
    <w:rsid w:val="004A322F"/>
    <w:rsid w:val="004A432D"/>
    <w:rsid w:val="004A4D3B"/>
    <w:rsid w:val="004A64D2"/>
    <w:rsid w:val="004A66C2"/>
    <w:rsid w:val="004A6726"/>
    <w:rsid w:val="004B1462"/>
    <w:rsid w:val="004B1E46"/>
    <w:rsid w:val="004B3F05"/>
    <w:rsid w:val="004B52AC"/>
    <w:rsid w:val="004B54FD"/>
    <w:rsid w:val="004B66F0"/>
    <w:rsid w:val="004B6FBA"/>
    <w:rsid w:val="004C2ECB"/>
    <w:rsid w:val="004C5E96"/>
    <w:rsid w:val="004C6EDA"/>
    <w:rsid w:val="004D060A"/>
    <w:rsid w:val="004D201B"/>
    <w:rsid w:val="004D23DE"/>
    <w:rsid w:val="004D3224"/>
    <w:rsid w:val="004D36A6"/>
    <w:rsid w:val="004D5475"/>
    <w:rsid w:val="004D6B46"/>
    <w:rsid w:val="004E0230"/>
    <w:rsid w:val="004E0BE7"/>
    <w:rsid w:val="004E1E1F"/>
    <w:rsid w:val="004E1E86"/>
    <w:rsid w:val="004E2659"/>
    <w:rsid w:val="004E39FC"/>
    <w:rsid w:val="004E451F"/>
    <w:rsid w:val="004E70B5"/>
    <w:rsid w:val="004F177A"/>
    <w:rsid w:val="004F36A6"/>
    <w:rsid w:val="004F4F79"/>
    <w:rsid w:val="004F50DF"/>
    <w:rsid w:val="004F5499"/>
    <w:rsid w:val="004F58A5"/>
    <w:rsid w:val="004F5BB7"/>
    <w:rsid w:val="004F5E6E"/>
    <w:rsid w:val="00502EB2"/>
    <w:rsid w:val="0050787C"/>
    <w:rsid w:val="00507C1C"/>
    <w:rsid w:val="00510AEA"/>
    <w:rsid w:val="00512912"/>
    <w:rsid w:val="00513B28"/>
    <w:rsid w:val="0051474F"/>
    <w:rsid w:val="00514839"/>
    <w:rsid w:val="005151B6"/>
    <w:rsid w:val="00516C24"/>
    <w:rsid w:val="00516EED"/>
    <w:rsid w:val="005213BE"/>
    <w:rsid w:val="00521A63"/>
    <w:rsid w:val="00521D5E"/>
    <w:rsid w:val="005248C3"/>
    <w:rsid w:val="005254C5"/>
    <w:rsid w:val="005266EF"/>
    <w:rsid w:val="00526750"/>
    <w:rsid w:val="005268C6"/>
    <w:rsid w:val="00526BF5"/>
    <w:rsid w:val="005327E1"/>
    <w:rsid w:val="0053528A"/>
    <w:rsid w:val="005361B2"/>
    <w:rsid w:val="00540872"/>
    <w:rsid w:val="0054417F"/>
    <w:rsid w:val="005457C9"/>
    <w:rsid w:val="00545C5B"/>
    <w:rsid w:val="00546107"/>
    <w:rsid w:val="00546903"/>
    <w:rsid w:val="005474FF"/>
    <w:rsid w:val="00550E1E"/>
    <w:rsid w:val="00552C62"/>
    <w:rsid w:val="005531FD"/>
    <w:rsid w:val="00554FA4"/>
    <w:rsid w:val="00556836"/>
    <w:rsid w:val="00560C3D"/>
    <w:rsid w:val="00562962"/>
    <w:rsid w:val="00563AF1"/>
    <w:rsid w:val="00563D72"/>
    <w:rsid w:val="005658FA"/>
    <w:rsid w:val="005663C4"/>
    <w:rsid w:val="0057055F"/>
    <w:rsid w:val="00570B3A"/>
    <w:rsid w:val="005712CE"/>
    <w:rsid w:val="00576EF5"/>
    <w:rsid w:val="0057770B"/>
    <w:rsid w:val="005800D7"/>
    <w:rsid w:val="00581319"/>
    <w:rsid w:val="00585836"/>
    <w:rsid w:val="00586A61"/>
    <w:rsid w:val="0058759E"/>
    <w:rsid w:val="00590005"/>
    <w:rsid w:val="0059080D"/>
    <w:rsid w:val="00590CDD"/>
    <w:rsid w:val="0059156B"/>
    <w:rsid w:val="00592E2B"/>
    <w:rsid w:val="00592EEA"/>
    <w:rsid w:val="00594060"/>
    <w:rsid w:val="005959C7"/>
    <w:rsid w:val="00596669"/>
    <w:rsid w:val="005A22ED"/>
    <w:rsid w:val="005A245F"/>
    <w:rsid w:val="005A24CC"/>
    <w:rsid w:val="005A2933"/>
    <w:rsid w:val="005A2C71"/>
    <w:rsid w:val="005A2FC1"/>
    <w:rsid w:val="005A3E6F"/>
    <w:rsid w:val="005A443D"/>
    <w:rsid w:val="005A5786"/>
    <w:rsid w:val="005A5AF6"/>
    <w:rsid w:val="005A780D"/>
    <w:rsid w:val="005A7901"/>
    <w:rsid w:val="005A7FEC"/>
    <w:rsid w:val="005B3A89"/>
    <w:rsid w:val="005B3EA1"/>
    <w:rsid w:val="005B4442"/>
    <w:rsid w:val="005B6020"/>
    <w:rsid w:val="005B6782"/>
    <w:rsid w:val="005B67E8"/>
    <w:rsid w:val="005C19B4"/>
    <w:rsid w:val="005C420B"/>
    <w:rsid w:val="005C4C56"/>
    <w:rsid w:val="005C58E0"/>
    <w:rsid w:val="005C631E"/>
    <w:rsid w:val="005C6EC9"/>
    <w:rsid w:val="005C744F"/>
    <w:rsid w:val="005D1311"/>
    <w:rsid w:val="005D1836"/>
    <w:rsid w:val="005D1ED2"/>
    <w:rsid w:val="005D247D"/>
    <w:rsid w:val="005D3B0E"/>
    <w:rsid w:val="005D45DA"/>
    <w:rsid w:val="005D4F5E"/>
    <w:rsid w:val="005D6625"/>
    <w:rsid w:val="005D7B3B"/>
    <w:rsid w:val="005E076C"/>
    <w:rsid w:val="005E0E2F"/>
    <w:rsid w:val="005E3D77"/>
    <w:rsid w:val="005E47CB"/>
    <w:rsid w:val="005E4A6A"/>
    <w:rsid w:val="005E6DC2"/>
    <w:rsid w:val="005E778D"/>
    <w:rsid w:val="005F020F"/>
    <w:rsid w:val="005F0D8E"/>
    <w:rsid w:val="005F1A61"/>
    <w:rsid w:val="005F1AFB"/>
    <w:rsid w:val="005F3A1C"/>
    <w:rsid w:val="005F4A82"/>
    <w:rsid w:val="005F5236"/>
    <w:rsid w:val="005F61CC"/>
    <w:rsid w:val="005F7A64"/>
    <w:rsid w:val="00600F36"/>
    <w:rsid w:val="0060195B"/>
    <w:rsid w:val="00602258"/>
    <w:rsid w:val="00603254"/>
    <w:rsid w:val="00607633"/>
    <w:rsid w:val="00610534"/>
    <w:rsid w:val="006108B0"/>
    <w:rsid w:val="006112D8"/>
    <w:rsid w:val="006119FA"/>
    <w:rsid w:val="00612D88"/>
    <w:rsid w:val="006134D3"/>
    <w:rsid w:val="00613DA2"/>
    <w:rsid w:val="00613F0A"/>
    <w:rsid w:val="00614EC9"/>
    <w:rsid w:val="0061736C"/>
    <w:rsid w:val="00620510"/>
    <w:rsid w:val="00621696"/>
    <w:rsid w:val="00621EDD"/>
    <w:rsid w:val="00622901"/>
    <w:rsid w:val="0062350D"/>
    <w:rsid w:val="00624298"/>
    <w:rsid w:val="006249D8"/>
    <w:rsid w:val="00626EBE"/>
    <w:rsid w:val="00627E4A"/>
    <w:rsid w:val="00631710"/>
    <w:rsid w:val="00631B5B"/>
    <w:rsid w:val="00632BEE"/>
    <w:rsid w:val="00632EE2"/>
    <w:rsid w:val="0063489E"/>
    <w:rsid w:val="006348BC"/>
    <w:rsid w:val="0063567C"/>
    <w:rsid w:val="00635AA1"/>
    <w:rsid w:val="006361F1"/>
    <w:rsid w:val="00640CE6"/>
    <w:rsid w:val="00641E96"/>
    <w:rsid w:val="00642E99"/>
    <w:rsid w:val="00643674"/>
    <w:rsid w:val="00643E56"/>
    <w:rsid w:val="0064463B"/>
    <w:rsid w:val="00644BC5"/>
    <w:rsid w:val="0065085E"/>
    <w:rsid w:val="006511C6"/>
    <w:rsid w:val="0065312D"/>
    <w:rsid w:val="006536D1"/>
    <w:rsid w:val="00654968"/>
    <w:rsid w:val="006575FD"/>
    <w:rsid w:val="00657A8F"/>
    <w:rsid w:val="00657DDE"/>
    <w:rsid w:val="006604A6"/>
    <w:rsid w:val="00660793"/>
    <w:rsid w:val="006613E0"/>
    <w:rsid w:val="00663D73"/>
    <w:rsid w:val="006644E1"/>
    <w:rsid w:val="006653A6"/>
    <w:rsid w:val="00666451"/>
    <w:rsid w:val="006668F1"/>
    <w:rsid w:val="00670B2F"/>
    <w:rsid w:val="00671269"/>
    <w:rsid w:val="00672CA1"/>
    <w:rsid w:val="00672EB9"/>
    <w:rsid w:val="00672F08"/>
    <w:rsid w:val="00672F1B"/>
    <w:rsid w:val="00673CD3"/>
    <w:rsid w:val="0067438B"/>
    <w:rsid w:val="00674CEE"/>
    <w:rsid w:val="006765D9"/>
    <w:rsid w:val="00676D5E"/>
    <w:rsid w:val="006779EE"/>
    <w:rsid w:val="00677B25"/>
    <w:rsid w:val="006808AD"/>
    <w:rsid w:val="00680960"/>
    <w:rsid w:val="00684D24"/>
    <w:rsid w:val="0068609E"/>
    <w:rsid w:val="0068725B"/>
    <w:rsid w:val="006918D0"/>
    <w:rsid w:val="00695EA7"/>
    <w:rsid w:val="00696C87"/>
    <w:rsid w:val="00697A06"/>
    <w:rsid w:val="006A0B15"/>
    <w:rsid w:val="006A0E5F"/>
    <w:rsid w:val="006B14CE"/>
    <w:rsid w:val="006B47BB"/>
    <w:rsid w:val="006B4B54"/>
    <w:rsid w:val="006B651E"/>
    <w:rsid w:val="006B7482"/>
    <w:rsid w:val="006B7943"/>
    <w:rsid w:val="006C16BF"/>
    <w:rsid w:val="006C1D42"/>
    <w:rsid w:val="006C290C"/>
    <w:rsid w:val="006C6414"/>
    <w:rsid w:val="006C76AC"/>
    <w:rsid w:val="006D0A7A"/>
    <w:rsid w:val="006D0AB3"/>
    <w:rsid w:val="006D1826"/>
    <w:rsid w:val="006D2C0B"/>
    <w:rsid w:val="006D3309"/>
    <w:rsid w:val="006D377E"/>
    <w:rsid w:val="006D48AD"/>
    <w:rsid w:val="006D51F7"/>
    <w:rsid w:val="006D5E61"/>
    <w:rsid w:val="006D64BE"/>
    <w:rsid w:val="006D6F77"/>
    <w:rsid w:val="006E0667"/>
    <w:rsid w:val="006E0CBA"/>
    <w:rsid w:val="006E16F8"/>
    <w:rsid w:val="006E1B5F"/>
    <w:rsid w:val="006E219E"/>
    <w:rsid w:val="006E6510"/>
    <w:rsid w:val="006F023C"/>
    <w:rsid w:val="006F3892"/>
    <w:rsid w:val="006F467B"/>
    <w:rsid w:val="006F6009"/>
    <w:rsid w:val="006F62BC"/>
    <w:rsid w:val="006F6FC5"/>
    <w:rsid w:val="006F76FE"/>
    <w:rsid w:val="00701559"/>
    <w:rsid w:val="00701DE4"/>
    <w:rsid w:val="00701DFD"/>
    <w:rsid w:val="0070264D"/>
    <w:rsid w:val="00702EE0"/>
    <w:rsid w:val="0070305D"/>
    <w:rsid w:val="00704878"/>
    <w:rsid w:val="00704F9D"/>
    <w:rsid w:val="007052CD"/>
    <w:rsid w:val="00705759"/>
    <w:rsid w:val="0070749E"/>
    <w:rsid w:val="007078F1"/>
    <w:rsid w:val="00711932"/>
    <w:rsid w:val="0071257F"/>
    <w:rsid w:val="00714C57"/>
    <w:rsid w:val="00714FEB"/>
    <w:rsid w:val="007160AA"/>
    <w:rsid w:val="00716774"/>
    <w:rsid w:val="00717395"/>
    <w:rsid w:val="00717BAD"/>
    <w:rsid w:val="00717D6E"/>
    <w:rsid w:val="00720E9F"/>
    <w:rsid w:val="00721479"/>
    <w:rsid w:val="007230CA"/>
    <w:rsid w:val="00724E1A"/>
    <w:rsid w:val="00726730"/>
    <w:rsid w:val="0073021E"/>
    <w:rsid w:val="00730D90"/>
    <w:rsid w:val="00730F6B"/>
    <w:rsid w:val="007311C9"/>
    <w:rsid w:val="00731837"/>
    <w:rsid w:val="0073190B"/>
    <w:rsid w:val="00732D73"/>
    <w:rsid w:val="0073448B"/>
    <w:rsid w:val="007348C8"/>
    <w:rsid w:val="007351AE"/>
    <w:rsid w:val="007402F4"/>
    <w:rsid w:val="00740B7A"/>
    <w:rsid w:val="0074256F"/>
    <w:rsid w:val="00745E78"/>
    <w:rsid w:val="00747C13"/>
    <w:rsid w:val="00747C9F"/>
    <w:rsid w:val="00751770"/>
    <w:rsid w:val="00753C6D"/>
    <w:rsid w:val="00754A7A"/>
    <w:rsid w:val="00755306"/>
    <w:rsid w:val="00755778"/>
    <w:rsid w:val="00757F6D"/>
    <w:rsid w:val="00762B54"/>
    <w:rsid w:val="0076399C"/>
    <w:rsid w:val="00763E87"/>
    <w:rsid w:val="00764130"/>
    <w:rsid w:val="00764A03"/>
    <w:rsid w:val="00765056"/>
    <w:rsid w:val="00766137"/>
    <w:rsid w:val="00766244"/>
    <w:rsid w:val="0076627F"/>
    <w:rsid w:val="00766CF9"/>
    <w:rsid w:val="00770175"/>
    <w:rsid w:val="00770A84"/>
    <w:rsid w:val="00773D5A"/>
    <w:rsid w:val="00775D89"/>
    <w:rsid w:val="007801E1"/>
    <w:rsid w:val="00780411"/>
    <w:rsid w:val="00781D27"/>
    <w:rsid w:val="007821AA"/>
    <w:rsid w:val="0078389E"/>
    <w:rsid w:val="00784224"/>
    <w:rsid w:val="00784B20"/>
    <w:rsid w:val="00784FE8"/>
    <w:rsid w:val="007858C2"/>
    <w:rsid w:val="00785A7C"/>
    <w:rsid w:val="00785C46"/>
    <w:rsid w:val="00785D12"/>
    <w:rsid w:val="00790B1B"/>
    <w:rsid w:val="007911F4"/>
    <w:rsid w:val="00792287"/>
    <w:rsid w:val="00792352"/>
    <w:rsid w:val="0079251F"/>
    <w:rsid w:val="007928CC"/>
    <w:rsid w:val="00792C76"/>
    <w:rsid w:val="0079307C"/>
    <w:rsid w:val="007934BF"/>
    <w:rsid w:val="00793755"/>
    <w:rsid w:val="0079687E"/>
    <w:rsid w:val="00796B75"/>
    <w:rsid w:val="007A0FFD"/>
    <w:rsid w:val="007A4066"/>
    <w:rsid w:val="007A4D0E"/>
    <w:rsid w:val="007A4E29"/>
    <w:rsid w:val="007A6077"/>
    <w:rsid w:val="007A6935"/>
    <w:rsid w:val="007B0E24"/>
    <w:rsid w:val="007B1F0D"/>
    <w:rsid w:val="007B28BB"/>
    <w:rsid w:val="007B3369"/>
    <w:rsid w:val="007B5FEF"/>
    <w:rsid w:val="007B79DA"/>
    <w:rsid w:val="007B7F12"/>
    <w:rsid w:val="007C2F0E"/>
    <w:rsid w:val="007C6F8E"/>
    <w:rsid w:val="007C78C9"/>
    <w:rsid w:val="007C7B7C"/>
    <w:rsid w:val="007C7B88"/>
    <w:rsid w:val="007D0AF6"/>
    <w:rsid w:val="007D13BB"/>
    <w:rsid w:val="007D22DD"/>
    <w:rsid w:val="007D2A9E"/>
    <w:rsid w:val="007D39AD"/>
    <w:rsid w:val="007D4B44"/>
    <w:rsid w:val="007D7C3F"/>
    <w:rsid w:val="007E0730"/>
    <w:rsid w:val="007E1DF2"/>
    <w:rsid w:val="007E2962"/>
    <w:rsid w:val="007E3E32"/>
    <w:rsid w:val="007F0E37"/>
    <w:rsid w:val="007F115C"/>
    <w:rsid w:val="007F1F2C"/>
    <w:rsid w:val="007F3FB4"/>
    <w:rsid w:val="007F7758"/>
    <w:rsid w:val="007F7C3D"/>
    <w:rsid w:val="007F7D32"/>
    <w:rsid w:val="008003B6"/>
    <w:rsid w:val="0080114E"/>
    <w:rsid w:val="0080149C"/>
    <w:rsid w:val="00801FBE"/>
    <w:rsid w:val="00803339"/>
    <w:rsid w:val="00803792"/>
    <w:rsid w:val="0080570F"/>
    <w:rsid w:val="00806346"/>
    <w:rsid w:val="0080789D"/>
    <w:rsid w:val="0081009A"/>
    <w:rsid w:val="00812082"/>
    <w:rsid w:val="00812184"/>
    <w:rsid w:val="008125ED"/>
    <w:rsid w:val="00821724"/>
    <w:rsid w:val="008218AE"/>
    <w:rsid w:val="00822283"/>
    <w:rsid w:val="00822835"/>
    <w:rsid w:val="00823EF3"/>
    <w:rsid w:val="00824118"/>
    <w:rsid w:val="00825469"/>
    <w:rsid w:val="00831682"/>
    <w:rsid w:val="00831A22"/>
    <w:rsid w:val="00832A0B"/>
    <w:rsid w:val="0083377D"/>
    <w:rsid w:val="008377D6"/>
    <w:rsid w:val="0084164B"/>
    <w:rsid w:val="0084184E"/>
    <w:rsid w:val="008425D8"/>
    <w:rsid w:val="00850475"/>
    <w:rsid w:val="008504E0"/>
    <w:rsid w:val="00851EEB"/>
    <w:rsid w:val="00855DE2"/>
    <w:rsid w:val="00860657"/>
    <w:rsid w:val="0086185C"/>
    <w:rsid w:val="00862C46"/>
    <w:rsid w:val="00863D5B"/>
    <w:rsid w:val="00864094"/>
    <w:rsid w:val="0086439B"/>
    <w:rsid w:val="00866633"/>
    <w:rsid w:val="00866C0F"/>
    <w:rsid w:val="00871DFE"/>
    <w:rsid w:val="00876998"/>
    <w:rsid w:val="008831C1"/>
    <w:rsid w:val="0088337E"/>
    <w:rsid w:val="008839A3"/>
    <w:rsid w:val="0088448B"/>
    <w:rsid w:val="0088655A"/>
    <w:rsid w:val="00886A5A"/>
    <w:rsid w:val="00887083"/>
    <w:rsid w:val="00890A03"/>
    <w:rsid w:val="008915AF"/>
    <w:rsid w:val="0089241F"/>
    <w:rsid w:val="00892A4C"/>
    <w:rsid w:val="00892EE4"/>
    <w:rsid w:val="008932D5"/>
    <w:rsid w:val="00893476"/>
    <w:rsid w:val="00894EE7"/>
    <w:rsid w:val="008958BC"/>
    <w:rsid w:val="00896A90"/>
    <w:rsid w:val="00897543"/>
    <w:rsid w:val="00897799"/>
    <w:rsid w:val="008A0AFB"/>
    <w:rsid w:val="008A0CB5"/>
    <w:rsid w:val="008A2784"/>
    <w:rsid w:val="008A2E8B"/>
    <w:rsid w:val="008A36AA"/>
    <w:rsid w:val="008A424B"/>
    <w:rsid w:val="008A4745"/>
    <w:rsid w:val="008A478A"/>
    <w:rsid w:val="008A4C73"/>
    <w:rsid w:val="008A5E51"/>
    <w:rsid w:val="008A75D6"/>
    <w:rsid w:val="008A7797"/>
    <w:rsid w:val="008A7B2E"/>
    <w:rsid w:val="008A7B3C"/>
    <w:rsid w:val="008A7BAE"/>
    <w:rsid w:val="008B0E48"/>
    <w:rsid w:val="008B1561"/>
    <w:rsid w:val="008B197C"/>
    <w:rsid w:val="008B2561"/>
    <w:rsid w:val="008B2F49"/>
    <w:rsid w:val="008B3BF3"/>
    <w:rsid w:val="008B41D3"/>
    <w:rsid w:val="008B449D"/>
    <w:rsid w:val="008B510D"/>
    <w:rsid w:val="008B741D"/>
    <w:rsid w:val="008C0293"/>
    <w:rsid w:val="008C0E3F"/>
    <w:rsid w:val="008C1B39"/>
    <w:rsid w:val="008C2604"/>
    <w:rsid w:val="008C3309"/>
    <w:rsid w:val="008C63F7"/>
    <w:rsid w:val="008C6D6F"/>
    <w:rsid w:val="008C7ECB"/>
    <w:rsid w:val="008D0C63"/>
    <w:rsid w:val="008D167F"/>
    <w:rsid w:val="008D1802"/>
    <w:rsid w:val="008D18B3"/>
    <w:rsid w:val="008D2830"/>
    <w:rsid w:val="008D2E79"/>
    <w:rsid w:val="008D312F"/>
    <w:rsid w:val="008D605D"/>
    <w:rsid w:val="008E079B"/>
    <w:rsid w:val="008E0DE4"/>
    <w:rsid w:val="008E156A"/>
    <w:rsid w:val="008E17E9"/>
    <w:rsid w:val="008E28CA"/>
    <w:rsid w:val="008E4860"/>
    <w:rsid w:val="008E57DD"/>
    <w:rsid w:val="008E589A"/>
    <w:rsid w:val="008E59EB"/>
    <w:rsid w:val="008E64CE"/>
    <w:rsid w:val="008E7A54"/>
    <w:rsid w:val="008F074E"/>
    <w:rsid w:val="008F1665"/>
    <w:rsid w:val="008F1EBE"/>
    <w:rsid w:val="008F233F"/>
    <w:rsid w:val="008F38A9"/>
    <w:rsid w:val="008F4220"/>
    <w:rsid w:val="008F5725"/>
    <w:rsid w:val="008F649E"/>
    <w:rsid w:val="008F6932"/>
    <w:rsid w:val="008F7645"/>
    <w:rsid w:val="008F7732"/>
    <w:rsid w:val="008F7936"/>
    <w:rsid w:val="008F7B1C"/>
    <w:rsid w:val="008F7C36"/>
    <w:rsid w:val="0090221A"/>
    <w:rsid w:val="00906494"/>
    <w:rsid w:val="0091025A"/>
    <w:rsid w:val="0091223D"/>
    <w:rsid w:val="009124E0"/>
    <w:rsid w:val="00913378"/>
    <w:rsid w:val="0091464E"/>
    <w:rsid w:val="009179E2"/>
    <w:rsid w:val="00924608"/>
    <w:rsid w:val="00925502"/>
    <w:rsid w:val="00930796"/>
    <w:rsid w:val="00930824"/>
    <w:rsid w:val="00930AAD"/>
    <w:rsid w:val="0093255B"/>
    <w:rsid w:val="00932C05"/>
    <w:rsid w:val="009332B9"/>
    <w:rsid w:val="0093359F"/>
    <w:rsid w:val="00933813"/>
    <w:rsid w:val="00933D1F"/>
    <w:rsid w:val="00935A7B"/>
    <w:rsid w:val="009369B3"/>
    <w:rsid w:val="009406A4"/>
    <w:rsid w:val="009407BE"/>
    <w:rsid w:val="009419FD"/>
    <w:rsid w:val="00941C3D"/>
    <w:rsid w:val="00941E16"/>
    <w:rsid w:val="00942489"/>
    <w:rsid w:val="00942F5B"/>
    <w:rsid w:val="00943B34"/>
    <w:rsid w:val="00944490"/>
    <w:rsid w:val="0095261D"/>
    <w:rsid w:val="00953318"/>
    <w:rsid w:val="009536B5"/>
    <w:rsid w:val="009539AF"/>
    <w:rsid w:val="009548D7"/>
    <w:rsid w:val="00954E9C"/>
    <w:rsid w:val="009557BB"/>
    <w:rsid w:val="00956454"/>
    <w:rsid w:val="00960E06"/>
    <w:rsid w:val="009612B9"/>
    <w:rsid w:val="00962C57"/>
    <w:rsid w:val="0096479C"/>
    <w:rsid w:val="00965362"/>
    <w:rsid w:val="00965A0C"/>
    <w:rsid w:val="00966CD5"/>
    <w:rsid w:val="00966E63"/>
    <w:rsid w:val="00966FC0"/>
    <w:rsid w:val="009703E8"/>
    <w:rsid w:val="00970B18"/>
    <w:rsid w:val="009710F4"/>
    <w:rsid w:val="009717AA"/>
    <w:rsid w:val="00971D7A"/>
    <w:rsid w:val="0097287F"/>
    <w:rsid w:val="009748CC"/>
    <w:rsid w:val="00975176"/>
    <w:rsid w:val="0097587C"/>
    <w:rsid w:val="009767FC"/>
    <w:rsid w:val="00977087"/>
    <w:rsid w:val="00980761"/>
    <w:rsid w:val="00980893"/>
    <w:rsid w:val="00981BAE"/>
    <w:rsid w:val="0098357E"/>
    <w:rsid w:val="00984A54"/>
    <w:rsid w:val="00985283"/>
    <w:rsid w:val="0098543F"/>
    <w:rsid w:val="0098614C"/>
    <w:rsid w:val="009867F9"/>
    <w:rsid w:val="00986A60"/>
    <w:rsid w:val="00990551"/>
    <w:rsid w:val="00994A10"/>
    <w:rsid w:val="0099665F"/>
    <w:rsid w:val="009A0627"/>
    <w:rsid w:val="009A235D"/>
    <w:rsid w:val="009A2BBF"/>
    <w:rsid w:val="009A3A6A"/>
    <w:rsid w:val="009A4CBD"/>
    <w:rsid w:val="009A59ED"/>
    <w:rsid w:val="009A66C8"/>
    <w:rsid w:val="009A68CD"/>
    <w:rsid w:val="009A6BEF"/>
    <w:rsid w:val="009A6ED9"/>
    <w:rsid w:val="009B0047"/>
    <w:rsid w:val="009B029C"/>
    <w:rsid w:val="009B158F"/>
    <w:rsid w:val="009B1997"/>
    <w:rsid w:val="009B5080"/>
    <w:rsid w:val="009B5442"/>
    <w:rsid w:val="009C0D2A"/>
    <w:rsid w:val="009C151D"/>
    <w:rsid w:val="009C15F1"/>
    <w:rsid w:val="009C16D1"/>
    <w:rsid w:val="009C41D7"/>
    <w:rsid w:val="009C573A"/>
    <w:rsid w:val="009C63CF"/>
    <w:rsid w:val="009C6E43"/>
    <w:rsid w:val="009D115C"/>
    <w:rsid w:val="009D4157"/>
    <w:rsid w:val="009D41FA"/>
    <w:rsid w:val="009D50BB"/>
    <w:rsid w:val="009D59E8"/>
    <w:rsid w:val="009D654B"/>
    <w:rsid w:val="009E346F"/>
    <w:rsid w:val="009E3E98"/>
    <w:rsid w:val="009E4D6A"/>
    <w:rsid w:val="009E52EC"/>
    <w:rsid w:val="009E5B59"/>
    <w:rsid w:val="009E5E9C"/>
    <w:rsid w:val="009E5FF3"/>
    <w:rsid w:val="009E6251"/>
    <w:rsid w:val="009E75D5"/>
    <w:rsid w:val="009F0541"/>
    <w:rsid w:val="009F09F9"/>
    <w:rsid w:val="009F0D0E"/>
    <w:rsid w:val="009F22C0"/>
    <w:rsid w:val="00A0065A"/>
    <w:rsid w:val="00A02834"/>
    <w:rsid w:val="00A0430F"/>
    <w:rsid w:val="00A10CBD"/>
    <w:rsid w:val="00A124AB"/>
    <w:rsid w:val="00A13FF9"/>
    <w:rsid w:val="00A146E1"/>
    <w:rsid w:val="00A16B88"/>
    <w:rsid w:val="00A16B97"/>
    <w:rsid w:val="00A206B7"/>
    <w:rsid w:val="00A20B9F"/>
    <w:rsid w:val="00A20FFD"/>
    <w:rsid w:val="00A21911"/>
    <w:rsid w:val="00A23F74"/>
    <w:rsid w:val="00A24B0B"/>
    <w:rsid w:val="00A27612"/>
    <w:rsid w:val="00A301E8"/>
    <w:rsid w:val="00A319DA"/>
    <w:rsid w:val="00A32615"/>
    <w:rsid w:val="00A32D42"/>
    <w:rsid w:val="00A3430C"/>
    <w:rsid w:val="00A348AC"/>
    <w:rsid w:val="00A407B6"/>
    <w:rsid w:val="00A43846"/>
    <w:rsid w:val="00A43E89"/>
    <w:rsid w:val="00A4644A"/>
    <w:rsid w:val="00A4739D"/>
    <w:rsid w:val="00A506DF"/>
    <w:rsid w:val="00A5149D"/>
    <w:rsid w:val="00A51ED9"/>
    <w:rsid w:val="00A528ED"/>
    <w:rsid w:val="00A530E1"/>
    <w:rsid w:val="00A536A7"/>
    <w:rsid w:val="00A53913"/>
    <w:rsid w:val="00A542DF"/>
    <w:rsid w:val="00A551F4"/>
    <w:rsid w:val="00A5798B"/>
    <w:rsid w:val="00A57D0E"/>
    <w:rsid w:val="00A62953"/>
    <w:rsid w:val="00A62AD7"/>
    <w:rsid w:val="00A63D5A"/>
    <w:rsid w:val="00A64A6E"/>
    <w:rsid w:val="00A65AAD"/>
    <w:rsid w:val="00A67D8B"/>
    <w:rsid w:val="00A67FFA"/>
    <w:rsid w:val="00A70121"/>
    <w:rsid w:val="00A70CAA"/>
    <w:rsid w:val="00A72561"/>
    <w:rsid w:val="00A75832"/>
    <w:rsid w:val="00A75A3B"/>
    <w:rsid w:val="00A7762D"/>
    <w:rsid w:val="00A82818"/>
    <w:rsid w:val="00A83846"/>
    <w:rsid w:val="00A84B19"/>
    <w:rsid w:val="00A855A9"/>
    <w:rsid w:val="00A87A96"/>
    <w:rsid w:val="00A90341"/>
    <w:rsid w:val="00A91D3D"/>
    <w:rsid w:val="00A94415"/>
    <w:rsid w:val="00A96174"/>
    <w:rsid w:val="00A964E3"/>
    <w:rsid w:val="00AA0A75"/>
    <w:rsid w:val="00AA217F"/>
    <w:rsid w:val="00AA39A3"/>
    <w:rsid w:val="00AA3AD7"/>
    <w:rsid w:val="00AA5754"/>
    <w:rsid w:val="00AA74BC"/>
    <w:rsid w:val="00AB0E86"/>
    <w:rsid w:val="00AB1386"/>
    <w:rsid w:val="00AB1456"/>
    <w:rsid w:val="00AB29EE"/>
    <w:rsid w:val="00AB31D0"/>
    <w:rsid w:val="00AB49C4"/>
    <w:rsid w:val="00AB4FB6"/>
    <w:rsid w:val="00AB4FB8"/>
    <w:rsid w:val="00AB53E6"/>
    <w:rsid w:val="00AB6022"/>
    <w:rsid w:val="00AB6FC9"/>
    <w:rsid w:val="00AC1371"/>
    <w:rsid w:val="00AC5F6E"/>
    <w:rsid w:val="00AC6808"/>
    <w:rsid w:val="00AC6F04"/>
    <w:rsid w:val="00AC6F7A"/>
    <w:rsid w:val="00AC7EAD"/>
    <w:rsid w:val="00AD23ED"/>
    <w:rsid w:val="00AD4296"/>
    <w:rsid w:val="00AD4578"/>
    <w:rsid w:val="00AD5D77"/>
    <w:rsid w:val="00AE13F1"/>
    <w:rsid w:val="00AE17DD"/>
    <w:rsid w:val="00AE2C5B"/>
    <w:rsid w:val="00AE3AD7"/>
    <w:rsid w:val="00AE4659"/>
    <w:rsid w:val="00AE4693"/>
    <w:rsid w:val="00AE5E96"/>
    <w:rsid w:val="00AE7D13"/>
    <w:rsid w:val="00AF1BDA"/>
    <w:rsid w:val="00AF2630"/>
    <w:rsid w:val="00AF3D3E"/>
    <w:rsid w:val="00AF3DDA"/>
    <w:rsid w:val="00AF4947"/>
    <w:rsid w:val="00AF4D41"/>
    <w:rsid w:val="00AF5A69"/>
    <w:rsid w:val="00AF61F6"/>
    <w:rsid w:val="00AF6B61"/>
    <w:rsid w:val="00AF7033"/>
    <w:rsid w:val="00B00CC9"/>
    <w:rsid w:val="00B0134A"/>
    <w:rsid w:val="00B0217F"/>
    <w:rsid w:val="00B037EF"/>
    <w:rsid w:val="00B042A6"/>
    <w:rsid w:val="00B0453C"/>
    <w:rsid w:val="00B0614A"/>
    <w:rsid w:val="00B07D53"/>
    <w:rsid w:val="00B10152"/>
    <w:rsid w:val="00B1119D"/>
    <w:rsid w:val="00B11674"/>
    <w:rsid w:val="00B1192E"/>
    <w:rsid w:val="00B13AC2"/>
    <w:rsid w:val="00B13E4D"/>
    <w:rsid w:val="00B14190"/>
    <w:rsid w:val="00B14613"/>
    <w:rsid w:val="00B15A07"/>
    <w:rsid w:val="00B166E4"/>
    <w:rsid w:val="00B179C4"/>
    <w:rsid w:val="00B2272D"/>
    <w:rsid w:val="00B22DA5"/>
    <w:rsid w:val="00B25062"/>
    <w:rsid w:val="00B2518C"/>
    <w:rsid w:val="00B252AD"/>
    <w:rsid w:val="00B25EF9"/>
    <w:rsid w:val="00B26020"/>
    <w:rsid w:val="00B27961"/>
    <w:rsid w:val="00B32315"/>
    <w:rsid w:val="00B3234B"/>
    <w:rsid w:val="00B32B7C"/>
    <w:rsid w:val="00B33715"/>
    <w:rsid w:val="00B34B5E"/>
    <w:rsid w:val="00B35988"/>
    <w:rsid w:val="00B36637"/>
    <w:rsid w:val="00B3744A"/>
    <w:rsid w:val="00B37A86"/>
    <w:rsid w:val="00B4003B"/>
    <w:rsid w:val="00B4095E"/>
    <w:rsid w:val="00B417B1"/>
    <w:rsid w:val="00B4481D"/>
    <w:rsid w:val="00B46F5C"/>
    <w:rsid w:val="00B50749"/>
    <w:rsid w:val="00B516DA"/>
    <w:rsid w:val="00B53307"/>
    <w:rsid w:val="00B53C0D"/>
    <w:rsid w:val="00B5449A"/>
    <w:rsid w:val="00B5563F"/>
    <w:rsid w:val="00B56534"/>
    <w:rsid w:val="00B56D6B"/>
    <w:rsid w:val="00B56E33"/>
    <w:rsid w:val="00B5765B"/>
    <w:rsid w:val="00B61F2B"/>
    <w:rsid w:val="00B6393E"/>
    <w:rsid w:val="00B64A6F"/>
    <w:rsid w:val="00B65931"/>
    <w:rsid w:val="00B65E56"/>
    <w:rsid w:val="00B66BDF"/>
    <w:rsid w:val="00B66CD2"/>
    <w:rsid w:val="00B67883"/>
    <w:rsid w:val="00B714EC"/>
    <w:rsid w:val="00B717B2"/>
    <w:rsid w:val="00B72E3D"/>
    <w:rsid w:val="00B7339D"/>
    <w:rsid w:val="00B73EE4"/>
    <w:rsid w:val="00B80940"/>
    <w:rsid w:val="00B8248A"/>
    <w:rsid w:val="00B8256A"/>
    <w:rsid w:val="00B83C07"/>
    <w:rsid w:val="00B84485"/>
    <w:rsid w:val="00B844AE"/>
    <w:rsid w:val="00B84A90"/>
    <w:rsid w:val="00B85B4B"/>
    <w:rsid w:val="00B90CA8"/>
    <w:rsid w:val="00B9122E"/>
    <w:rsid w:val="00B91F8B"/>
    <w:rsid w:val="00B92966"/>
    <w:rsid w:val="00B933F1"/>
    <w:rsid w:val="00B96BB8"/>
    <w:rsid w:val="00B97B7F"/>
    <w:rsid w:val="00BA4EF1"/>
    <w:rsid w:val="00BA5C1F"/>
    <w:rsid w:val="00BA6076"/>
    <w:rsid w:val="00BB0938"/>
    <w:rsid w:val="00BB3BC1"/>
    <w:rsid w:val="00BB5992"/>
    <w:rsid w:val="00BB6A2A"/>
    <w:rsid w:val="00BB6F0B"/>
    <w:rsid w:val="00BB711E"/>
    <w:rsid w:val="00BB7D60"/>
    <w:rsid w:val="00BC18D0"/>
    <w:rsid w:val="00BC2F80"/>
    <w:rsid w:val="00BC4353"/>
    <w:rsid w:val="00BC60F7"/>
    <w:rsid w:val="00BC61D6"/>
    <w:rsid w:val="00BC7C50"/>
    <w:rsid w:val="00BD00D2"/>
    <w:rsid w:val="00BD0711"/>
    <w:rsid w:val="00BD16CA"/>
    <w:rsid w:val="00BD1CFA"/>
    <w:rsid w:val="00BD2113"/>
    <w:rsid w:val="00BD2C97"/>
    <w:rsid w:val="00BD2FB4"/>
    <w:rsid w:val="00BD659B"/>
    <w:rsid w:val="00BD66BE"/>
    <w:rsid w:val="00BD746E"/>
    <w:rsid w:val="00BD75AF"/>
    <w:rsid w:val="00BD7F29"/>
    <w:rsid w:val="00BE2724"/>
    <w:rsid w:val="00BE38C4"/>
    <w:rsid w:val="00BE3D22"/>
    <w:rsid w:val="00BE5CD4"/>
    <w:rsid w:val="00BF09C7"/>
    <w:rsid w:val="00BF2166"/>
    <w:rsid w:val="00BF246B"/>
    <w:rsid w:val="00BF35DD"/>
    <w:rsid w:val="00BF7A15"/>
    <w:rsid w:val="00BF7FC2"/>
    <w:rsid w:val="00C00C27"/>
    <w:rsid w:val="00C04E02"/>
    <w:rsid w:val="00C04E9D"/>
    <w:rsid w:val="00C067AF"/>
    <w:rsid w:val="00C079AE"/>
    <w:rsid w:val="00C1041A"/>
    <w:rsid w:val="00C125A8"/>
    <w:rsid w:val="00C12823"/>
    <w:rsid w:val="00C12A5D"/>
    <w:rsid w:val="00C145CC"/>
    <w:rsid w:val="00C14D0F"/>
    <w:rsid w:val="00C15F11"/>
    <w:rsid w:val="00C16C2E"/>
    <w:rsid w:val="00C20740"/>
    <w:rsid w:val="00C20C30"/>
    <w:rsid w:val="00C210DF"/>
    <w:rsid w:val="00C25EFE"/>
    <w:rsid w:val="00C26973"/>
    <w:rsid w:val="00C30EBE"/>
    <w:rsid w:val="00C312CD"/>
    <w:rsid w:val="00C32A4E"/>
    <w:rsid w:val="00C34A38"/>
    <w:rsid w:val="00C368DB"/>
    <w:rsid w:val="00C37CBA"/>
    <w:rsid w:val="00C4116A"/>
    <w:rsid w:val="00C41858"/>
    <w:rsid w:val="00C440FF"/>
    <w:rsid w:val="00C44EC2"/>
    <w:rsid w:val="00C4535D"/>
    <w:rsid w:val="00C45EED"/>
    <w:rsid w:val="00C504D7"/>
    <w:rsid w:val="00C51726"/>
    <w:rsid w:val="00C51910"/>
    <w:rsid w:val="00C53697"/>
    <w:rsid w:val="00C53B72"/>
    <w:rsid w:val="00C5452D"/>
    <w:rsid w:val="00C553C1"/>
    <w:rsid w:val="00C554A2"/>
    <w:rsid w:val="00C56821"/>
    <w:rsid w:val="00C56A50"/>
    <w:rsid w:val="00C61768"/>
    <w:rsid w:val="00C61F94"/>
    <w:rsid w:val="00C62670"/>
    <w:rsid w:val="00C637B9"/>
    <w:rsid w:val="00C64075"/>
    <w:rsid w:val="00C6413B"/>
    <w:rsid w:val="00C6443C"/>
    <w:rsid w:val="00C6546D"/>
    <w:rsid w:val="00C67CCB"/>
    <w:rsid w:val="00C7076E"/>
    <w:rsid w:val="00C71474"/>
    <w:rsid w:val="00C72B1C"/>
    <w:rsid w:val="00C73E4C"/>
    <w:rsid w:val="00C76971"/>
    <w:rsid w:val="00C80B39"/>
    <w:rsid w:val="00C815CB"/>
    <w:rsid w:val="00C81A83"/>
    <w:rsid w:val="00C833B5"/>
    <w:rsid w:val="00C8341F"/>
    <w:rsid w:val="00C84595"/>
    <w:rsid w:val="00C85BB6"/>
    <w:rsid w:val="00C87181"/>
    <w:rsid w:val="00C9035F"/>
    <w:rsid w:val="00C90C79"/>
    <w:rsid w:val="00C92DCD"/>
    <w:rsid w:val="00C93BA0"/>
    <w:rsid w:val="00C94619"/>
    <w:rsid w:val="00C9565F"/>
    <w:rsid w:val="00C95E71"/>
    <w:rsid w:val="00C9679B"/>
    <w:rsid w:val="00CA0E4E"/>
    <w:rsid w:val="00CA29F0"/>
    <w:rsid w:val="00CA33D9"/>
    <w:rsid w:val="00CA62F7"/>
    <w:rsid w:val="00CA6311"/>
    <w:rsid w:val="00CA6731"/>
    <w:rsid w:val="00CA6E60"/>
    <w:rsid w:val="00CA6F83"/>
    <w:rsid w:val="00CA704B"/>
    <w:rsid w:val="00CB07D2"/>
    <w:rsid w:val="00CB201F"/>
    <w:rsid w:val="00CB23A3"/>
    <w:rsid w:val="00CB34D4"/>
    <w:rsid w:val="00CB54CF"/>
    <w:rsid w:val="00CB5E94"/>
    <w:rsid w:val="00CC1B32"/>
    <w:rsid w:val="00CC241B"/>
    <w:rsid w:val="00CC3520"/>
    <w:rsid w:val="00CC3FEA"/>
    <w:rsid w:val="00CC4779"/>
    <w:rsid w:val="00CD19D2"/>
    <w:rsid w:val="00CD2888"/>
    <w:rsid w:val="00CD2E12"/>
    <w:rsid w:val="00CD458C"/>
    <w:rsid w:val="00CD4E7D"/>
    <w:rsid w:val="00CD4F15"/>
    <w:rsid w:val="00CD5A0B"/>
    <w:rsid w:val="00CD7FF9"/>
    <w:rsid w:val="00CE2B27"/>
    <w:rsid w:val="00CE39CC"/>
    <w:rsid w:val="00CE40B7"/>
    <w:rsid w:val="00CF62FE"/>
    <w:rsid w:val="00CF76B7"/>
    <w:rsid w:val="00CF7B46"/>
    <w:rsid w:val="00CF7C6F"/>
    <w:rsid w:val="00D027C1"/>
    <w:rsid w:val="00D04F56"/>
    <w:rsid w:val="00D04F94"/>
    <w:rsid w:val="00D067B8"/>
    <w:rsid w:val="00D0741A"/>
    <w:rsid w:val="00D10269"/>
    <w:rsid w:val="00D1150D"/>
    <w:rsid w:val="00D1261C"/>
    <w:rsid w:val="00D13035"/>
    <w:rsid w:val="00D15DD3"/>
    <w:rsid w:val="00D17F6E"/>
    <w:rsid w:val="00D21143"/>
    <w:rsid w:val="00D21D4D"/>
    <w:rsid w:val="00D22A9C"/>
    <w:rsid w:val="00D22F83"/>
    <w:rsid w:val="00D27FB1"/>
    <w:rsid w:val="00D30103"/>
    <w:rsid w:val="00D30C83"/>
    <w:rsid w:val="00D30F18"/>
    <w:rsid w:val="00D32EEC"/>
    <w:rsid w:val="00D3450B"/>
    <w:rsid w:val="00D349BB"/>
    <w:rsid w:val="00D34E95"/>
    <w:rsid w:val="00D35DC9"/>
    <w:rsid w:val="00D36721"/>
    <w:rsid w:val="00D36D97"/>
    <w:rsid w:val="00D4024A"/>
    <w:rsid w:val="00D404DC"/>
    <w:rsid w:val="00D4148F"/>
    <w:rsid w:val="00D4261A"/>
    <w:rsid w:val="00D42FD6"/>
    <w:rsid w:val="00D436A1"/>
    <w:rsid w:val="00D43F30"/>
    <w:rsid w:val="00D46FAD"/>
    <w:rsid w:val="00D471D2"/>
    <w:rsid w:val="00D47980"/>
    <w:rsid w:val="00D508D6"/>
    <w:rsid w:val="00D51A23"/>
    <w:rsid w:val="00D53058"/>
    <w:rsid w:val="00D53A0E"/>
    <w:rsid w:val="00D60DE4"/>
    <w:rsid w:val="00D6216C"/>
    <w:rsid w:val="00D6266C"/>
    <w:rsid w:val="00D62C53"/>
    <w:rsid w:val="00D62E16"/>
    <w:rsid w:val="00D64278"/>
    <w:rsid w:val="00D6485A"/>
    <w:rsid w:val="00D64A57"/>
    <w:rsid w:val="00D65774"/>
    <w:rsid w:val="00D6628B"/>
    <w:rsid w:val="00D71AFC"/>
    <w:rsid w:val="00D742A0"/>
    <w:rsid w:val="00D747D3"/>
    <w:rsid w:val="00D763A2"/>
    <w:rsid w:val="00D801D8"/>
    <w:rsid w:val="00D824A6"/>
    <w:rsid w:val="00D83E2D"/>
    <w:rsid w:val="00D840C3"/>
    <w:rsid w:val="00D85402"/>
    <w:rsid w:val="00D85686"/>
    <w:rsid w:val="00D859FC"/>
    <w:rsid w:val="00D87185"/>
    <w:rsid w:val="00D87C83"/>
    <w:rsid w:val="00D93B74"/>
    <w:rsid w:val="00D9539B"/>
    <w:rsid w:val="00D95520"/>
    <w:rsid w:val="00D96552"/>
    <w:rsid w:val="00D968B7"/>
    <w:rsid w:val="00D97722"/>
    <w:rsid w:val="00DA0852"/>
    <w:rsid w:val="00DA199F"/>
    <w:rsid w:val="00DA1DEB"/>
    <w:rsid w:val="00DA3909"/>
    <w:rsid w:val="00DA40CB"/>
    <w:rsid w:val="00DA5195"/>
    <w:rsid w:val="00DA5C16"/>
    <w:rsid w:val="00DA5E32"/>
    <w:rsid w:val="00DA7D87"/>
    <w:rsid w:val="00DB17EB"/>
    <w:rsid w:val="00DB1D28"/>
    <w:rsid w:val="00DB1F36"/>
    <w:rsid w:val="00DB51A2"/>
    <w:rsid w:val="00DB51D9"/>
    <w:rsid w:val="00DB55AF"/>
    <w:rsid w:val="00DB774A"/>
    <w:rsid w:val="00DB7B96"/>
    <w:rsid w:val="00DC0F97"/>
    <w:rsid w:val="00DC1CA4"/>
    <w:rsid w:val="00DC406A"/>
    <w:rsid w:val="00DC40EB"/>
    <w:rsid w:val="00DC4BB0"/>
    <w:rsid w:val="00DC55AB"/>
    <w:rsid w:val="00DC73B2"/>
    <w:rsid w:val="00DC7844"/>
    <w:rsid w:val="00DC7DD8"/>
    <w:rsid w:val="00DD3F39"/>
    <w:rsid w:val="00DD46D0"/>
    <w:rsid w:val="00DD565B"/>
    <w:rsid w:val="00DD5710"/>
    <w:rsid w:val="00DD7D4B"/>
    <w:rsid w:val="00DD7E52"/>
    <w:rsid w:val="00DE09E7"/>
    <w:rsid w:val="00DE0E61"/>
    <w:rsid w:val="00DE1638"/>
    <w:rsid w:val="00DE40B2"/>
    <w:rsid w:val="00DE5291"/>
    <w:rsid w:val="00DE55A0"/>
    <w:rsid w:val="00DE6375"/>
    <w:rsid w:val="00DE659D"/>
    <w:rsid w:val="00DE7B28"/>
    <w:rsid w:val="00DE7BE5"/>
    <w:rsid w:val="00DE7F37"/>
    <w:rsid w:val="00DF0E6B"/>
    <w:rsid w:val="00DF2E88"/>
    <w:rsid w:val="00DF38D1"/>
    <w:rsid w:val="00DF55CF"/>
    <w:rsid w:val="00DF7DF5"/>
    <w:rsid w:val="00E0079D"/>
    <w:rsid w:val="00E010FA"/>
    <w:rsid w:val="00E01CE5"/>
    <w:rsid w:val="00E02430"/>
    <w:rsid w:val="00E11149"/>
    <w:rsid w:val="00E116FC"/>
    <w:rsid w:val="00E1208B"/>
    <w:rsid w:val="00E1477B"/>
    <w:rsid w:val="00E310F0"/>
    <w:rsid w:val="00E32739"/>
    <w:rsid w:val="00E32AD6"/>
    <w:rsid w:val="00E3386D"/>
    <w:rsid w:val="00E3507B"/>
    <w:rsid w:val="00E357D4"/>
    <w:rsid w:val="00E3581A"/>
    <w:rsid w:val="00E377FA"/>
    <w:rsid w:val="00E37909"/>
    <w:rsid w:val="00E37E68"/>
    <w:rsid w:val="00E45DBC"/>
    <w:rsid w:val="00E46607"/>
    <w:rsid w:val="00E47301"/>
    <w:rsid w:val="00E5088A"/>
    <w:rsid w:val="00E52B41"/>
    <w:rsid w:val="00E54AF8"/>
    <w:rsid w:val="00E54E44"/>
    <w:rsid w:val="00E5589C"/>
    <w:rsid w:val="00E55AD8"/>
    <w:rsid w:val="00E55D5C"/>
    <w:rsid w:val="00E57B8D"/>
    <w:rsid w:val="00E6014B"/>
    <w:rsid w:val="00E66D02"/>
    <w:rsid w:val="00E675D8"/>
    <w:rsid w:val="00E70B69"/>
    <w:rsid w:val="00E72A03"/>
    <w:rsid w:val="00E73F7F"/>
    <w:rsid w:val="00E76971"/>
    <w:rsid w:val="00E77447"/>
    <w:rsid w:val="00E809A8"/>
    <w:rsid w:val="00E81497"/>
    <w:rsid w:val="00E8309E"/>
    <w:rsid w:val="00E83E01"/>
    <w:rsid w:val="00E84595"/>
    <w:rsid w:val="00E86C80"/>
    <w:rsid w:val="00E86D7E"/>
    <w:rsid w:val="00E9011D"/>
    <w:rsid w:val="00E90209"/>
    <w:rsid w:val="00E90978"/>
    <w:rsid w:val="00E91227"/>
    <w:rsid w:val="00E9206B"/>
    <w:rsid w:val="00E93D60"/>
    <w:rsid w:val="00E95646"/>
    <w:rsid w:val="00E969EF"/>
    <w:rsid w:val="00E973E2"/>
    <w:rsid w:val="00EA10D8"/>
    <w:rsid w:val="00EA1211"/>
    <w:rsid w:val="00EA26B8"/>
    <w:rsid w:val="00EA34AB"/>
    <w:rsid w:val="00EA3BCD"/>
    <w:rsid w:val="00EA5714"/>
    <w:rsid w:val="00EA6107"/>
    <w:rsid w:val="00EB0FA6"/>
    <w:rsid w:val="00EB1049"/>
    <w:rsid w:val="00EB3222"/>
    <w:rsid w:val="00EB3ACF"/>
    <w:rsid w:val="00EB4E15"/>
    <w:rsid w:val="00EB5C10"/>
    <w:rsid w:val="00EC0341"/>
    <w:rsid w:val="00EC2FEA"/>
    <w:rsid w:val="00EC3059"/>
    <w:rsid w:val="00EC3786"/>
    <w:rsid w:val="00EC46ED"/>
    <w:rsid w:val="00EC4C00"/>
    <w:rsid w:val="00EC539B"/>
    <w:rsid w:val="00EC5CD5"/>
    <w:rsid w:val="00EC708B"/>
    <w:rsid w:val="00EC79B4"/>
    <w:rsid w:val="00ED1989"/>
    <w:rsid w:val="00ED2D23"/>
    <w:rsid w:val="00ED45E1"/>
    <w:rsid w:val="00ED4E52"/>
    <w:rsid w:val="00ED503D"/>
    <w:rsid w:val="00ED509E"/>
    <w:rsid w:val="00ED5FFE"/>
    <w:rsid w:val="00ED7276"/>
    <w:rsid w:val="00ED7D24"/>
    <w:rsid w:val="00EE26BB"/>
    <w:rsid w:val="00EE366F"/>
    <w:rsid w:val="00EE36D2"/>
    <w:rsid w:val="00EE37ED"/>
    <w:rsid w:val="00EE5088"/>
    <w:rsid w:val="00EE6B7F"/>
    <w:rsid w:val="00EE7902"/>
    <w:rsid w:val="00EE7B38"/>
    <w:rsid w:val="00EF0459"/>
    <w:rsid w:val="00EF0DC9"/>
    <w:rsid w:val="00EF396B"/>
    <w:rsid w:val="00EF3B65"/>
    <w:rsid w:val="00EF42B5"/>
    <w:rsid w:val="00EF4B78"/>
    <w:rsid w:val="00EF5CCE"/>
    <w:rsid w:val="00EF6B60"/>
    <w:rsid w:val="00F0061F"/>
    <w:rsid w:val="00F00C8E"/>
    <w:rsid w:val="00F07646"/>
    <w:rsid w:val="00F0798B"/>
    <w:rsid w:val="00F10971"/>
    <w:rsid w:val="00F11084"/>
    <w:rsid w:val="00F12891"/>
    <w:rsid w:val="00F128C3"/>
    <w:rsid w:val="00F13623"/>
    <w:rsid w:val="00F14233"/>
    <w:rsid w:val="00F170EB"/>
    <w:rsid w:val="00F17555"/>
    <w:rsid w:val="00F20AFE"/>
    <w:rsid w:val="00F20DDC"/>
    <w:rsid w:val="00F21D83"/>
    <w:rsid w:val="00F22D29"/>
    <w:rsid w:val="00F2379E"/>
    <w:rsid w:val="00F243FC"/>
    <w:rsid w:val="00F25EFA"/>
    <w:rsid w:val="00F25F24"/>
    <w:rsid w:val="00F308D4"/>
    <w:rsid w:val="00F319D3"/>
    <w:rsid w:val="00F3306E"/>
    <w:rsid w:val="00F3443B"/>
    <w:rsid w:val="00F346E7"/>
    <w:rsid w:val="00F34934"/>
    <w:rsid w:val="00F364A3"/>
    <w:rsid w:val="00F37D47"/>
    <w:rsid w:val="00F40D4B"/>
    <w:rsid w:val="00F41872"/>
    <w:rsid w:val="00F41897"/>
    <w:rsid w:val="00F41969"/>
    <w:rsid w:val="00F426D0"/>
    <w:rsid w:val="00F43C29"/>
    <w:rsid w:val="00F447BD"/>
    <w:rsid w:val="00F44FCB"/>
    <w:rsid w:val="00F458B4"/>
    <w:rsid w:val="00F45FC8"/>
    <w:rsid w:val="00F50589"/>
    <w:rsid w:val="00F50ACF"/>
    <w:rsid w:val="00F50B6F"/>
    <w:rsid w:val="00F51F7E"/>
    <w:rsid w:val="00F52289"/>
    <w:rsid w:val="00F52604"/>
    <w:rsid w:val="00F52F1B"/>
    <w:rsid w:val="00F54305"/>
    <w:rsid w:val="00F557B4"/>
    <w:rsid w:val="00F571F8"/>
    <w:rsid w:val="00F60402"/>
    <w:rsid w:val="00F61068"/>
    <w:rsid w:val="00F61316"/>
    <w:rsid w:val="00F61F0E"/>
    <w:rsid w:val="00F64355"/>
    <w:rsid w:val="00F6756C"/>
    <w:rsid w:val="00F67E65"/>
    <w:rsid w:val="00F7057E"/>
    <w:rsid w:val="00F70594"/>
    <w:rsid w:val="00F71CB9"/>
    <w:rsid w:val="00F7219D"/>
    <w:rsid w:val="00F725D2"/>
    <w:rsid w:val="00F735A0"/>
    <w:rsid w:val="00F74B5F"/>
    <w:rsid w:val="00F74FF5"/>
    <w:rsid w:val="00F75691"/>
    <w:rsid w:val="00F757B8"/>
    <w:rsid w:val="00F764A2"/>
    <w:rsid w:val="00F768AB"/>
    <w:rsid w:val="00F77F35"/>
    <w:rsid w:val="00F82612"/>
    <w:rsid w:val="00F8361B"/>
    <w:rsid w:val="00F90C23"/>
    <w:rsid w:val="00F9228A"/>
    <w:rsid w:val="00F93AA1"/>
    <w:rsid w:val="00F950AB"/>
    <w:rsid w:val="00F95B80"/>
    <w:rsid w:val="00F97628"/>
    <w:rsid w:val="00FA0811"/>
    <w:rsid w:val="00FA55F1"/>
    <w:rsid w:val="00FB094F"/>
    <w:rsid w:val="00FB1815"/>
    <w:rsid w:val="00FB2841"/>
    <w:rsid w:val="00FB291F"/>
    <w:rsid w:val="00FB40A1"/>
    <w:rsid w:val="00FB4F5F"/>
    <w:rsid w:val="00FB5CB2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4EA2"/>
    <w:rsid w:val="00FC5684"/>
    <w:rsid w:val="00FC56FA"/>
    <w:rsid w:val="00FC6D93"/>
    <w:rsid w:val="00FC7726"/>
    <w:rsid w:val="00FC7A6B"/>
    <w:rsid w:val="00FD00E1"/>
    <w:rsid w:val="00FD04CA"/>
    <w:rsid w:val="00FD1405"/>
    <w:rsid w:val="00FD19C9"/>
    <w:rsid w:val="00FD1A3E"/>
    <w:rsid w:val="00FD1C53"/>
    <w:rsid w:val="00FD2CF4"/>
    <w:rsid w:val="00FD35D7"/>
    <w:rsid w:val="00FD3EFC"/>
    <w:rsid w:val="00FD4DDC"/>
    <w:rsid w:val="00FD5FF0"/>
    <w:rsid w:val="00FD6B13"/>
    <w:rsid w:val="00FE0818"/>
    <w:rsid w:val="00FE15E2"/>
    <w:rsid w:val="00FE1FA8"/>
    <w:rsid w:val="00FE2309"/>
    <w:rsid w:val="00FE3BB9"/>
    <w:rsid w:val="00FE4D7B"/>
    <w:rsid w:val="00FE4D89"/>
    <w:rsid w:val="00FE66A4"/>
    <w:rsid w:val="00FF52A4"/>
    <w:rsid w:val="00FF6538"/>
    <w:rsid w:val="00FF6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af6de"/>
    </o:shapedefaults>
    <o:shapelayout v:ext="edit">
      <o:idmap v:ext="edit" data="2"/>
    </o:shapelayout>
  </w:shapeDefaults>
  <w:decimalSymbol w:val=","/>
  <w:listSeparator w:val=";"/>
  <w14:docId w14:val="5C7CC149"/>
  <w15:chartTrackingRefBased/>
  <w15:docId w15:val="{4089339B-4884-4828-9FC7-DECD3AA0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iPriority w:val="99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paragraph" w:customStyle="1" w:styleId="Default">
    <w:name w:val="Default"/>
    <w:rsid w:val="00FE2309"/>
    <w:pPr>
      <w:autoSpaceDE w:val="0"/>
      <w:autoSpaceDN w:val="0"/>
      <w:adjustRightInd w:val="0"/>
    </w:pPr>
    <w:rPr>
      <w:rFonts w:ascii="Gotham Pro" w:hAnsi="Gotham Pro" w:cs="Gotham Pro"/>
      <w:color w:val="000000"/>
      <w:sz w:val="24"/>
      <w:szCs w:val="24"/>
    </w:rPr>
  </w:style>
  <w:style w:type="table" w:styleId="Tablanormal4">
    <w:name w:val="Plain Table 4"/>
    <w:basedOn w:val="Tablanormal"/>
    <w:uiPriority w:val="44"/>
    <w:rsid w:val="00CD5A0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DA1D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media/image1.png" Type="http://schemas.openxmlformats.org/officeDocument/2006/relationships/image"/><Relationship Id="rId11" Target="https://eur04.safelinks.protection.outlook.com/?url=https%3A%2F%2Fwe.tl%2Ft-zTfh19ZD37&amp;data=05%7C02%7Cclara.barberogarcia%40elcorteingles.es%7C825094e0037242457da408de2d05a5a4%7Cda060e565e46475d8b745fb187bd2177%7C0%7C0%7C638997699421838199%7CUnknown%7CTWFpbGZsb3d8eyJFbXB0eU1hcGkiOnRydWUsIlYiOiIwLjAuMDAwMCIsIlAiOiJXaW4zMiIsIkFOIjoiTWFpbCIsIldUIjoyfQ%3D%3D%7C0%7C%7C%7C&amp;sdata=BoE66hX564jxg3QqoAGgyQr3x2HnOWHSwa46%2Bu89Slw%3D&amp;reserved=0" TargetMode="External" Type="http://schemas.openxmlformats.org/officeDocument/2006/relationships/hyperlink"/><Relationship Id="rId12" Target="header1.xml" Type="http://schemas.openxmlformats.org/officeDocument/2006/relationships/header"/><Relationship Id="rId13" Target="header2.xml" Type="http://schemas.openxmlformats.org/officeDocument/2006/relationships/head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3" ma:contentTypeDescription="Create a new document." ma:contentTypeScope="" ma:versionID="d932503dfece9feabf8a8e7d97d3c647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707bf591c6e8a7db64019cc7624514b7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AB9C84-81CB-4ED5-A82C-6294E1244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233B74-2EA9-4EB5-B6B3-8374EFA24EB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</TotalTime>
  <Pages>5</Pages>
  <Words>871</Words>
  <Characters>4920</Characters>
  <Application/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/>
  <LinksUpToDate>false</LinksUpToDate>
  <CharactersWithSpaces>5780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2025-11-26T15:50:00Z</dcterms:created>
  <dcterms:modified xsi:type="dcterms:W3CDTF">2025-11-26T16:08:00Z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