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522C" w:rsidRDefault="00D3522C" w:rsidP="00D3522C">
      <w:pPr>
        <w:pStyle w:val="Ttulo1"/>
        <w:spacing w:before="480"/>
        <w:rPr>
          <w:rFonts w:ascii="Century Gothic" w:hAnsi="Century Gothic"/>
          <w:b/>
          <w:color w:val="008000"/>
          <w:sz w:val="28"/>
          <w:szCs w:val="28"/>
        </w:rPr>
      </w:pPr>
      <w:r w:rsidRPr="00B86682">
        <w:rPr>
          <w:rFonts w:ascii="Century Gothic" w:hAnsi="Century Gothic"/>
          <w:b/>
          <w:color w:val="008000"/>
          <w:sz w:val="28"/>
          <w:szCs w:val="28"/>
        </w:rPr>
        <w:t>COMUNICADO DE PRENSA</w:t>
      </w:r>
    </w:p>
    <w:p w:rsidR="0036300A" w:rsidRPr="00C90234" w:rsidRDefault="00C90234" w:rsidP="00D3522C">
      <w:pPr>
        <w:spacing w:before="100" w:beforeAutospacing="1" w:after="100" w:afterAutospacing="1" w:line="300" w:lineRule="atLeast"/>
        <w:ind w:right="-23"/>
        <w:rPr>
          <w:rFonts w:ascii="Century Gothic" w:eastAsia="Times New Roman" w:hAnsi="Century Gothic" w:cs="Segoe UI"/>
          <w:bCs/>
          <w:color w:val="008000"/>
          <w:sz w:val="35"/>
          <w:szCs w:val="35"/>
          <w:lang w:eastAsia="es-ES"/>
        </w:rPr>
      </w:pPr>
      <w:r w:rsidRPr="00C90234">
        <w:rPr>
          <w:rFonts w:ascii="Century Gothic" w:eastAsia="Times New Roman" w:hAnsi="Century Gothic" w:cs="Segoe UI"/>
          <w:bCs/>
          <w:color w:val="008000"/>
          <w:sz w:val="35"/>
          <w:szCs w:val="35"/>
          <w:lang w:eastAsia="es-ES"/>
        </w:rPr>
        <w:t>El Corte Inglés crea una experiencia sensorial de su spot de Navidad en siete cines y teatros de Gran Vía</w:t>
      </w:r>
      <w:r w:rsidR="0036300A" w:rsidRPr="00C90234">
        <w:rPr>
          <w:rFonts w:ascii="Century Gothic" w:eastAsia="Times New Roman" w:hAnsi="Century Gothic" w:cs="Segoe UI"/>
          <w:bCs/>
          <w:color w:val="008000"/>
          <w:sz w:val="35"/>
          <w:szCs w:val="35"/>
          <w:lang w:eastAsia="es-ES"/>
        </w:rPr>
        <w:t xml:space="preserve"> </w:t>
      </w:r>
    </w:p>
    <w:p w:rsidR="00D3522C" w:rsidRDefault="00D3522C" w:rsidP="00DC6684">
      <w:pPr>
        <w:numPr>
          <w:ilvl w:val="0"/>
          <w:numId w:val="1"/>
        </w:numPr>
        <w:spacing w:before="240" w:after="100" w:afterAutospacing="1" w:line="360" w:lineRule="auto"/>
        <w:ind w:left="714" w:hanging="357"/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</w:pPr>
      <w:r w:rsidRPr="001923F4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La compañía</w:t>
      </w:r>
      <w:r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 </w:t>
      </w:r>
      <w:r w:rsidR="00325227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protagoniza</w:t>
      </w:r>
      <w:r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 este sábado 20</w:t>
      </w:r>
      <w:r w:rsidR="00F25442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 de diciembre</w:t>
      </w:r>
      <w:r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 la primera experiencia de emisión simultánea </w:t>
      </w:r>
      <w:r w:rsidR="0006672B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en la Gran Vía de Madrid </w:t>
      </w:r>
      <w:r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de </w:t>
      </w:r>
      <w:r w:rsidR="00325227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su</w:t>
      </w:r>
      <w:r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 spot </w:t>
      </w:r>
      <w:r w:rsidR="00325227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“Una Historia de Navidad” </w:t>
      </w:r>
      <w:r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en las pantallas </w:t>
      </w:r>
      <w:r w:rsidR="00DC6684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exteriores </w:t>
      </w:r>
      <w:r w:rsidR="0006672B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de </w:t>
      </w:r>
      <w:r w:rsidR="00325227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los cines y teatros de </w:t>
      </w:r>
      <w:r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Palacio de la Prensa, Callao, Capit</w:t>
      </w:r>
      <w:r w:rsidR="0006672B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o</w:t>
      </w:r>
      <w:r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l, Rialto, Lope de Vega, </w:t>
      </w:r>
      <w:r w:rsidR="0006672B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Teatro </w:t>
      </w:r>
      <w:r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EDP</w:t>
      </w:r>
      <w:r w:rsidR="00DC6684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 </w:t>
      </w:r>
      <w:r w:rsidR="0006672B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Gran Vía </w:t>
      </w:r>
      <w:r w:rsidR="00DC6684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y </w:t>
      </w:r>
      <w:r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Coliseum</w:t>
      </w:r>
      <w:r w:rsidR="0013152B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.</w:t>
      </w:r>
      <w:r w:rsidR="00EE260B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 </w:t>
      </w:r>
    </w:p>
    <w:p w:rsidR="00F25442" w:rsidRDefault="00CF2500" w:rsidP="00DC6684">
      <w:pPr>
        <w:numPr>
          <w:ilvl w:val="0"/>
          <w:numId w:val="1"/>
        </w:numPr>
        <w:spacing w:before="240" w:after="100" w:afterAutospacing="1" w:line="360" w:lineRule="auto"/>
        <w:ind w:left="714" w:hanging="357"/>
        <w:textAlignment w:val="baseline"/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</w:pPr>
      <w:r w:rsidRPr="00F25442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El circuito </w:t>
      </w:r>
      <w:r w:rsidR="00B17DB9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de 27 pantallas </w:t>
      </w:r>
      <w:r w:rsidRPr="00F25442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arranca a las 19:05h en </w:t>
      </w:r>
      <w:r w:rsidR="00B17DB9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la </w:t>
      </w:r>
      <w:r w:rsidRPr="00F25442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fachada de El Corte Inglés de Callao con el vuelo de una elf</w:t>
      </w:r>
      <w:r w:rsidR="0006672B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o</w:t>
      </w:r>
      <w:r w:rsidRPr="00F25442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 </w:t>
      </w:r>
      <w:r w:rsidR="00F25442" w:rsidRPr="00F25442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que viajará por l</w:t>
      </w:r>
      <w:r w:rsidR="00DC6684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o</w:t>
      </w:r>
      <w:r w:rsidR="00F25442" w:rsidRPr="00F25442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s distint</w:t>
      </w:r>
      <w:r w:rsidR="00DC6684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o</w:t>
      </w:r>
      <w:r w:rsidR="00F25442" w:rsidRPr="00F25442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s </w:t>
      </w:r>
      <w:r w:rsidR="00DC6684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cines y teatros</w:t>
      </w:r>
      <w:r w:rsidR="00F25442" w:rsidRPr="00F25442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, dejando una estela brillante a su paso</w:t>
      </w:r>
      <w:r w:rsidR="00F25442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 por cada una de </w:t>
      </w:r>
      <w:r w:rsidR="00325227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est</w:t>
      </w:r>
      <w:r w:rsidR="00F25442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as pantallas</w:t>
      </w:r>
      <w:r w:rsidR="00F25442" w:rsidRPr="00F25442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. </w:t>
      </w:r>
    </w:p>
    <w:p w:rsidR="00F25442" w:rsidRPr="00711D52" w:rsidRDefault="00DC6684" w:rsidP="0038791F">
      <w:pPr>
        <w:numPr>
          <w:ilvl w:val="0"/>
          <w:numId w:val="1"/>
        </w:numPr>
        <w:spacing w:before="240" w:after="100" w:afterAutospacing="1" w:line="360" w:lineRule="auto"/>
        <w:ind w:left="714" w:hanging="357"/>
        <w:textAlignment w:val="baseline"/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</w:pPr>
      <w:r w:rsidRPr="00711D52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A los m</w:t>
      </w:r>
      <w:r w:rsidR="00F25442" w:rsidRPr="00711D52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uñecos de nieve, de jengibre</w:t>
      </w:r>
      <w:r w:rsidR="00702C89" w:rsidRPr="00711D52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,</w:t>
      </w:r>
      <w:r w:rsidR="00F25442" w:rsidRPr="00711D52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 </w:t>
      </w:r>
      <w:r w:rsidR="00325227" w:rsidRPr="00711D52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los </w:t>
      </w:r>
      <w:r w:rsidR="00F25442" w:rsidRPr="00711D52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cascanueces</w:t>
      </w:r>
      <w:r w:rsidR="00702C89" w:rsidRPr="00711D52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 y el </w:t>
      </w:r>
      <w:r w:rsidR="00711D52" w:rsidRPr="00711D52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zepelín</w:t>
      </w:r>
      <w:r w:rsidR="00702C89" w:rsidRPr="00711D52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 </w:t>
      </w:r>
      <w:r w:rsidRPr="00711D52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del spot </w:t>
      </w:r>
      <w:r w:rsidR="00F25442" w:rsidRPr="00711D52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que se integrarán en </w:t>
      </w:r>
      <w:r w:rsidRPr="00711D52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estas </w:t>
      </w:r>
      <w:r w:rsidR="00F25442" w:rsidRPr="00711D52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pantallas</w:t>
      </w:r>
      <w:r w:rsidRPr="00711D52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, se suma un</w:t>
      </w:r>
      <w:r w:rsidR="005B5352" w:rsidRPr="00711D52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a experiencia sensorial </w:t>
      </w:r>
      <w:r w:rsidR="00702C89" w:rsidRPr="00711D52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e inmersiva </w:t>
      </w:r>
      <w:r w:rsidR="005B5352" w:rsidRPr="00711D52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con </w:t>
      </w:r>
      <w:r w:rsidRPr="00711D52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la </w:t>
      </w:r>
      <w:r w:rsidR="00325227" w:rsidRPr="00711D52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nieve</w:t>
      </w:r>
      <w:r w:rsidRPr="00711D52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 que se generará </w:t>
      </w:r>
      <w:r w:rsidR="00F25442" w:rsidRPr="00711D52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desde la marquesina del Palacio de la Prensa</w:t>
      </w:r>
      <w:r w:rsidRPr="00711D52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.</w:t>
      </w:r>
    </w:p>
    <w:p w:rsidR="00D3522C" w:rsidRPr="008928C8" w:rsidRDefault="00D3522C" w:rsidP="00D3522C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EE12D4">
        <w:rPr>
          <w:rFonts w:ascii="Century Gothic" w:eastAsia="Times New Roman" w:hAnsi="Century Gothic" w:cs="Segoe UI"/>
          <w:b/>
          <w:lang w:eastAsia="es-ES"/>
        </w:rPr>
        <w:t xml:space="preserve">Madrid, </w:t>
      </w:r>
      <w:r w:rsidR="00F659C2">
        <w:rPr>
          <w:rFonts w:ascii="Century Gothic" w:eastAsia="Times New Roman" w:hAnsi="Century Gothic" w:cs="Segoe UI"/>
          <w:b/>
          <w:lang w:eastAsia="es-ES"/>
        </w:rPr>
        <w:t>19</w:t>
      </w:r>
      <w:r w:rsidRPr="00EE12D4">
        <w:rPr>
          <w:rFonts w:ascii="Century Gothic" w:eastAsia="Times New Roman" w:hAnsi="Century Gothic" w:cs="Segoe UI"/>
          <w:b/>
          <w:lang w:eastAsia="es-ES"/>
        </w:rPr>
        <w:t xml:space="preserve"> de diciembre de 2025</w:t>
      </w:r>
      <w:r w:rsidRPr="00EE12D4">
        <w:rPr>
          <w:rFonts w:ascii="Century Gothic" w:eastAsia="Times New Roman" w:hAnsi="Century Gothic" w:cs="Segoe UI"/>
          <w:lang w:eastAsia="es-ES"/>
        </w:rPr>
        <w:t>: El Corte Inglés</w:t>
      </w:r>
      <w:r w:rsidR="0006672B">
        <w:rPr>
          <w:rFonts w:ascii="Century Gothic" w:eastAsia="Times New Roman" w:hAnsi="Century Gothic" w:cs="Segoe UI"/>
          <w:lang w:eastAsia="es-ES"/>
        </w:rPr>
        <w:t xml:space="preserve"> realizará</w:t>
      </w:r>
      <w:r w:rsidR="00EE260B">
        <w:rPr>
          <w:rFonts w:ascii="Century Gothic" w:eastAsia="Times New Roman" w:hAnsi="Century Gothic" w:cs="Segoe UI"/>
          <w:lang w:eastAsia="es-ES"/>
        </w:rPr>
        <w:t xml:space="preserve"> </w:t>
      </w:r>
      <w:r w:rsidR="00C760F8">
        <w:rPr>
          <w:rFonts w:ascii="Century Gothic" w:eastAsia="Times New Roman" w:hAnsi="Century Gothic" w:cs="Segoe UI"/>
          <w:lang w:eastAsia="es-ES"/>
        </w:rPr>
        <w:t xml:space="preserve">este sábado 20 de diciembre </w:t>
      </w:r>
      <w:r w:rsidR="00EE260B">
        <w:rPr>
          <w:rFonts w:ascii="Century Gothic" w:eastAsia="Times New Roman" w:hAnsi="Century Gothic" w:cs="Segoe UI"/>
          <w:lang w:eastAsia="es-ES"/>
        </w:rPr>
        <w:t xml:space="preserve">una experiencia </w:t>
      </w:r>
      <w:r w:rsidR="00C760F8">
        <w:rPr>
          <w:rFonts w:ascii="Century Gothic" w:eastAsia="Times New Roman" w:hAnsi="Century Gothic" w:cs="Segoe UI"/>
          <w:lang w:eastAsia="es-ES"/>
        </w:rPr>
        <w:t xml:space="preserve">sensorial y simultánea en siete cines y teatros de Gran Vía en Madrid </w:t>
      </w:r>
      <w:r w:rsidR="00EE260B">
        <w:rPr>
          <w:rFonts w:ascii="Century Gothic" w:eastAsia="Times New Roman" w:hAnsi="Century Gothic" w:cs="Segoe UI"/>
          <w:lang w:eastAsia="es-ES"/>
        </w:rPr>
        <w:t>con la emisión de</w:t>
      </w:r>
      <w:r w:rsidR="0006672B">
        <w:rPr>
          <w:rFonts w:ascii="Century Gothic" w:eastAsia="Times New Roman" w:hAnsi="Century Gothic" w:cs="Segoe UI"/>
          <w:lang w:eastAsia="es-ES"/>
        </w:rPr>
        <w:t xml:space="preserve"> su</w:t>
      </w:r>
      <w:r w:rsidR="00EE260B">
        <w:rPr>
          <w:rFonts w:ascii="Century Gothic" w:eastAsia="Times New Roman" w:hAnsi="Century Gothic" w:cs="Segoe UI"/>
          <w:lang w:eastAsia="es-ES"/>
        </w:rPr>
        <w:t xml:space="preserve"> spot </w:t>
      </w:r>
      <w:r w:rsidR="00325227">
        <w:rPr>
          <w:rFonts w:ascii="Century Gothic" w:eastAsia="Times New Roman" w:hAnsi="Century Gothic" w:cs="Segoe UI"/>
          <w:lang w:eastAsia="es-ES"/>
        </w:rPr>
        <w:t xml:space="preserve">“Una Historia </w:t>
      </w:r>
      <w:r w:rsidR="00EE260B">
        <w:rPr>
          <w:rFonts w:ascii="Century Gothic" w:eastAsia="Times New Roman" w:hAnsi="Century Gothic" w:cs="Segoe UI"/>
          <w:lang w:eastAsia="es-ES"/>
        </w:rPr>
        <w:t>de Navidad</w:t>
      </w:r>
      <w:r w:rsidR="00325227">
        <w:rPr>
          <w:rFonts w:ascii="Century Gothic" w:eastAsia="Times New Roman" w:hAnsi="Century Gothic" w:cs="Segoe UI"/>
          <w:lang w:eastAsia="es-ES"/>
        </w:rPr>
        <w:t xml:space="preserve">”, que arranca desde la pantalla de El Corte Inglés de Callao. </w:t>
      </w:r>
      <w:r w:rsidR="00C760F8">
        <w:rPr>
          <w:rFonts w:ascii="Century Gothic" w:eastAsia="Times New Roman" w:hAnsi="Century Gothic" w:cs="Segoe UI"/>
          <w:lang w:eastAsia="es-ES"/>
        </w:rPr>
        <w:t xml:space="preserve">Los cines y teatros de </w:t>
      </w:r>
      <w:r w:rsidR="00EE260B" w:rsidRPr="00EE260B">
        <w:rPr>
          <w:rFonts w:ascii="Century Gothic" w:eastAsia="Times New Roman" w:hAnsi="Century Gothic" w:cs="Segoe UI"/>
          <w:lang w:eastAsia="es-ES"/>
        </w:rPr>
        <w:t>Palacio de la Prensa, Callao, Capit</w:t>
      </w:r>
      <w:r w:rsidR="00EE260B">
        <w:rPr>
          <w:rFonts w:ascii="Century Gothic" w:eastAsia="Times New Roman" w:hAnsi="Century Gothic" w:cs="Segoe UI"/>
          <w:lang w:eastAsia="es-ES"/>
        </w:rPr>
        <w:t>o</w:t>
      </w:r>
      <w:r w:rsidR="00EE260B" w:rsidRPr="00EE260B">
        <w:rPr>
          <w:rFonts w:ascii="Century Gothic" w:eastAsia="Times New Roman" w:hAnsi="Century Gothic" w:cs="Segoe UI"/>
          <w:lang w:eastAsia="es-ES"/>
        </w:rPr>
        <w:t>l, Rialto, Lope de Vega,</w:t>
      </w:r>
      <w:r w:rsidR="0006672B">
        <w:rPr>
          <w:rFonts w:ascii="Century Gothic" w:eastAsia="Times New Roman" w:hAnsi="Century Gothic" w:cs="Segoe UI"/>
          <w:lang w:eastAsia="es-ES"/>
        </w:rPr>
        <w:t xml:space="preserve"> Teatro </w:t>
      </w:r>
      <w:r w:rsidR="00EE260B" w:rsidRPr="00EE260B">
        <w:rPr>
          <w:rFonts w:ascii="Century Gothic" w:eastAsia="Times New Roman" w:hAnsi="Century Gothic" w:cs="Segoe UI"/>
          <w:lang w:eastAsia="es-ES"/>
        </w:rPr>
        <w:t xml:space="preserve">EDP </w:t>
      </w:r>
      <w:r w:rsidR="0006672B">
        <w:rPr>
          <w:rFonts w:ascii="Century Gothic" w:eastAsia="Times New Roman" w:hAnsi="Century Gothic" w:cs="Segoe UI"/>
          <w:lang w:eastAsia="es-ES"/>
        </w:rPr>
        <w:t xml:space="preserve">Gran Vía </w:t>
      </w:r>
      <w:r w:rsidR="00EE260B" w:rsidRPr="00EE260B">
        <w:rPr>
          <w:rFonts w:ascii="Century Gothic" w:eastAsia="Times New Roman" w:hAnsi="Century Gothic" w:cs="Segoe UI"/>
          <w:lang w:eastAsia="es-ES"/>
        </w:rPr>
        <w:t>y Coliseum</w:t>
      </w:r>
      <w:r w:rsidR="00EE260B">
        <w:rPr>
          <w:rFonts w:ascii="Century Gothic" w:eastAsia="Times New Roman" w:hAnsi="Century Gothic" w:cs="Segoe UI"/>
          <w:lang w:eastAsia="es-ES"/>
        </w:rPr>
        <w:t xml:space="preserve"> </w:t>
      </w:r>
      <w:r w:rsidR="00C760F8">
        <w:rPr>
          <w:rFonts w:ascii="Century Gothic" w:eastAsia="Times New Roman" w:hAnsi="Century Gothic" w:cs="Segoe UI"/>
          <w:lang w:eastAsia="es-ES"/>
        </w:rPr>
        <w:t xml:space="preserve">integran </w:t>
      </w:r>
      <w:r w:rsidR="0006672B">
        <w:rPr>
          <w:rFonts w:ascii="Century Gothic" w:eastAsia="Times New Roman" w:hAnsi="Century Gothic" w:cs="Segoe UI"/>
          <w:lang w:eastAsia="es-ES"/>
        </w:rPr>
        <w:t xml:space="preserve">el circuito en el que </w:t>
      </w:r>
      <w:r w:rsidR="00325227">
        <w:rPr>
          <w:rFonts w:ascii="Century Gothic" w:eastAsia="Times New Roman" w:hAnsi="Century Gothic" w:cs="Segoe UI"/>
          <w:lang w:eastAsia="es-ES"/>
        </w:rPr>
        <w:t xml:space="preserve">se </w:t>
      </w:r>
      <w:r w:rsidR="00EE260B">
        <w:rPr>
          <w:rFonts w:ascii="Century Gothic" w:eastAsia="Times New Roman" w:hAnsi="Century Gothic" w:cs="Segoe UI"/>
          <w:lang w:eastAsia="es-ES"/>
        </w:rPr>
        <w:t xml:space="preserve">proyectará </w:t>
      </w:r>
      <w:r w:rsidR="0006672B">
        <w:rPr>
          <w:rFonts w:ascii="Century Gothic" w:eastAsia="Times New Roman" w:hAnsi="Century Gothic" w:cs="Segoe UI"/>
          <w:lang w:eastAsia="es-ES"/>
        </w:rPr>
        <w:t xml:space="preserve">el spot de forma simultánea </w:t>
      </w:r>
      <w:r w:rsidR="00EE260B">
        <w:rPr>
          <w:rFonts w:ascii="Century Gothic" w:eastAsia="Times New Roman" w:hAnsi="Century Gothic" w:cs="Segoe UI"/>
          <w:lang w:eastAsia="es-ES"/>
        </w:rPr>
        <w:t xml:space="preserve">en sus fachadas exteriores </w:t>
      </w:r>
      <w:r w:rsidR="00EE260B" w:rsidRPr="008928C8">
        <w:rPr>
          <w:rFonts w:ascii="Century Gothic" w:eastAsia="Times New Roman" w:hAnsi="Century Gothic" w:cs="Segoe UI"/>
          <w:lang w:eastAsia="es-ES"/>
        </w:rPr>
        <w:t>desde las 19:05</w:t>
      </w:r>
      <w:r w:rsidR="0006672B" w:rsidRPr="008928C8">
        <w:rPr>
          <w:rFonts w:ascii="Century Gothic" w:eastAsia="Times New Roman" w:hAnsi="Century Gothic" w:cs="Segoe UI"/>
          <w:lang w:eastAsia="es-ES"/>
        </w:rPr>
        <w:t xml:space="preserve">h </w:t>
      </w:r>
      <w:r w:rsidR="00EE260B" w:rsidRPr="008928C8">
        <w:rPr>
          <w:rFonts w:ascii="Century Gothic" w:eastAsia="Times New Roman" w:hAnsi="Century Gothic" w:cs="Segoe UI"/>
          <w:lang w:eastAsia="es-ES"/>
        </w:rPr>
        <w:t>y durante una hora</w:t>
      </w:r>
      <w:r w:rsidR="00325227">
        <w:rPr>
          <w:rFonts w:ascii="Century Gothic" w:eastAsia="Times New Roman" w:hAnsi="Century Gothic" w:cs="Segoe UI"/>
          <w:lang w:eastAsia="es-ES"/>
        </w:rPr>
        <w:t>.</w:t>
      </w:r>
    </w:p>
    <w:p w:rsidR="004F65DC" w:rsidRPr="008928C8" w:rsidRDefault="004F65DC" w:rsidP="008928C8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8928C8">
        <w:rPr>
          <w:rFonts w:ascii="Century Gothic" w:eastAsia="Times New Roman" w:hAnsi="Century Gothic" w:cs="Segoe UI"/>
          <w:lang w:eastAsia="es-ES"/>
        </w:rPr>
        <w:t xml:space="preserve">El circuito </w:t>
      </w:r>
      <w:r w:rsidR="005A16BB">
        <w:rPr>
          <w:rFonts w:ascii="Century Gothic" w:eastAsia="Times New Roman" w:hAnsi="Century Gothic" w:cs="Segoe UI"/>
          <w:lang w:eastAsia="es-ES"/>
        </w:rPr>
        <w:t>de proyecciones comenzará</w:t>
      </w:r>
      <w:r w:rsidRPr="008928C8">
        <w:rPr>
          <w:rFonts w:ascii="Century Gothic" w:eastAsia="Times New Roman" w:hAnsi="Century Gothic" w:cs="Segoe UI"/>
          <w:lang w:eastAsia="es-ES"/>
        </w:rPr>
        <w:t xml:space="preserve"> en la pantalla de la fachada de El Corte Inglés de Callao con el vuelo de una elfo que viajará por los distintos cines y teatros, dejando una estela brillante a su paso por cada una de las pantallas de estos espacios. </w:t>
      </w:r>
    </w:p>
    <w:p w:rsidR="003271CC" w:rsidRDefault="00A736BB" w:rsidP="00C76DBA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>
        <w:rPr>
          <w:rFonts w:ascii="Century Gothic" w:eastAsia="Times New Roman" w:hAnsi="Century Gothic" w:cs="Segoe UI"/>
          <w:lang w:eastAsia="es-ES"/>
        </w:rPr>
        <w:t>Imágenes de m</w:t>
      </w:r>
      <w:r w:rsidR="004F65DC" w:rsidRPr="008928C8">
        <w:rPr>
          <w:rFonts w:ascii="Century Gothic" w:eastAsia="Times New Roman" w:hAnsi="Century Gothic" w:cs="Segoe UI"/>
          <w:lang w:eastAsia="es-ES"/>
        </w:rPr>
        <w:t>uñecos de nieve, de jengibre</w:t>
      </w:r>
      <w:r w:rsidR="00702C89">
        <w:rPr>
          <w:rFonts w:ascii="Century Gothic" w:eastAsia="Times New Roman" w:hAnsi="Century Gothic" w:cs="Segoe UI"/>
          <w:lang w:eastAsia="es-ES"/>
        </w:rPr>
        <w:t>,</w:t>
      </w:r>
      <w:r w:rsidR="004F65DC" w:rsidRPr="008928C8">
        <w:rPr>
          <w:rFonts w:ascii="Century Gothic" w:eastAsia="Times New Roman" w:hAnsi="Century Gothic" w:cs="Segoe UI"/>
          <w:lang w:eastAsia="es-ES"/>
        </w:rPr>
        <w:t xml:space="preserve"> </w:t>
      </w:r>
      <w:r w:rsidR="00711D52" w:rsidRPr="00711D52">
        <w:rPr>
          <w:rFonts w:ascii="Century Gothic" w:eastAsia="Times New Roman" w:hAnsi="Century Gothic" w:cs="Segoe UI"/>
          <w:lang w:eastAsia="es-ES"/>
        </w:rPr>
        <w:t>zepelín</w:t>
      </w:r>
      <w:r w:rsidR="00325227">
        <w:rPr>
          <w:rFonts w:ascii="Century Gothic" w:eastAsia="Times New Roman" w:hAnsi="Century Gothic" w:cs="Segoe UI"/>
          <w:lang w:eastAsia="es-ES"/>
        </w:rPr>
        <w:t xml:space="preserve"> </w:t>
      </w:r>
      <w:r w:rsidR="004F65DC" w:rsidRPr="008928C8">
        <w:rPr>
          <w:rFonts w:ascii="Century Gothic" w:eastAsia="Times New Roman" w:hAnsi="Century Gothic" w:cs="Segoe UI"/>
          <w:lang w:eastAsia="es-ES"/>
        </w:rPr>
        <w:t xml:space="preserve">y cascanueces se integrarán en </w:t>
      </w:r>
      <w:r w:rsidR="00702C89">
        <w:rPr>
          <w:rFonts w:ascii="Century Gothic" w:eastAsia="Times New Roman" w:hAnsi="Century Gothic" w:cs="Segoe UI"/>
          <w:lang w:eastAsia="es-ES"/>
        </w:rPr>
        <w:t>27</w:t>
      </w:r>
      <w:r w:rsidR="004F65DC" w:rsidRPr="008928C8">
        <w:rPr>
          <w:rFonts w:ascii="Century Gothic" w:eastAsia="Times New Roman" w:hAnsi="Century Gothic" w:cs="Segoe UI"/>
          <w:lang w:eastAsia="es-ES"/>
        </w:rPr>
        <w:t xml:space="preserve"> pantallas</w:t>
      </w:r>
      <w:r w:rsidR="00543B27">
        <w:rPr>
          <w:rFonts w:ascii="Century Gothic" w:eastAsia="Times New Roman" w:hAnsi="Century Gothic" w:cs="Segoe UI"/>
          <w:lang w:eastAsia="es-ES"/>
        </w:rPr>
        <w:t xml:space="preserve"> de estas localizaciones mientras se emite el spot</w:t>
      </w:r>
      <w:r w:rsidR="00325227">
        <w:rPr>
          <w:rFonts w:ascii="Century Gothic" w:eastAsia="Times New Roman" w:hAnsi="Century Gothic" w:cs="Segoe UI"/>
          <w:lang w:eastAsia="es-ES"/>
        </w:rPr>
        <w:t xml:space="preserve"> de Navidad</w:t>
      </w:r>
      <w:r w:rsidR="001A699A" w:rsidRPr="001A699A">
        <w:rPr>
          <w:rFonts w:ascii="Century Gothic" w:eastAsia="Times New Roman" w:hAnsi="Century Gothic" w:cs="Segoe UI"/>
          <w:lang w:eastAsia="es-ES"/>
        </w:rPr>
        <w:t xml:space="preserve"> </w:t>
      </w:r>
      <w:r w:rsidR="001A699A">
        <w:rPr>
          <w:rFonts w:ascii="Century Gothic" w:eastAsia="Times New Roman" w:hAnsi="Century Gothic" w:cs="Segoe UI"/>
          <w:lang w:eastAsia="es-ES"/>
        </w:rPr>
        <w:t>en este circuito simultáneo</w:t>
      </w:r>
      <w:r>
        <w:rPr>
          <w:rFonts w:ascii="Century Gothic" w:eastAsia="Times New Roman" w:hAnsi="Century Gothic" w:cs="Segoe UI"/>
          <w:lang w:eastAsia="es-ES"/>
        </w:rPr>
        <w:t>. Unos efectos a los que se suma</w:t>
      </w:r>
      <w:r w:rsidR="00FE509A">
        <w:rPr>
          <w:rFonts w:ascii="Century Gothic" w:eastAsia="Times New Roman" w:hAnsi="Century Gothic" w:cs="Segoe UI"/>
          <w:lang w:eastAsia="es-ES"/>
        </w:rPr>
        <w:t>rá</w:t>
      </w:r>
      <w:r w:rsidR="00702C89">
        <w:rPr>
          <w:rFonts w:ascii="Century Gothic" w:eastAsia="Times New Roman" w:hAnsi="Century Gothic" w:cs="Segoe UI"/>
          <w:lang w:eastAsia="es-ES"/>
        </w:rPr>
        <w:t xml:space="preserve"> </w:t>
      </w:r>
      <w:r w:rsidR="004F65DC" w:rsidRPr="008928C8">
        <w:rPr>
          <w:rFonts w:ascii="Century Gothic" w:eastAsia="Times New Roman" w:hAnsi="Century Gothic" w:cs="Segoe UI"/>
          <w:lang w:eastAsia="es-ES"/>
        </w:rPr>
        <w:t xml:space="preserve">una experiencia sensorial </w:t>
      </w:r>
      <w:r>
        <w:rPr>
          <w:rFonts w:ascii="Century Gothic" w:eastAsia="Times New Roman" w:hAnsi="Century Gothic" w:cs="Segoe UI"/>
          <w:lang w:eastAsia="es-ES"/>
        </w:rPr>
        <w:t xml:space="preserve">inmersiva </w:t>
      </w:r>
      <w:r w:rsidR="004F65DC" w:rsidRPr="008928C8">
        <w:rPr>
          <w:rFonts w:ascii="Century Gothic" w:eastAsia="Times New Roman" w:hAnsi="Century Gothic" w:cs="Segoe UI"/>
          <w:lang w:eastAsia="es-ES"/>
        </w:rPr>
        <w:t xml:space="preserve">con la nevada que se </w:t>
      </w:r>
      <w:r w:rsidR="001A699A">
        <w:rPr>
          <w:rFonts w:ascii="Century Gothic" w:eastAsia="Times New Roman" w:hAnsi="Century Gothic" w:cs="Segoe UI"/>
          <w:lang w:eastAsia="es-ES"/>
        </w:rPr>
        <w:t>cre</w:t>
      </w:r>
      <w:r w:rsidR="004F65DC" w:rsidRPr="008928C8">
        <w:rPr>
          <w:rFonts w:ascii="Century Gothic" w:eastAsia="Times New Roman" w:hAnsi="Century Gothic" w:cs="Segoe UI"/>
          <w:lang w:eastAsia="es-ES"/>
        </w:rPr>
        <w:t>ará desde la marquesina del Palacio de la Prensa.</w:t>
      </w:r>
      <w:r w:rsidR="00C76DBA" w:rsidRPr="00EE260B">
        <w:rPr>
          <w:rFonts w:ascii="Century Gothic" w:eastAsia="Times New Roman" w:hAnsi="Century Gothic" w:cs="Segoe UI"/>
          <w:lang w:eastAsia="es-ES"/>
        </w:rPr>
        <w:t xml:space="preserve"> </w:t>
      </w:r>
    </w:p>
    <w:p w:rsidR="00702C89" w:rsidRPr="00EE636B" w:rsidRDefault="00702C89" w:rsidP="00702C89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>
        <w:rPr>
          <w:rFonts w:ascii="Century Gothic" w:eastAsia="Times New Roman" w:hAnsi="Century Gothic" w:cs="Segoe UI"/>
          <w:lang w:eastAsia="es-ES"/>
        </w:rPr>
        <w:lastRenderedPageBreak/>
        <w:t>El spot</w:t>
      </w:r>
      <w:r w:rsidRPr="00EE636B">
        <w:rPr>
          <w:rFonts w:ascii="Century Gothic" w:eastAsia="Times New Roman" w:hAnsi="Century Gothic" w:cs="Segoe UI"/>
          <w:lang w:eastAsia="es-ES"/>
        </w:rPr>
        <w:t xml:space="preserve"> navideñ</w:t>
      </w:r>
      <w:r>
        <w:rPr>
          <w:rFonts w:ascii="Century Gothic" w:eastAsia="Times New Roman" w:hAnsi="Century Gothic" w:cs="Segoe UI"/>
          <w:lang w:eastAsia="es-ES"/>
        </w:rPr>
        <w:t>o</w:t>
      </w:r>
      <w:r w:rsidRPr="00EE636B">
        <w:rPr>
          <w:rFonts w:ascii="Century Gothic" w:eastAsia="Times New Roman" w:hAnsi="Century Gothic" w:cs="Segoe UI"/>
          <w:lang w:eastAsia="es-ES"/>
        </w:rPr>
        <w:t xml:space="preserve"> </w:t>
      </w:r>
      <w:r>
        <w:rPr>
          <w:rFonts w:ascii="Century Gothic" w:eastAsia="Times New Roman" w:hAnsi="Century Gothic" w:cs="Segoe UI"/>
          <w:lang w:eastAsia="es-ES"/>
        </w:rPr>
        <w:t>de El Corte Inglés narra</w:t>
      </w:r>
      <w:r w:rsidRPr="00EE636B">
        <w:rPr>
          <w:rFonts w:ascii="Century Gothic" w:eastAsia="Times New Roman" w:hAnsi="Century Gothic" w:cs="Segoe UI"/>
          <w:lang w:eastAsia="es-ES"/>
        </w:rPr>
        <w:t xml:space="preserve"> el concepto </w:t>
      </w:r>
      <w:r w:rsidRPr="00EE636B">
        <w:rPr>
          <w:rFonts w:ascii="Century Gothic" w:eastAsia="Times New Roman" w:hAnsi="Century Gothic" w:cs="Segoe UI"/>
          <w:b/>
          <w:bCs/>
          <w:lang w:eastAsia="es-ES"/>
        </w:rPr>
        <w:t>“Donde vive la magia de la Navidad”</w:t>
      </w:r>
      <w:r w:rsidRPr="00EE636B">
        <w:rPr>
          <w:rFonts w:ascii="Century Gothic" w:eastAsia="Times New Roman" w:hAnsi="Century Gothic" w:cs="Segoe UI"/>
          <w:lang w:eastAsia="es-ES"/>
        </w:rPr>
        <w:t xml:space="preserve">, una invitación a revivir la ilusión y la emoción que hacen de estas fechas un momento único. El </w:t>
      </w:r>
      <w:r>
        <w:rPr>
          <w:rFonts w:ascii="Century Gothic" w:eastAsia="Times New Roman" w:hAnsi="Century Gothic" w:cs="Segoe UI"/>
          <w:lang w:eastAsia="es-ES"/>
        </w:rPr>
        <w:t>anuncio navideño</w:t>
      </w:r>
      <w:r w:rsidRPr="00EE636B">
        <w:rPr>
          <w:rFonts w:ascii="Century Gothic" w:eastAsia="Times New Roman" w:hAnsi="Century Gothic" w:cs="Segoe UI"/>
          <w:lang w:eastAsia="es-ES"/>
        </w:rPr>
        <w:t>, rodado en el Museo del Ferrocarril de Madrid</w:t>
      </w:r>
      <w:r w:rsidR="00711D52">
        <w:rPr>
          <w:rFonts w:ascii="Century Gothic" w:eastAsia="Times New Roman" w:hAnsi="Century Gothic" w:cs="Segoe UI"/>
          <w:lang w:eastAsia="es-ES"/>
        </w:rPr>
        <w:t>,</w:t>
      </w:r>
      <w:r w:rsidRPr="004C58DA">
        <w:rPr>
          <w:rFonts w:ascii="Century Gothic" w:eastAsia="Times New Roman" w:hAnsi="Century Gothic" w:cs="Segoe UI"/>
          <w:lang w:eastAsia="es-ES"/>
        </w:rPr>
        <w:t xml:space="preserve"> </w:t>
      </w:r>
      <w:r w:rsidRPr="00EE636B">
        <w:rPr>
          <w:rFonts w:ascii="Century Gothic" w:eastAsia="Times New Roman" w:hAnsi="Century Gothic" w:cs="Segoe UI"/>
          <w:lang w:eastAsia="es-ES"/>
        </w:rPr>
        <w:t xml:space="preserve">comienza con la llegada de un tren a una estación y </w:t>
      </w:r>
      <w:r w:rsidRPr="004C58DA">
        <w:rPr>
          <w:rFonts w:ascii="Century Gothic" w:eastAsia="Times New Roman" w:hAnsi="Century Gothic" w:cs="Segoe UI"/>
          <w:lang w:eastAsia="es-ES"/>
        </w:rPr>
        <w:t>el vuelo de una</w:t>
      </w:r>
      <w:r w:rsidRPr="00EE636B">
        <w:rPr>
          <w:rFonts w:ascii="Century Gothic" w:eastAsia="Times New Roman" w:hAnsi="Century Gothic" w:cs="Segoe UI"/>
          <w:lang w:eastAsia="es-ES"/>
        </w:rPr>
        <w:t xml:space="preserve"> elfo que despierta la imaginación</w:t>
      </w:r>
      <w:r w:rsidRPr="004C58DA">
        <w:rPr>
          <w:rFonts w:ascii="Century Gothic" w:eastAsia="Times New Roman" w:hAnsi="Century Gothic" w:cs="Segoe UI"/>
          <w:lang w:eastAsia="es-ES"/>
        </w:rPr>
        <w:t xml:space="preserve"> de los más pequeños</w:t>
      </w:r>
      <w:r w:rsidRPr="00EE636B">
        <w:rPr>
          <w:rFonts w:ascii="Century Gothic" w:eastAsia="Times New Roman" w:hAnsi="Century Gothic" w:cs="Segoe UI"/>
          <w:lang w:eastAsia="es-ES"/>
        </w:rPr>
        <w:t>, dando paso a un universo lleno de luces, música, nieve y símbolos que evocan tradición, calidez</w:t>
      </w:r>
      <w:r w:rsidRPr="004C58DA">
        <w:rPr>
          <w:rFonts w:ascii="Century Gothic" w:eastAsia="Times New Roman" w:hAnsi="Century Gothic" w:cs="Segoe UI"/>
          <w:lang w:eastAsia="es-ES"/>
        </w:rPr>
        <w:t>,</w:t>
      </w:r>
      <w:r w:rsidRPr="00EE636B">
        <w:rPr>
          <w:rFonts w:ascii="Century Gothic" w:eastAsia="Times New Roman" w:hAnsi="Century Gothic" w:cs="Segoe UI"/>
          <w:lang w:eastAsia="es-ES"/>
        </w:rPr>
        <w:t xml:space="preserve"> </w:t>
      </w:r>
      <w:r w:rsidRPr="004C58DA">
        <w:rPr>
          <w:rFonts w:ascii="Century Gothic" w:eastAsia="Times New Roman" w:hAnsi="Century Gothic" w:cs="Segoe UI"/>
          <w:lang w:eastAsia="es-ES"/>
        </w:rPr>
        <w:t>celebración y familia</w:t>
      </w:r>
      <w:r w:rsidRPr="00EE636B">
        <w:rPr>
          <w:rFonts w:ascii="Century Gothic" w:eastAsia="Times New Roman" w:hAnsi="Century Gothic" w:cs="Segoe UI"/>
          <w:lang w:eastAsia="es-ES"/>
        </w:rPr>
        <w:t>.</w:t>
      </w:r>
    </w:p>
    <w:p w:rsidR="00702C89" w:rsidRDefault="00A33AAC" w:rsidP="00C76DBA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>
        <w:rPr>
          <w:rFonts w:ascii="Century Gothic" w:eastAsia="Times New Roman" w:hAnsi="Century Gothic" w:cs="Segoe UI"/>
          <w:lang w:eastAsia="es-ES"/>
        </w:rPr>
        <w:t xml:space="preserve">Enlace de WeTransfer con imágenes: </w:t>
      </w:r>
      <w:hyperlink r:id="rId7" w:history="1">
        <w:r w:rsidRPr="00197A8A">
          <w:rPr>
            <w:rStyle w:val="Hipervnculo"/>
            <w:rFonts w:ascii="Century Gothic" w:eastAsia="Times New Roman" w:hAnsi="Century Gothic" w:cs="Segoe UI"/>
            <w:lang w:eastAsia="es-ES"/>
          </w:rPr>
          <w:t>https://we.tl/t-Wn9w4rLOSY</w:t>
        </w:r>
      </w:hyperlink>
    </w:p>
    <w:p w:rsidR="00A33AAC" w:rsidRDefault="00A33AAC" w:rsidP="00C76DBA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>
        <w:rPr>
          <w:rFonts w:ascii="Century Gothic" w:eastAsia="Times New Roman" w:hAnsi="Century Gothic" w:cs="Segoe UI"/>
          <w:lang w:eastAsia="es-ES"/>
        </w:rPr>
        <w:t>Enlace de WeTransfer</w:t>
      </w:r>
      <w:r>
        <w:rPr>
          <w:rFonts w:ascii="Century Gothic" w:eastAsia="Times New Roman" w:hAnsi="Century Gothic" w:cs="Segoe UI"/>
          <w:lang w:eastAsia="es-ES"/>
        </w:rPr>
        <w:t xml:space="preserve"> del vídeo del spot: </w:t>
      </w:r>
      <w:hyperlink r:id="rId8" w:history="1">
        <w:r w:rsidRPr="00197A8A">
          <w:rPr>
            <w:rStyle w:val="Hipervnculo"/>
            <w:rFonts w:ascii="Century Gothic" w:eastAsia="Times New Roman" w:hAnsi="Century Gothic" w:cs="Segoe UI"/>
            <w:lang w:eastAsia="es-ES"/>
          </w:rPr>
          <w:t>https://we.tl/t-LUAt5AWdSw</w:t>
        </w:r>
      </w:hyperlink>
    </w:p>
    <w:p w:rsidR="00A33AAC" w:rsidRPr="00EE260B" w:rsidRDefault="00A33AAC" w:rsidP="00C76DBA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bookmarkStart w:id="0" w:name="_GoBack"/>
      <w:bookmarkEnd w:id="0"/>
    </w:p>
    <w:sectPr w:rsidR="00A33AAC" w:rsidRPr="00EE260B" w:rsidSect="00890D49">
      <w:headerReference w:type="first" r:id="rId9"/>
      <w:pgSz w:w="11907" w:h="16840" w:code="9"/>
      <w:pgMar w:top="1979" w:right="1325" w:bottom="16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522C" w:rsidRDefault="00D3522C" w:rsidP="00D3522C">
      <w:pPr>
        <w:spacing w:after="0" w:line="240" w:lineRule="auto"/>
      </w:pPr>
      <w:r>
        <w:separator/>
      </w:r>
    </w:p>
  </w:endnote>
  <w:endnote w:type="continuationSeparator" w:id="0">
    <w:p w:rsidR="00D3522C" w:rsidRDefault="00D3522C" w:rsidP="00D35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522C" w:rsidRDefault="00D3522C" w:rsidP="00D3522C">
      <w:pPr>
        <w:spacing w:after="0" w:line="240" w:lineRule="auto"/>
      </w:pPr>
      <w:r>
        <w:separator/>
      </w:r>
    </w:p>
  </w:footnote>
  <w:footnote w:type="continuationSeparator" w:id="0">
    <w:p w:rsidR="00D3522C" w:rsidRDefault="00D3522C" w:rsidP="00D35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522C" w:rsidRDefault="00D3522C">
    <w:pPr>
      <w:pStyle w:val="Encabezado"/>
    </w:pPr>
    <w:r>
      <w:rPr>
        <w:b/>
        <w:noProof/>
        <w:color w:val="008000"/>
        <w:sz w:val="28"/>
        <w:szCs w:val="28"/>
        <w:lang w:eastAsia="es-ES"/>
      </w:rPr>
      <w:drawing>
        <wp:anchor distT="0" distB="0" distL="114300" distR="114300" simplePos="0" relativeHeight="251659264" behindDoc="0" locked="0" layoutInCell="1" allowOverlap="1" wp14:anchorId="10C0EDA0" wp14:editId="5468C27B">
          <wp:simplePos x="0" y="0"/>
          <wp:positionH relativeFrom="column">
            <wp:posOffset>4399472</wp:posOffset>
          </wp:positionH>
          <wp:positionV relativeFrom="paragraph">
            <wp:posOffset>-216104</wp:posOffset>
          </wp:positionV>
          <wp:extent cx="1706880" cy="654685"/>
          <wp:effectExtent l="0" t="0" r="7620" b="0"/>
          <wp:wrapSquare wrapText="bothSides"/>
          <wp:docPr id="69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951AF"/>
    <w:multiLevelType w:val="multilevel"/>
    <w:tmpl w:val="C8422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drawingGridHorizontalSpacing w:val="175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22C"/>
    <w:rsid w:val="0006672B"/>
    <w:rsid w:val="00121DC4"/>
    <w:rsid w:val="0013152B"/>
    <w:rsid w:val="001A699A"/>
    <w:rsid w:val="00225868"/>
    <w:rsid w:val="00325227"/>
    <w:rsid w:val="003271CC"/>
    <w:rsid w:val="0036300A"/>
    <w:rsid w:val="004B40A5"/>
    <w:rsid w:val="004F65DC"/>
    <w:rsid w:val="00543B27"/>
    <w:rsid w:val="005A16BB"/>
    <w:rsid w:val="005B5352"/>
    <w:rsid w:val="005E2AE3"/>
    <w:rsid w:val="006524F1"/>
    <w:rsid w:val="00702C89"/>
    <w:rsid w:val="00711D52"/>
    <w:rsid w:val="007D23BD"/>
    <w:rsid w:val="00890D49"/>
    <w:rsid w:val="008928C8"/>
    <w:rsid w:val="008D7680"/>
    <w:rsid w:val="00942DD9"/>
    <w:rsid w:val="00A33AAC"/>
    <w:rsid w:val="00A736BB"/>
    <w:rsid w:val="00B17DB9"/>
    <w:rsid w:val="00C760F8"/>
    <w:rsid w:val="00C76DBA"/>
    <w:rsid w:val="00C90234"/>
    <w:rsid w:val="00CF2500"/>
    <w:rsid w:val="00D3522C"/>
    <w:rsid w:val="00DC6684"/>
    <w:rsid w:val="00EE260B"/>
    <w:rsid w:val="00F25442"/>
    <w:rsid w:val="00F659C2"/>
    <w:rsid w:val="00FE5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1D5D6"/>
  <w15:chartTrackingRefBased/>
  <w15:docId w15:val="{A8B28E9F-E6DA-4D9F-83A1-2B1346D07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65DC"/>
  </w:style>
  <w:style w:type="paragraph" w:styleId="Ttulo1">
    <w:name w:val="heading 1"/>
    <w:basedOn w:val="Normal"/>
    <w:next w:val="Normal"/>
    <w:link w:val="Ttulo1Car"/>
    <w:uiPriority w:val="9"/>
    <w:qFormat/>
    <w:rsid w:val="00D352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11D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352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3522C"/>
  </w:style>
  <w:style w:type="paragraph" w:styleId="Piedepgina">
    <w:name w:val="footer"/>
    <w:basedOn w:val="Normal"/>
    <w:link w:val="PiedepginaCar"/>
    <w:uiPriority w:val="99"/>
    <w:unhideWhenUsed/>
    <w:rsid w:val="00D352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3522C"/>
  </w:style>
  <w:style w:type="character" w:customStyle="1" w:styleId="Ttulo1Car">
    <w:name w:val="Título 1 Car"/>
    <w:basedOn w:val="Fuentedeprrafopredeter"/>
    <w:link w:val="Ttulo1"/>
    <w:uiPriority w:val="9"/>
    <w:rsid w:val="00D352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rrafodelista">
    <w:name w:val="List Paragraph"/>
    <w:basedOn w:val="Normal"/>
    <w:uiPriority w:val="34"/>
    <w:qFormat/>
    <w:rsid w:val="00F25442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semiHidden/>
    <w:rsid w:val="00711D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A33AA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33A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1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9479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2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ttps://we.tl/t-Wn9w4rLOSY" TargetMode="External" Type="http://schemas.openxmlformats.org/officeDocument/2006/relationships/hyperlink"/><Relationship Id="rId8" Target="https://we.tl/t-LUAt5AWdSw" TargetMode="External" Type="http://schemas.openxmlformats.org/officeDocument/2006/relationships/hyperlink"/><Relationship Id="rId9" Target="header1.xml" Type="http://schemas.openxmlformats.org/officeDocument/2006/relationships/header"/></Relationships>
</file>

<file path=word/_rels/head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468</TotalTime>
  <Pages>2</Pages>
  <Words>421</Words>
  <Characters>2320</Characters>
  <Application/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2025-12-18T10:33:00Z</dcterms:created>
  <dcterms:modified xsi:type="dcterms:W3CDTF">2025-12-19T10:52:00Z</dcterms:modified>
  <cp:revision>14</cp:revision>
</cp:coreProperties>
</file>