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15442" w14:textId="77777777" w:rsidR="0042772B" w:rsidRPr="006D2418" w:rsidRDefault="0068692C" w:rsidP="006D2418">
      <w:pPr>
        <w:pStyle w:val="Ttulo1"/>
        <w:spacing w:before="480"/>
        <w:rPr>
          <w:b/>
          <w:color w:val="008000"/>
          <w:sz w:val="28"/>
          <w:szCs w:val="28"/>
        </w:rPr>
      </w:pPr>
      <w:r w:rsidRPr="004D354E">
        <w:rPr>
          <w:b/>
          <w:color w:val="008000"/>
          <w:sz w:val="28"/>
          <w:szCs w:val="28"/>
        </w:rPr>
        <w:t xml:space="preserve">COMUNICADO de prensa </w:t>
      </w:r>
    </w:p>
    <w:p w14:paraId="1893871C" w14:textId="1EB18E7E" w:rsidR="00642754" w:rsidRPr="004467C9" w:rsidRDefault="008C3E03" w:rsidP="629DD3D8">
      <w:pPr>
        <w:pStyle w:val="Ttulo3"/>
        <w:spacing w:after="480"/>
        <w:rPr>
          <w:color w:val="008000"/>
          <w:sz w:val="40"/>
          <w:szCs w:val="40"/>
        </w:rPr>
      </w:pPr>
      <w:r w:rsidRPr="629DD3D8">
        <w:rPr>
          <w:color w:val="008000"/>
          <w:sz w:val="40"/>
          <w:szCs w:val="40"/>
        </w:rPr>
        <w:t xml:space="preserve">El Corte Inglés </w:t>
      </w:r>
      <w:r w:rsidR="00FB6460" w:rsidRPr="629DD3D8">
        <w:rPr>
          <w:color w:val="008000"/>
          <w:sz w:val="40"/>
          <w:szCs w:val="40"/>
        </w:rPr>
        <w:t xml:space="preserve">se </w:t>
      </w:r>
      <w:r w:rsidR="00964303">
        <w:rPr>
          <w:color w:val="008000"/>
          <w:sz w:val="40"/>
          <w:szCs w:val="40"/>
        </w:rPr>
        <w:t>une a</w:t>
      </w:r>
      <w:r w:rsidR="006D044A" w:rsidRPr="629DD3D8">
        <w:rPr>
          <w:color w:val="008000"/>
          <w:sz w:val="40"/>
          <w:szCs w:val="40"/>
        </w:rPr>
        <w:t xml:space="preserve"> “La Hora del Planeta” </w:t>
      </w:r>
      <w:r w:rsidR="006D2418" w:rsidRPr="629DD3D8">
        <w:rPr>
          <w:color w:val="008000"/>
          <w:sz w:val="40"/>
          <w:szCs w:val="40"/>
        </w:rPr>
        <w:t xml:space="preserve">de WWF </w:t>
      </w:r>
      <w:r w:rsidR="00964303">
        <w:rPr>
          <w:color w:val="008000"/>
          <w:sz w:val="40"/>
          <w:szCs w:val="40"/>
        </w:rPr>
        <w:t>y apaga las fachadas de sus centros</w:t>
      </w:r>
    </w:p>
    <w:p w14:paraId="7D418B5D" w14:textId="6FAFF7BE" w:rsidR="00692A43" w:rsidRPr="006D2418" w:rsidRDefault="00532ACE" w:rsidP="006D2418">
      <w:pPr>
        <w:pStyle w:val="Subttulo1"/>
        <w:numPr>
          <w:ilvl w:val="0"/>
          <w:numId w:val="1"/>
        </w:numPr>
        <w:spacing w:after="120"/>
        <w:rPr>
          <w:color w:val="008000"/>
        </w:rPr>
      </w:pPr>
      <w:r w:rsidRPr="629DD3D8">
        <w:rPr>
          <w:color w:val="008000"/>
        </w:rPr>
        <w:t>E</w:t>
      </w:r>
      <w:r w:rsidR="006D044A" w:rsidRPr="629DD3D8">
        <w:rPr>
          <w:color w:val="008000"/>
        </w:rPr>
        <w:t xml:space="preserve">l Corte Inglés </w:t>
      </w:r>
      <w:r w:rsidR="006D2418" w:rsidRPr="629DD3D8">
        <w:rPr>
          <w:color w:val="008000"/>
        </w:rPr>
        <w:t xml:space="preserve">se suma </w:t>
      </w:r>
      <w:r w:rsidR="00964303">
        <w:rPr>
          <w:color w:val="008000"/>
        </w:rPr>
        <w:t>este sábado 28</w:t>
      </w:r>
      <w:r w:rsidR="009E720F">
        <w:rPr>
          <w:color w:val="008000"/>
        </w:rPr>
        <w:t xml:space="preserve"> de marzo</w:t>
      </w:r>
      <w:r w:rsidR="00964303">
        <w:rPr>
          <w:color w:val="008000"/>
        </w:rPr>
        <w:t xml:space="preserve"> </w:t>
      </w:r>
      <w:r w:rsidR="006D2418" w:rsidRPr="629DD3D8">
        <w:rPr>
          <w:color w:val="008000"/>
        </w:rPr>
        <w:t>a La Hora del Planeta</w:t>
      </w:r>
      <w:r w:rsidR="00964303">
        <w:rPr>
          <w:color w:val="008000"/>
        </w:rPr>
        <w:t xml:space="preserve"> con el lema “20 </w:t>
      </w:r>
      <w:r w:rsidR="00BE1C29">
        <w:rPr>
          <w:color w:val="008000"/>
        </w:rPr>
        <w:t>ediciones</w:t>
      </w:r>
      <w:r w:rsidR="00964303">
        <w:rPr>
          <w:color w:val="008000"/>
        </w:rPr>
        <w:t xml:space="preserve"> 20 éxitos”. La</w:t>
      </w:r>
      <w:r w:rsidR="006D2418" w:rsidRPr="629DD3D8">
        <w:rPr>
          <w:color w:val="008000"/>
        </w:rPr>
        <w:t xml:space="preserve"> iniciativa de WWF promueve la </w:t>
      </w:r>
      <w:r w:rsidR="00265F13" w:rsidRPr="629DD3D8">
        <w:rPr>
          <w:color w:val="008000"/>
        </w:rPr>
        <w:t>concienciación de la sociedad</w:t>
      </w:r>
      <w:r w:rsidR="41C11379" w:rsidRPr="629DD3D8">
        <w:rPr>
          <w:color w:val="008000"/>
        </w:rPr>
        <w:t xml:space="preserve"> sobre</w:t>
      </w:r>
      <w:r w:rsidR="006D2418" w:rsidRPr="629DD3D8">
        <w:rPr>
          <w:color w:val="008000"/>
        </w:rPr>
        <w:t xml:space="preserve"> la lucha </w:t>
      </w:r>
      <w:r w:rsidR="000E3BB4" w:rsidRPr="629DD3D8">
        <w:rPr>
          <w:color w:val="008000"/>
        </w:rPr>
        <w:t>contra el cambio climático</w:t>
      </w:r>
      <w:r w:rsidR="00265F13" w:rsidRPr="629DD3D8">
        <w:rPr>
          <w:color w:val="008000"/>
        </w:rPr>
        <w:t>.</w:t>
      </w:r>
    </w:p>
    <w:p w14:paraId="1E092EE7" w14:textId="051DD1A6" w:rsidR="000802B8" w:rsidRPr="00253160" w:rsidRDefault="00265F13" w:rsidP="00874ABF">
      <w:pPr>
        <w:pStyle w:val="Subttulo1"/>
        <w:numPr>
          <w:ilvl w:val="0"/>
          <w:numId w:val="1"/>
        </w:numPr>
        <w:spacing w:after="120"/>
        <w:rPr>
          <w:color w:val="008000"/>
        </w:rPr>
      </w:pPr>
      <w:r w:rsidRPr="629DD3D8">
        <w:rPr>
          <w:color w:val="008000"/>
        </w:rPr>
        <w:t>La compañía apaga</w:t>
      </w:r>
      <w:r w:rsidR="0653E74C" w:rsidRPr="629DD3D8">
        <w:rPr>
          <w:color w:val="008000"/>
        </w:rPr>
        <w:t>rá</w:t>
      </w:r>
      <w:r w:rsidR="00C548F6">
        <w:rPr>
          <w:color w:val="008000"/>
        </w:rPr>
        <w:t xml:space="preserve"> mañana</w:t>
      </w:r>
      <w:r w:rsidR="00964303">
        <w:rPr>
          <w:color w:val="008000"/>
        </w:rPr>
        <w:t>,</w:t>
      </w:r>
      <w:r w:rsidRPr="629DD3D8">
        <w:rPr>
          <w:color w:val="008000"/>
        </w:rPr>
        <w:t xml:space="preserve"> </w:t>
      </w:r>
      <w:r w:rsidR="00964303" w:rsidRPr="629DD3D8">
        <w:rPr>
          <w:color w:val="008000"/>
        </w:rPr>
        <w:t>de 20:30 a 21:30 horas</w:t>
      </w:r>
      <w:r w:rsidR="00964303">
        <w:rPr>
          <w:color w:val="008000"/>
        </w:rPr>
        <w:t>,</w:t>
      </w:r>
      <w:r w:rsidR="00964303" w:rsidRPr="629DD3D8">
        <w:rPr>
          <w:color w:val="008000"/>
        </w:rPr>
        <w:t xml:space="preserve"> </w:t>
      </w:r>
      <w:r w:rsidRPr="629DD3D8">
        <w:rPr>
          <w:color w:val="008000"/>
        </w:rPr>
        <w:t>las fachadas de</w:t>
      </w:r>
      <w:r w:rsidR="3636EAE7" w:rsidRPr="629DD3D8">
        <w:rPr>
          <w:color w:val="008000"/>
        </w:rPr>
        <w:t xml:space="preserve"> </w:t>
      </w:r>
      <w:r w:rsidRPr="629DD3D8">
        <w:rPr>
          <w:color w:val="008000"/>
        </w:rPr>
        <w:t>sus centros para sumarse al</w:t>
      </w:r>
      <w:r w:rsidR="006D044A" w:rsidRPr="629DD3D8">
        <w:rPr>
          <w:color w:val="008000"/>
        </w:rPr>
        <w:t xml:space="preserve"> </w:t>
      </w:r>
      <w:r w:rsidR="006D2418" w:rsidRPr="629DD3D8">
        <w:rPr>
          <w:color w:val="008000"/>
        </w:rPr>
        <w:t>apagado global</w:t>
      </w:r>
      <w:r w:rsidR="009E720F">
        <w:rPr>
          <w:color w:val="008000"/>
        </w:rPr>
        <w:t xml:space="preserve"> por 17º año consecutivo</w:t>
      </w:r>
      <w:r w:rsidR="35A05EA3" w:rsidRPr="629DD3D8">
        <w:rPr>
          <w:color w:val="008000"/>
        </w:rPr>
        <w:t>.</w:t>
      </w:r>
      <w:r w:rsidR="00DC16DE">
        <w:rPr>
          <w:color w:val="008000"/>
        </w:rPr>
        <w:t xml:space="preserve"> </w:t>
      </w:r>
    </w:p>
    <w:p w14:paraId="672A6659" w14:textId="77777777" w:rsidR="00B17A2E" w:rsidRPr="00253160" w:rsidRDefault="00B17A2E" w:rsidP="00FB71CC">
      <w:pPr>
        <w:pStyle w:val="Subttulo1"/>
        <w:spacing w:after="120"/>
        <w:ind w:left="720"/>
        <w:rPr>
          <w:color w:val="008000"/>
        </w:rPr>
      </w:pPr>
    </w:p>
    <w:p w14:paraId="0EE23758" w14:textId="524D9F97" w:rsidR="00964303" w:rsidRDefault="0039480E" w:rsidP="00265F13">
      <w:pPr>
        <w:pStyle w:val="Texto"/>
        <w:spacing w:after="120" w:line="360" w:lineRule="auto"/>
        <w:jc w:val="both"/>
        <w:rPr>
          <w:sz w:val="22"/>
          <w:szCs w:val="22"/>
        </w:rPr>
      </w:pPr>
      <w:r w:rsidRPr="629DD3D8">
        <w:rPr>
          <w:rStyle w:val="Carcterdetextoennegrita"/>
          <w:sz w:val="22"/>
          <w:szCs w:val="22"/>
        </w:rPr>
        <w:t xml:space="preserve">Madrid, </w:t>
      </w:r>
      <w:r w:rsidR="00265F13" w:rsidRPr="629DD3D8">
        <w:rPr>
          <w:rStyle w:val="Carcterdetextoennegrita"/>
          <w:sz w:val="22"/>
          <w:szCs w:val="22"/>
        </w:rPr>
        <w:t>2</w:t>
      </w:r>
      <w:r w:rsidR="00C548F6">
        <w:rPr>
          <w:rStyle w:val="Carcterdetextoennegrita"/>
          <w:sz w:val="22"/>
          <w:szCs w:val="22"/>
        </w:rPr>
        <w:t>7</w:t>
      </w:r>
      <w:r w:rsidR="00253160" w:rsidRPr="629DD3D8">
        <w:rPr>
          <w:rStyle w:val="Carcterdetextoennegrita"/>
          <w:sz w:val="22"/>
          <w:szCs w:val="22"/>
        </w:rPr>
        <w:t xml:space="preserve"> </w:t>
      </w:r>
      <w:r w:rsidR="00BF654E" w:rsidRPr="629DD3D8">
        <w:rPr>
          <w:rStyle w:val="Carcterdetextoennegrita"/>
          <w:sz w:val="22"/>
          <w:szCs w:val="22"/>
        </w:rPr>
        <w:t xml:space="preserve">de </w:t>
      </w:r>
      <w:r w:rsidR="00E61799" w:rsidRPr="629DD3D8">
        <w:rPr>
          <w:rStyle w:val="Carcterdetextoennegrita"/>
          <w:sz w:val="22"/>
          <w:szCs w:val="22"/>
        </w:rPr>
        <w:t>marzo</w:t>
      </w:r>
      <w:r w:rsidR="00BF654E" w:rsidRPr="629DD3D8">
        <w:rPr>
          <w:rStyle w:val="Carcterdetextoennegrita"/>
          <w:sz w:val="22"/>
          <w:szCs w:val="22"/>
        </w:rPr>
        <w:t xml:space="preserve"> </w:t>
      </w:r>
      <w:r w:rsidR="00A211A5" w:rsidRPr="629DD3D8">
        <w:rPr>
          <w:rStyle w:val="Carcterdetextoennegrita"/>
          <w:sz w:val="22"/>
          <w:szCs w:val="22"/>
        </w:rPr>
        <w:t>de</w:t>
      </w:r>
      <w:r w:rsidR="00642754" w:rsidRPr="629DD3D8">
        <w:rPr>
          <w:rStyle w:val="Carcterdetextoennegrita"/>
          <w:sz w:val="22"/>
          <w:szCs w:val="22"/>
        </w:rPr>
        <w:t xml:space="preserve"> </w:t>
      </w:r>
      <w:r w:rsidR="00532ACE" w:rsidRPr="629DD3D8">
        <w:rPr>
          <w:rStyle w:val="Carcterdetextoennegrita"/>
          <w:sz w:val="22"/>
          <w:szCs w:val="22"/>
        </w:rPr>
        <w:t>202</w:t>
      </w:r>
      <w:r w:rsidR="00964303">
        <w:rPr>
          <w:rStyle w:val="Carcterdetextoennegrita"/>
          <w:sz w:val="22"/>
          <w:szCs w:val="22"/>
        </w:rPr>
        <w:t>6</w:t>
      </w:r>
      <w:r w:rsidR="0068692C" w:rsidRPr="629DD3D8">
        <w:rPr>
          <w:rStyle w:val="Carcterdetextoennegrita"/>
          <w:sz w:val="22"/>
          <w:szCs w:val="22"/>
        </w:rPr>
        <w:t xml:space="preserve">: </w:t>
      </w:r>
      <w:r w:rsidR="00964303" w:rsidRPr="00964303">
        <w:rPr>
          <w:sz w:val="22"/>
          <w:szCs w:val="22"/>
        </w:rPr>
        <w:t>El Corte Inglés participa en la 20ª edición de “La Hora del Planeta”, impulsada por WWF</w:t>
      </w:r>
      <w:r w:rsidR="00964303">
        <w:rPr>
          <w:sz w:val="22"/>
          <w:szCs w:val="22"/>
        </w:rPr>
        <w:t xml:space="preserve"> (</w:t>
      </w:r>
      <w:r w:rsidR="00964303" w:rsidRPr="009E720F">
        <w:rPr>
          <w:i/>
          <w:iCs/>
          <w:sz w:val="22"/>
          <w:szCs w:val="22"/>
        </w:rPr>
        <w:t>World Wide Fund for Nature</w:t>
      </w:r>
      <w:r w:rsidR="00964303">
        <w:rPr>
          <w:sz w:val="22"/>
          <w:szCs w:val="22"/>
        </w:rPr>
        <w:t>)</w:t>
      </w:r>
      <w:r w:rsidR="00964303" w:rsidRPr="00964303">
        <w:rPr>
          <w:sz w:val="22"/>
          <w:szCs w:val="22"/>
        </w:rPr>
        <w:t xml:space="preserve">, que se celebra el sábado 28 de marzo entre las 20:30 y las 21:30. Para apoyar esta iniciativa, la compañía apagará la iluminación exterior de sus centros en España, reforzando así el mensaje sobre la necesidad de actuar frente al cambio climático. Además, </w:t>
      </w:r>
      <w:r w:rsidR="002A792C">
        <w:rPr>
          <w:sz w:val="22"/>
          <w:szCs w:val="22"/>
        </w:rPr>
        <w:t>El Corte Inglés</w:t>
      </w:r>
      <w:r w:rsidR="002A792C" w:rsidRPr="00964303">
        <w:rPr>
          <w:sz w:val="22"/>
          <w:szCs w:val="22"/>
        </w:rPr>
        <w:t xml:space="preserve"> </w:t>
      </w:r>
      <w:r w:rsidR="002A792C">
        <w:rPr>
          <w:sz w:val="22"/>
          <w:szCs w:val="22"/>
        </w:rPr>
        <w:t>empleará sus canales internos</w:t>
      </w:r>
      <w:r w:rsidR="002A792C" w:rsidRPr="00964303">
        <w:rPr>
          <w:sz w:val="22"/>
          <w:szCs w:val="22"/>
        </w:rPr>
        <w:t xml:space="preserve"> para </w:t>
      </w:r>
      <w:r w:rsidR="002A792C">
        <w:rPr>
          <w:sz w:val="22"/>
          <w:szCs w:val="22"/>
        </w:rPr>
        <w:t xml:space="preserve">informar a sus empleados y </w:t>
      </w:r>
      <w:r w:rsidR="002A792C" w:rsidRPr="00964303">
        <w:rPr>
          <w:sz w:val="22"/>
          <w:szCs w:val="22"/>
        </w:rPr>
        <w:t xml:space="preserve">fomentar </w:t>
      </w:r>
      <w:r w:rsidR="002A792C">
        <w:rPr>
          <w:sz w:val="22"/>
          <w:szCs w:val="22"/>
        </w:rPr>
        <w:t>su</w:t>
      </w:r>
      <w:r w:rsidR="002A792C" w:rsidRPr="00964303">
        <w:rPr>
          <w:sz w:val="22"/>
          <w:szCs w:val="22"/>
        </w:rPr>
        <w:t xml:space="preserve"> implicación</w:t>
      </w:r>
      <w:r w:rsidR="002A792C">
        <w:rPr>
          <w:sz w:val="22"/>
          <w:szCs w:val="22"/>
        </w:rPr>
        <w:t xml:space="preserve">, y </w:t>
      </w:r>
      <w:r w:rsidR="002A792C" w:rsidRPr="002A792C">
        <w:rPr>
          <w:sz w:val="22"/>
          <w:szCs w:val="22"/>
        </w:rPr>
        <w:t xml:space="preserve">WWF ha creado </w:t>
      </w:r>
      <w:r w:rsidR="002A792C">
        <w:rPr>
          <w:sz w:val="22"/>
          <w:szCs w:val="22"/>
        </w:rPr>
        <w:t>los</w:t>
      </w:r>
      <w:r w:rsidR="002A792C" w:rsidRPr="002A792C">
        <w:rPr>
          <w:sz w:val="22"/>
          <w:szCs w:val="22"/>
        </w:rPr>
        <w:t xml:space="preserve"> </w:t>
      </w:r>
      <w:r w:rsidR="002A792C">
        <w:rPr>
          <w:sz w:val="22"/>
          <w:szCs w:val="22"/>
        </w:rPr>
        <w:t xml:space="preserve">hashtags </w:t>
      </w:r>
      <w:r w:rsidR="00964303" w:rsidRPr="00964303">
        <w:rPr>
          <w:sz w:val="22"/>
          <w:szCs w:val="22"/>
        </w:rPr>
        <w:t>#20ediciones20éxitos y #HoraDelPlaneta</w:t>
      </w:r>
      <w:r w:rsidR="002A792C">
        <w:rPr>
          <w:sz w:val="22"/>
          <w:szCs w:val="22"/>
        </w:rPr>
        <w:t xml:space="preserve"> para la difusión de la campaña en redes.</w:t>
      </w:r>
    </w:p>
    <w:p w14:paraId="6297BBDF" w14:textId="3BA84865" w:rsidR="00BE1C29" w:rsidRDefault="00BE1C29" w:rsidP="00265F13">
      <w:pPr>
        <w:pStyle w:val="Texto"/>
        <w:spacing w:after="12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Este año, </w:t>
      </w:r>
      <w:r w:rsidR="009552A6">
        <w:rPr>
          <w:sz w:val="22"/>
          <w:szCs w:val="22"/>
        </w:rPr>
        <w:t>la iniciativa</w:t>
      </w:r>
      <w:r>
        <w:rPr>
          <w:sz w:val="22"/>
          <w:szCs w:val="22"/>
        </w:rPr>
        <w:t xml:space="preserve"> ha querido destacar los 20 éxitos principales que se han conseguido en </w:t>
      </w:r>
      <w:r w:rsidR="009E720F">
        <w:rPr>
          <w:sz w:val="22"/>
          <w:szCs w:val="22"/>
        </w:rPr>
        <w:t>las ediciones pasadas,</w:t>
      </w:r>
      <w:r>
        <w:rPr>
          <w:sz w:val="22"/>
          <w:szCs w:val="22"/>
        </w:rPr>
        <w:t xml:space="preserve"> como la devolución de la vida a los ecosistemas gracias a la restauración de la naturaleza</w:t>
      </w:r>
      <w:r w:rsidR="00C548F6">
        <w:rPr>
          <w:sz w:val="22"/>
          <w:szCs w:val="22"/>
        </w:rPr>
        <w:t>;</w:t>
      </w:r>
      <w:r>
        <w:rPr>
          <w:sz w:val="22"/>
          <w:szCs w:val="22"/>
        </w:rPr>
        <w:t xml:space="preserve"> la adopción de la Agenda 2030 con 17 Objetivos de Desarrollo Sostenible</w:t>
      </w:r>
      <w:r w:rsidR="00C548F6">
        <w:rPr>
          <w:sz w:val="22"/>
          <w:szCs w:val="22"/>
        </w:rPr>
        <w:t>;</w:t>
      </w:r>
      <w:r>
        <w:rPr>
          <w:sz w:val="22"/>
          <w:szCs w:val="22"/>
        </w:rPr>
        <w:t xml:space="preserve"> o la aprobación de un tratado para proteger </w:t>
      </w:r>
      <w:r w:rsidR="009552A6">
        <w:rPr>
          <w:sz w:val="22"/>
          <w:szCs w:val="22"/>
        </w:rPr>
        <w:t>los océanos</w:t>
      </w:r>
      <w:r>
        <w:rPr>
          <w:sz w:val="22"/>
          <w:szCs w:val="22"/>
        </w:rPr>
        <w:t>.</w:t>
      </w:r>
    </w:p>
    <w:p w14:paraId="1811C2F6" w14:textId="677402C5" w:rsidR="006D2418" w:rsidRDefault="009552A6" w:rsidP="00E61799">
      <w:pPr>
        <w:pStyle w:val="Texto"/>
        <w:spacing w:after="12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Esta acción</w:t>
      </w:r>
      <w:r w:rsidR="00964303" w:rsidRPr="00964303">
        <w:rPr>
          <w:sz w:val="22"/>
          <w:szCs w:val="22"/>
        </w:rPr>
        <w:t xml:space="preserve"> impulsada por WWF, una de las principales organizaciones internacionales dedicadas a la conservación del medio natural, busca concienciar a la ciudadanía sobre la necesidad de combatir el cambio climático y proteger la biodiversidad. </w:t>
      </w:r>
      <w:r w:rsidR="0064511A" w:rsidRPr="629DD3D8">
        <w:rPr>
          <w:sz w:val="22"/>
          <w:szCs w:val="22"/>
        </w:rPr>
        <w:t>Con el lema “</w:t>
      </w:r>
      <w:r w:rsidR="0064511A">
        <w:rPr>
          <w:sz w:val="22"/>
          <w:szCs w:val="22"/>
        </w:rPr>
        <w:t>20 ediciones 20 éxitos</w:t>
      </w:r>
      <w:r w:rsidR="0064511A" w:rsidRPr="629DD3D8">
        <w:rPr>
          <w:sz w:val="22"/>
          <w:szCs w:val="22"/>
        </w:rPr>
        <w:t xml:space="preserve">” se propone una hora de “apagón” de electricidad </w:t>
      </w:r>
      <w:r w:rsidR="0064511A">
        <w:rPr>
          <w:sz w:val="22"/>
          <w:szCs w:val="22"/>
        </w:rPr>
        <w:t>en</w:t>
      </w:r>
      <w:r w:rsidR="00964303" w:rsidRPr="00964303">
        <w:rPr>
          <w:sz w:val="22"/>
          <w:szCs w:val="22"/>
        </w:rPr>
        <w:t xml:space="preserve"> monumentos y edificios icónicos de todo el mundo, así como de hogares y compañías</w:t>
      </w:r>
      <w:r w:rsidR="0064511A">
        <w:rPr>
          <w:sz w:val="22"/>
          <w:szCs w:val="22"/>
        </w:rPr>
        <w:t xml:space="preserve">. </w:t>
      </w:r>
      <w:r w:rsidR="00D67D27">
        <w:rPr>
          <w:sz w:val="22"/>
          <w:szCs w:val="22"/>
        </w:rPr>
        <w:lastRenderedPageBreak/>
        <w:t xml:space="preserve">Se trata de un gesto de 60 minutos que, </w:t>
      </w:r>
      <w:r w:rsidR="0064511A">
        <w:rPr>
          <w:sz w:val="22"/>
          <w:szCs w:val="22"/>
        </w:rPr>
        <w:t>al</w:t>
      </w:r>
      <w:r w:rsidR="0064511A" w:rsidRPr="0064511A">
        <w:rPr>
          <w:sz w:val="22"/>
          <w:szCs w:val="22"/>
        </w:rPr>
        <w:t xml:space="preserve"> </w:t>
      </w:r>
      <w:r w:rsidR="0064511A" w:rsidRPr="00964303">
        <w:rPr>
          <w:sz w:val="22"/>
          <w:szCs w:val="22"/>
        </w:rPr>
        <w:t>moviliza</w:t>
      </w:r>
      <w:r w:rsidR="0064511A">
        <w:rPr>
          <w:sz w:val="22"/>
          <w:szCs w:val="22"/>
        </w:rPr>
        <w:t>r</w:t>
      </w:r>
      <w:r w:rsidR="0064511A" w:rsidRPr="00964303">
        <w:rPr>
          <w:sz w:val="22"/>
          <w:szCs w:val="22"/>
        </w:rPr>
        <w:t xml:space="preserve"> a millones de personas en más de 190 países</w:t>
      </w:r>
      <w:r w:rsidR="00D67D27">
        <w:rPr>
          <w:sz w:val="22"/>
          <w:szCs w:val="22"/>
        </w:rPr>
        <w:t xml:space="preserve">, adquiere </w:t>
      </w:r>
      <w:r w:rsidR="00E61799" w:rsidRPr="629DD3D8">
        <w:rPr>
          <w:sz w:val="22"/>
          <w:szCs w:val="22"/>
        </w:rPr>
        <w:t xml:space="preserve">gran </w:t>
      </w:r>
      <w:r w:rsidR="00C548F6">
        <w:rPr>
          <w:sz w:val="22"/>
          <w:szCs w:val="22"/>
        </w:rPr>
        <w:t>relevancia</w:t>
      </w:r>
      <w:r w:rsidR="004467C9" w:rsidRPr="629DD3D8">
        <w:rPr>
          <w:sz w:val="22"/>
          <w:szCs w:val="22"/>
        </w:rPr>
        <w:t>.</w:t>
      </w:r>
      <w:r w:rsidR="00393776" w:rsidRPr="629DD3D8">
        <w:rPr>
          <w:sz w:val="22"/>
          <w:szCs w:val="22"/>
        </w:rPr>
        <w:t xml:space="preserve"> En la </w:t>
      </w:r>
      <w:hyperlink r:id="rId7" w:history="1">
        <w:r w:rsidR="00E15E9A">
          <w:rPr>
            <w:rStyle w:val="Hipervnculo"/>
            <w:sz w:val="22"/>
            <w:szCs w:val="22"/>
          </w:rPr>
          <w:t>w</w:t>
        </w:r>
        <w:r w:rsidR="00393776" w:rsidRPr="0064511A">
          <w:rPr>
            <w:rStyle w:val="Hipervnculo"/>
            <w:sz w:val="22"/>
            <w:szCs w:val="22"/>
          </w:rPr>
          <w:t>eb</w:t>
        </w:r>
        <w:r w:rsidR="00393776" w:rsidRPr="0064511A">
          <w:rPr>
            <w:rStyle w:val="Hipervnculo"/>
            <w:sz w:val="22"/>
            <w:szCs w:val="22"/>
            <w:u w:val="none"/>
          </w:rPr>
          <w:t xml:space="preserve"> </w:t>
        </w:r>
      </w:hyperlink>
      <w:r w:rsidR="00393776" w:rsidRPr="629DD3D8">
        <w:rPr>
          <w:sz w:val="22"/>
          <w:szCs w:val="22"/>
        </w:rPr>
        <w:t xml:space="preserve">de </w:t>
      </w:r>
      <w:r w:rsidR="00393776" w:rsidRPr="629DD3D8">
        <w:rPr>
          <w:i/>
          <w:iCs/>
          <w:sz w:val="22"/>
          <w:szCs w:val="22"/>
        </w:rPr>
        <w:t>La Hora Del Planeta</w:t>
      </w:r>
      <w:r w:rsidR="00393776" w:rsidRPr="629DD3D8">
        <w:rPr>
          <w:sz w:val="22"/>
          <w:szCs w:val="22"/>
        </w:rPr>
        <w:t xml:space="preserve"> se puede acceder a toda la información para contribuir con la acción</w:t>
      </w:r>
      <w:r w:rsidR="0064511A">
        <w:rPr>
          <w:sz w:val="22"/>
          <w:szCs w:val="22"/>
        </w:rPr>
        <w:t>.</w:t>
      </w:r>
    </w:p>
    <w:p w14:paraId="72E9E451" w14:textId="11A47641" w:rsidR="00475856" w:rsidRPr="00393776" w:rsidRDefault="008426D0" w:rsidP="629DD3D8">
      <w:pPr>
        <w:pStyle w:val="Texto"/>
        <w:spacing w:after="120" w:line="360" w:lineRule="auto"/>
        <w:jc w:val="both"/>
        <w:rPr>
          <w:sz w:val="22"/>
          <w:szCs w:val="22"/>
        </w:rPr>
      </w:pPr>
      <w:r w:rsidRPr="629DD3D8">
        <w:rPr>
          <w:sz w:val="22"/>
          <w:szCs w:val="22"/>
        </w:rPr>
        <w:t>El Corte Inglés es una compañía</w:t>
      </w:r>
      <w:r w:rsidR="00393776" w:rsidRPr="629DD3D8">
        <w:rPr>
          <w:sz w:val="22"/>
          <w:szCs w:val="22"/>
        </w:rPr>
        <w:t xml:space="preserve"> comprometida con el avance continuo hacia las mejores prácticas en materia social, medioambiental y de gobierno corporativo (ASG</w:t>
      </w:r>
      <w:r w:rsidR="0064511A">
        <w:rPr>
          <w:sz w:val="22"/>
          <w:szCs w:val="22"/>
        </w:rPr>
        <w:t>)</w:t>
      </w:r>
      <w:r w:rsidR="00D67D27">
        <w:rPr>
          <w:sz w:val="22"/>
          <w:szCs w:val="22"/>
        </w:rPr>
        <w:t>. P</w:t>
      </w:r>
      <w:r w:rsidR="005C3167" w:rsidRPr="629DD3D8">
        <w:rPr>
          <w:sz w:val="22"/>
          <w:szCs w:val="22"/>
        </w:rPr>
        <w:t>or eso</w:t>
      </w:r>
      <w:r w:rsidR="00D67D27">
        <w:rPr>
          <w:sz w:val="22"/>
          <w:szCs w:val="22"/>
        </w:rPr>
        <w:t>,</w:t>
      </w:r>
      <w:r w:rsidR="005C3167" w:rsidRPr="629DD3D8">
        <w:rPr>
          <w:sz w:val="22"/>
          <w:szCs w:val="22"/>
        </w:rPr>
        <w:t xml:space="preserve"> desde hace más de 15 años</w:t>
      </w:r>
      <w:r w:rsidR="00D67D27">
        <w:rPr>
          <w:sz w:val="22"/>
          <w:szCs w:val="22"/>
        </w:rPr>
        <w:t>,</w:t>
      </w:r>
      <w:r w:rsidR="005C3167" w:rsidRPr="629DD3D8">
        <w:rPr>
          <w:sz w:val="22"/>
          <w:szCs w:val="22"/>
        </w:rPr>
        <w:t xml:space="preserve"> colabora con </w:t>
      </w:r>
      <w:r w:rsidR="005C3167" w:rsidRPr="0064511A">
        <w:rPr>
          <w:sz w:val="22"/>
          <w:szCs w:val="22"/>
        </w:rPr>
        <w:t>WWF</w:t>
      </w:r>
      <w:r w:rsidR="005C3167" w:rsidRPr="629DD3D8">
        <w:rPr>
          <w:sz w:val="22"/>
          <w:szCs w:val="22"/>
        </w:rPr>
        <w:t xml:space="preserve"> </w:t>
      </w:r>
      <w:r w:rsidR="0064511A">
        <w:rPr>
          <w:sz w:val="22"/>
          <w:szCs w:val="22"/>
        </w:rPr>
        <w:t xml:space="preserve">también en otras </w:t>
      </w:r>
      <w:r w:rsidR="005C3167" w:rsidRPr="629DD3D8">
        <w:rPr>
          <w:sz w:val="22"/>
          <w:szCs w:val="22"/>
        </w:rPr>
        <w:t xml:space="preserve">iniciativas </w:t>
      </w:r>
      <w:r w:rsidR="00C5216B" w:rsidRPr="629DD3D8">
        <w:rPr>
          <w:sz w:val="22"/>
          <w:szCs w:val="22"/>
        </w:rPr>
        <w:t>que promueven el cuidado y la conservación del entorno.</w:t>
      </w:r>
    </w:p>
    <w:sectPr w:rsidR="00475856" w:rsidRPr="00393776" w:rsidSect="0068692C">
      <w:headerReference w:type="even" r:id="rId8"/>
      <w:headerReference w:type="default" r:id="rId9"/>
      <w:headerReference w:type="first" r:id="rId10"/>
      <w:pgSz w:w="12240" w:h="15840" w:code="1"/>
      <w:pgMar w:top="1979" w:right="1440" w:bottom="16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96FDD" w14:textId="77777777" w:rsidR="00F52307" w:rsidRDefault="00F52307">
      <w:r>
        <w:separator/>
      </w:r>
    </w:p>
  </w:endnote>
  <w:endnote w:type="continuationSeparator" w:id="0">
    <w:p w14:paraId="39E28C68" w14:textId="77777777" w:rsidR="00F52307" w:rsidRDefault="00F52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B6E7C" w14:textId="77777777" w:rsidR="00F52307" w:rsidRDefault="00F52307">
      <w:r>
        <w:separator/>
      </w:r>
    </w:p>
  </w:footnote>
  <w:footnote w:type="continuationSeparator" w:id="0">
    <w:p w14:paraId="37AF9C5C" w14:textId="77777777" w:rsidR="00F52307" w:rsidRDefault="00F52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7501D" w14:textId="77777777" w:rsidR="00CE543E" w:rsidRDefault="00CE543E">
    <w:pPr>
      <w:pStyle w:val="Encabezado"/>
    </w:pPr>
  </w:p>
  <w:p w14:paraId="5DAB6C7B" w14:textId="77777777" w:rsidR="00CE543E" w:rsidRDefault="00CE543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6C21C" w14:textId="457F785A" w:rsidR="00CE543E" w:rsidRDefault="007B1A8B">
    <w:pPr>
      <w:pStyle w:val="Encabezado"/>
      <w:rPr>
        <w:color w:val="008000"/>
      </w:rPr>
    </w:pPr>
    <w:r>
      <w:rPr>
        <w:noProof/>
        <w:lang w:eastAsia="es-ES" w:bidi="ar-SA"/>
      </w:rPr>
      <w:drawing>
        <wp:anchor distT="0" distB="0" distL="114300" distR="114300" simplePos="0" relativeHeight="251657216" behindDoc="0" locked="0" layoutInCell="1" allowOverlap="1" wp14:anchorId="2D111DCB" wp14:editId="07777777">
          <wp:simplePos x="0" y="0"/>
          <wp:positionH relativeFrom="column">
            <wp:posOffset>0</wp:posOffset>
          </wp:positionH>
          <wp:positionV relativeFrom="paragraph">
            <wp:posOffset>-41275</wp:posOffset>
          </wp:positionV>
          <wp:extent cx="914400" cy="29972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9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543E">
      <w:tab/>
    </w:r>
    <w:r w:rsidR="00CE543E" w:rsidRPr="00A32D42">
      <w:rPr>
        <w:color w:val="008000"/>
      </w:rPr>
      <w:t xml:space="preserve">Página </w:t>
    </w:r>
    <w:r w:rsidR="00CE543E" w:rsidRPr="00A32D42">
      <w:rPr>
        <w:color w:val="008000"/>
      </w:rPr>
      <w:fldChar w:fldCharType="begin"/>
    </w:r>
    <w:r w:rsidR="00CE543E" w:rsidRPr="00A32D42">
      <w:rPr>
        <w:color w:val="008000"/>
      </w:rPr>
      <w:instrText xml:space="preserve"> </w:instrText>
    </w:r>
    <w:r w:rsidR="00CE543E">
      <w:rPr>
        <w:color w:val="008000"/>
      </w:rPr>
      <w:instrText>PAGE</w:instrText>
    </w:r>
    <w:r w:rsidR="00CE543E" w:rsidRPr="00A32D42">
      <w:rPr>
        <w:color w:val="008000"/>
      </w:rPr>
      <w:instrText xml:space="preserve"> \* Arabic \* MERGEFORMAT </w:instrText>
    </w:r>
    <w:r w:rsidR="00CE543E" w:rsidRPr="00A32D42">
      <w:rPr>
        <w:color w:val="008000"/>
      </w:rPr>
      <w:fldChar w:fldCharType="separate"/>
    </w:r>
    <w:r w:rsidR="00FA60FA">
      <w:rPr>
        <w:noProof/>
        <w:color w:val="008000"/>
      </w:rPr>
      <w:t>2</w:t>
    </w:r>
    <w:r w:rsidR="00CE543E" w:rsidRPr="00A32D42">
      <w:rPr>
        <w:color w:val="008000"/>
      </w:rPr>
      <w:fldChar w:fldCharType="end"/>
    </w:r>
  </w:p>
  <w:p w14:paraId="72A3D3EC" w14:textId="77777777" w:rsidR="00CE543E" w:rsidRDefault="00CE543E">
    <w:pPr>
      <w:pStyle w:val="Encabezado"/>
      <w:rPr>
        <w:color w:val="008000"/>
      </w:rPr>
    </w:pPr>
  </w:p>
  <w:p w14:paraId="0D0B940D" w14:textId="77777777" w:rsidR="00CE543E" w:rsidRDefault="00CE543E">
    <w:pPr>
      <w:pStyle w:val="Encabezado"/>
      <w:rPr>
        <w:color w:val="008000"/>
      </w:rPr>
    </w:pPr>
  </w:p>
  <w:p w14:paraId="0E27B00A" w14:textId="77777777" w:rsidR="00CE543E" w:rsidRDefault="00CE543E">
    <w:pPr>
      <w:pStyle w:val="Encabezado"/>
      <w:rPr>
        <w:color w:val="008000"/>
      </w:rPr>
    </w:pPr>
  </w:p>
  <w:p w14:paraId="60061E4C" w14:textId="77777777" w:rsidR="00CE543E" w:rsidRDefault="00CE543E">
    <w:pPr>
      <w:pStyle w:val="Encabezado"/>
      <w:rPr>
        <w:color w:val="008000"/>
      </w:rPr>
    </w:pPr>
  </w:p>
  <w:p w14:paraId="44EAFD9C" w14:textId="77777777" w:rsidR="00CE543E" w:rsidRPr="00A32D42" w:rsidRDefault="00CE543E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42252" w14:textId="77777777" w:rsidR="00CE543E" w:rsidRPr="0068692C" w:rsidRDefault="007B1A8B">
    <w:pPr>
      <w:pStyle w:val="Encabezado"/>
    </w:pPr>
    <w:r>
      <w:rPr>
        <w:noProof/>
        <w:lang w:eastAsia="es-ES" w:bidi="ar-SA"/>
      </w:rPr>
      <w:drawing>
        <wp:anchor distT="0" distB="0" distL="114300" distR="114300" simplePos="0" relativeHeight="251658240" behindDoc="0" locked="0" layoutInCell="1" allowOverlap="1" wp14:anchorId="74226545" wp14:editId="07777777">
          <wp:simplePos x="0" y="0"/>
          <wp:positionH relativeFrom="column">
            <wp:posOffset>4343400</wp:posOffset>
          </wp:positionH>
          <wp:positionV relativeFrom="paragraph">
            <wp:posOffset>73025</wp:posOffset>
          </wp:positionV>
          <wp:extent cx="1435100" cy="469900"/>
          <wp:effectExtent l="0" t="0" r="0" b="0"/>
          <wp:wrapNone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543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0B8667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733C01"/>
    <w:multiLevelType w:val="multilevel"/>
    <w:tmpl w:val="81785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9E08C3"/>
    <w:multiLevelType w:val="multilevel"/>
    <w:tmpl w:val="B566A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03065F"/>
    <w:multiLevelType w:val="multilevel"/>
    <w:tmpl w:val="38AA5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D9B2F88"/>
    <w:multiLevelType w:val="hybridMultilevel"/>
    <w:tmpl w:val="7E7E42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994E92"/>
    <w:multiLevelType w:val="hybridMultilevel"/>
    <w:tmpl w:val="0B0289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501A15"/>
    <w:multiLevelType w:val="multilevel"/>
    <w:tmpl w:val="7FEE4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C222CA"/>
    <w:multiLevelType w:val="hybridMultilevel"/>
    <w:tmpl w:val="23D4D4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D03791"/>
    <w:multiLevelType w:val="multilevel"/>
    <w:tmpl w:val="DD940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67844FC"/>
    <w:multiLevelType w:val="multilevel"/>
    <w:tmpl w:val="6A4C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E1C727D"/>
    <w:multiLevelType w:val="hybridMultilevel"/>
    <w:tmpl w:val="69F411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BD78F2"/>
    <w:multiLevelType w:val="hybridMultilevel"/>
    <w:tmpl w:val="413C01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31502F"/>
    <w:multiLevelType w:val="hybridMultilevel"/>
    <w:tmpl w:val="ADE496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2E4D99"/>
    <w:multiLevelType w:val="multilevel"/>
    <w:tmpl w:val="539AB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12226046">
    <w:abstractNumId w:val="7"/>
  </w:num>
  <w:num w:numId="2" w16cid:durableId="943611067">
    <w:abstractNumId w:val="0"/>
  </w:num>
  <w:num w:numId="3" w16cid:durableId="1207371279">
    <w:abstractNumId w:val="11"/>
  </w:num>
  <w:num w:numId="4" w16cid:durableId="582951632">
    <w:abstractNumId w:val="5"/>
  </w:num>
  <w:num w:numId="5" w16cid:durableId="936790545">
    <w:abstractNumId w:val="12"/>
  </w:num>
  <w:num w:numId="6" w16cid:durableId="1067800372">
    <w:abstractNumId w:val="8"/>
  </w:num>
  <w:num w:numId="7" w16cid:durableId="1303584146">
    <w:abstractNumId w:val="13"/>
  </w:num>
  <w:num w:numId="8" w16cid:durableId="1455174798">
    <w:abstractNumId w:val="4"/>
  </w:num>
  <w:num w:numId="9" w16cid:durableId="360933315">
    <w:abstractNumId w:val="3"/>
  </w:num>
  <w:num w:numId="10" w16cid:durableId="1265070807">
    <w:abstractNumId w:val="2"/>
  </w:num>
  <w:num w:numId="11" w16cid:durableId="1157918473">
    <w:abstractNumId w:val="9"/>
  </w:num>
  <w:num w:numId="12" w16cid:durableId="685713001">
    <w:abstractNumId w:val="14"/>
  </w:num>
  <w:num w:numId="13" w16cid:durableId="1789859403">
    <w:abstractNumId w:val="1"/>
  </w:num>
  <w:num w:numId="14" w16cid:durableId="204870385">
    <w:abstractNumId w:val="6"/>
  </w:num>
  <w:num w:numId="15" w16cid:durableId="352821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92C"/>
    <w:rsid w:val="00061585"/>
    <w:rsid w:val="000670B2"/>
    <w:rsid w:val="00070BAE"/>
    <w:rsid w:val="00072631"/>
    <w:rsid w:val="00074CA9"/>
    <w:rsid w:val="000802B8"/>
    <w:rsid w:val="000835E8"/>
    <w:rsid w:val="00083CE0"/>
    <w:rsid w:val="00084C4F"/>
    <w:rsid w:val="00085082"/>
    <w:rsid w:val="0008612B"/>
    <w:rsid w:val="00090356"/>
    <w:rsid w:val="000A3BE1"/>
    <w:rsid w:val="000A6651"/>
    <w:rsid w:val="000B367E"/>
    <w:rsid w:val="000C0E22"/>
    <w:rsid w:val="000C106E"/>
    <w:rsid w:val="000C3E15"/>
    <w:rsid w:val="000D05B9"/>
    <w:rsid w:val="000E3BB4"/>
    <w:rsid w:val="000F5904"/>
    <w:rsid w:val="001074F8"/>
    <w:rsid w:val="00110425"/>
    <w:rsid w:val="00120B7C"/>
    <w:rsid w:val="00122E4C"/>
    <w:rsid w:val="001311F1"/>
    <w:rsid w:val="00146752"/>
    <w:rsid w:val="00146D88"/>
    <w:rsid w:val="00147483"/>
    <w:rsid w:val="00152D11"/>
    <w:rsid w:val="00153D1C"/>
    <w:rsid w:val="001553C7"/>
    <w:rsid w:val="00160F0F"/>
    <w:rsid w:val="0016430E"/>
    <w:rsid w:val="00165722"/>
    <w:rsid w:val="00165807"/>
    <w:rsid w:val="001803E1"/>
    <w:rsid w:val="001808A2"/>
    <w:rsid w:val="00182F22"/>
    <w:rsid w:val="00185998"/>
    <w:rsid w:val="00185AC8"/>
    <w:rsid w:val="001912EC"/>
    <w:rsid w:val="001A2B4A"/>
    <w:rsid w:val="001A2C8B"/>
    <w:rsid w:val="001A75A6"/>
    <w:rsid w:val="001B0648"/>
    <w:rsid w:val="001C06AB"/>
    <w:rsid w:val="001D1982"/>
    <w:rsid w:val="001D1AFA"/>
    <w:rsid w:val="001D3E77"/>
    <w:rsid w:val="001E7BA5"/>
    <w:rsid w:val="00211175"/>
    <w:rsid w:val="00213DBE"/>
    <w:rsid w:val="00216D0F"/>
    <w:rsid w:val="0021776A"/>
    <w:rsid w:val="00224168"/>
    <w:rsid w:val="002437B9"/>
    <w:rsid w:val="00253160"/>
    <w:rsid w:val="00260BA4"/>
    <w:rsid w:val="00265AC1"/>
    <w:rsid w:val="00265F13"/>
    <w:rsid w:val="00276E38"/>
    <w:rsid w:val="0027705B"/>
    <w:rsid w:val="00284ABD"/>
    <w:rsid w:val="002A129A"/>
    <w:rsid w:val="002A44CC"/>
    <w:rsid w:val="002A703A"/>
    <w:rsid w:val="002A792C"/>
    <w:rsid w:val="002B0A0E"/>
    <w:rsid w:val="002C27AF"/>
    <w:rsid w:val="002C6BAD"/>
    <w:rsid w:val="002D34D5"/>
    <w:rsid w:val="002D5C79"/>
    <w:rsid w:val="002D7872"/>
    <w:rsid w:val="002F1CB1"/>
    <w:rsid w:val="002F3ECF"/>
    <w:rsid w:val="00303164"/>
    <w:rsid w:val="003067F8"/>
    <w:rsid w:val="003125DC"/>
    <w:rsid w:val="00324046"/>
    <w:rsid w:val="00336616"/>
    <w:rsid w:val="0036159E"/>
    <w:rsid w:val="00373EAB"/>
    <w:rsid w:val="00387084"/>
    <w:rsid w:val="00390612"/>
    <w:rsid w:val="00393776"/>
    <w:rsid w:val="0039480E"/>
    <w:rsid w:val="00395486"/>
    <w:rsid w:val="003A06A1"/>
    <w:rsid w:val="003A25CB"/>
    <w:rsid w:val="003B5F99"/>
    <w:rsid w:val="003B7122"/>
    <w:rsid w:val="003C7B38"/>
    <w:rsid w:val="003D5978"/>
    <w:rsid w:val="003E087C"/>
    <w:rsid w:val="003E3A33"/>
    <w:rsid w:val="003F09FA"/>
    <w:rsid w:val="00405C6A"/>
    <w:rsid w:val="004070DB"/>
    <w:rsid w:val="004152C3"/>
    <w:rsid w:val="00424612"/>
    <w:rsid w:val="0042772B"/>
    <w:rsid w:val="004433AE"/>
    <w:rsid w:val="004467C9"/>
    <w:rsid w:val="0045276F"/>
    <w:rsid w:val="00461DDD"/>
    <w:rsid w:val="00463086"/>
    <w:rsid w:val="00475856"/>
    <w:rsid w:val="00492D21"/>
    <w:rsid w:val="004B2E27"/>
    <w:rsid w:val="004C4676"/>
    <w:rsid w:val="004C65DA"/>
    <w:rsid w:val="004D04F3"/>
    <w:rsid w:val="004D354E"/>
    <w:rsid w:val="004E77BC"/>
    <w:rsid w:val="004F06B4"/>
    <w:rsid w:val="005003E3"/>
    <w:rsid w:val="00502048"/>
    <w:rsid w:val="00507C0A"/>
    <w:rsid w:val="00532ACE"/>
    <w:rsid w:val="00540A10"/>
    <w:rsid w:val="005555B3"/>
    <w:rsid w:val="00557A3A"/>
    <w:rsid w:val="0057290E"/>
    <w:rsid w:val="005821C6"/>
    <w:rsid w:val="00584EEE"/>
    <w:rsid w:val="0059670D"/>
    <w:rsid w:val="005B3AD6"/>
    <w:rsid w:val="005B4B12"/>
    <w:rsid w:val="005C1670"/>
    <w:rsid w:val="005C3167"/>
    <w:rsid w:val="005D31A2"/>
    <w:rsid w:val="005D65F7"/>
    <w:rsid w:val="005D6725"/>
    <w:rsid w:val="005F2B15"/>
    <w:rsid w:val="005F2E23"/>
    <w:rsid w:val="005F4BD4"/>
    <w:rsid w:val="005F7970"/>
    <w:rsid w:val="005F7F70"/>
    <w:rsid w:val="0060249D"/>
    <w:rsid w:val="00603CFC"/>
    <w:rsid w:val="00614260"/>
    <w:rsid w:val="00615364"/>
    <w:rsid w:val="006320E8"/>
    <w:rsid w:val="006416AE"/>
    <w:rsid w:val="00642754"/>
    <w:rsid w:val="0064511A"/>
    <w:rsid w:val="00645755"/>
    <w:rsid w:val="00670422"/>
    <w:rsid w:val="0068692C"/>
    <w:rsid w:val="00692A43"/>
    <w:rsid w:val="00693DA6"/>
    <w:rsid w:val="006975A0"/>
    <w:rsid w:val="006A546A"/>
    <w:rsid w:val="006D044A"/>
    <w:rsid w:val="006D2418"/>
    <w:rsid w:val="006D5CC7"/>
    <w:rsid w:val="006E4B00"/>
    <w:rsid w:val="006E7204"/>
    <w:rsid w:val="0070157E"/>
    <w:rsid w:val="00703060"/>
    <w:rsid w:val="007152EC"/>
    <w:rsid w:val="00715C53"/>
    <w:rsid w:val="007175E8"/>
    <w:rsid w:val="00730D2C"/>
    <w:rsid w:val="007368B8"/>
    <w:rsid w:val="007421A3"/>
    <w:rsid w:val="007445B1"/>
    <w:rsid w:val="0074492A"/>
    <w:rsid w:val="00753FDA"/>
    <w:rsid w:val="007623FC"/>
    <w:rsid w:val="00762784"/>
    <w:rsid w:val="0076386E"/>
    <w:rsid w:val="00765CC3"/>
    <w:rsid w:val="00770D74"/>
    <w:rsid w:val="0077643B"/>
    <w:rsid w:val="0078517E"/>
    <w:rsid w:val="0078579F"/>
    <w:rsid w:val="00794917"/>
    <w:rsid w:val="00794B84"/>
    <w:rsid w:val="0079502C"/>
    <w:rsid w:val="007A38C4"/>
    <w:rsid w:val="007A7E9D"/>
    <w:rsid w:val="007B1A8B"/>
    <w:rsid w:val="007E76EA"/>
    <w:rsid w:val="007F4B95"/>
    <w:rsid w:val="008037E7"/>
    <w:rsid w:val="00803F7E"/>
    <w:rsid w:val="00804E67"/>
    <w:rsid w:val="00831323"/>
    <w:rsid w:val="008353C1"/>
    <w:rsid w:val="008426D0"/>
    <w:rsid w:val="00850A80"/>
    <w:rsid w:val="008715AA"/>
    <w:rsid w:val="00874ABF"/>
    <w:rsid w:val="00874D31"/>
    <w:rsid w:val="0087717B"/>
    <w:rsid w:val="00892B7F"/>
    <w:rsid w:val="008A0BA8"/>
    <w:rsid w:val="008A39C1"/>
    <w:rsid w:val="008A540A"/>
    <w:rsid w:val="008A64DE"/>
    <w:rsid w:val="008B746C"/>
    <w:rsid w:val="008C3E03"/>
    <w:rsid w:val="008C4278"/>
    <w:rsid w:val="008D03AF"/>
    <w:rsid w:val="008D2217"/>
    <w:rsid w:val="008D4FCD"/>
    <w:rsid w:val="008F648E"/>
    <w:rsid w:val="00907714"/>
    <w:rsid w:val="00930A7D"/>
    <w:rsid w:val="0093740C"/>
    <w:rsid w:val="00947A61"/>
    <w:rsid w:val="009552A6"/>
    <w:rsid w:val="00957AD2"/>
    <w:rsid w:val="00957E56"/>
    <w:rsid w:val="00963BBE"/>
    <w:rsid w:val="00964303"/>
    <w:rsid w:val="009661C3"/>
    <w:rsid w:val="009803D3"/>
    <w:rsid w:val="00980AAA"/>
    <w:rsid w:val="0098398B"/>
    <w:rsid w:val="00993CB7"/>
    <w:rsid w:val="009A4820"/>
    <w:rsid w:val="009C409C"/>
    <w:rsid w:val="009D6D48"/>
    <w:rsid w:val="009D7C71"/>
    <w:rsid w:val="009E019C"/>
    <w:rsid w:val="009E13FC"/>
    <w:rsid w:val="009E4552"/>
    <w:rsid w:val="009E720F"/>
    <w:rsid w:val="009F3433"/>
    <w:rsid w:val="009F63F2"/>
    <w:rsid w:val="00A134B9"/>
    <w:rsid w:val="00A211A5"/>
    <w:rsid w:val="00A36691"/>
    <w:rsid w:val="00A46CC5"/>
    <w:rsid w:val="00A643F2"/>
    <w:rsid w:val="00A66D34"/>
    <w:rsid w:val="00A71AC6"/>
    <w:rsid w:val="00A71FF8"/>
    <w:rsid w:val="00AA355E"/>
    <w:rsid w:val="00AB0CC6"/>
    <w:rsid w:val="00AB590A"/>
    <w:rsid w:val="00AB78D8"/>
    <w:rsid w:val="00AC2093"/>
    <w:rsid w:val="00AD1116"/>
    <w:rsid w:val="00AD5CED"/>
    <w:rsid w:val="00AD6EA1"/>
    <w:rsid w:val="00AE0E75"/>
    <w:rsid w:val="00AE20F9"/>
    <w:rsid w:val="00AE2EF5"/>
    <w:rsid w:val="00AE43C1"/>
    <w:rsid w:val="00AF11D4"/>
    <w:rsid w:val="00B14EF6"/>
    <w:rsid w:val="00B17A2E"/>
    <w:rsid w:val="00B2374D"/>
    <w:rsid w:val="00B33AB4"/>
    <w:rsid w:val="00B530E9"/>
    <w:rsid w:val="00B55C43"/>
    <w:rsid w:val="00B77A04"/>
    <w:rsid w:val="00B836C5"/>
    <w:rsid w:val="00B9329B"/>
    <w:rsid w:val="00BC2A72"/>
    <w:rsid w:val="00BD1ACA"/>
    <w:rsid w:val="00BD6D96"/>
    <w:rsid w:val="00BD7CBF"/>
    <w:rsid w:val="00BE1C29"/>
    <w:rsid w:val="00BE4D0A"/>
    <w:rsid w:val="00BF654E"/>
    <w:rsid w:val="00C00790"/>
    <w:rsid w:val="00C06F44"/>
    <w:rsid w:val="00C16756"/>
    <w:rsid w:val="00C5216B"/>
    <w:rsid w:val="00C530BC"/>
    <w:rsid w:val="00C548F6"/>
    <w:rsid w:val="00C56482"/>
    <w:rsid w:val="00C56BCB"/>
    <w:rsid w:val="00C6549F"/>
    <w:rsid w:val="00C70629"/>
    <w:rsid w:val="00C800ED"/>
    <w:rsid w:val="00C8090C"/>
    <w:rsid w:val="00C91A33"/>
    <w:rsid w:val="00C92832"/>
    <w:rsid w:val="00CA0B68"/>
    <w:rsid w:val="00CD4850"/>
    <w:rsid w:val="00CD784C"/>
    <w:rsid w:val="00CE14DC"/>
    <w:rsid w:val="00CE543E"/>
    <w:rsid w:val="00CF7C6D"/>
    <w:rsid w:val="00D042D4"/>
    <w:rsid w:val="00D05AA3"/>
    <w:rsid w:val="00D078DC"/>
    <w:rsid w:val="00D10273"/>
    <w:rsid w:val="00D1045F"/>
    <w:rsid w:val="00D105B5"/>
    <w:rsid w:val="00D17E75"/>
    <w:rsid w:val="00D23EB1"/>
    <w:rsid w:val="00D34B50"/>
    <w:rsid w:val="00D449A4"/>
    <w:rsid w:val="00D52B03"/>
    <w:rsid w:val="00D64E47"/>
    <w:rsid w:val="00D667F3"/>
    <w:rsid w:val="00D67D27"/>
    <w:rsid w:val="00D842E1"/>
    <w:rsid w:val="00D86BCC"/>
    <w:rsid w:val="00D9137E"/>
    <w:rsid w:val="00DC16DE"/>
    <w:rsid w:val="00DD3782"/>
    <w:rsid w:val="00E02DC6"/>
    <w:rsid w:val="00E0463F"/>
    <w:rsid w:val="00E06681"/>
    <w:rsid w:val="00E15E9A"/>
    <w:rsid w:val="00E25F17"/>
    <w:rsid w:val="00E41B08"/>
    <w:rsid w:val="00E441A2"/>
    <w:rsid w:val="00E44E8F"/>
    <w:rsid w:val="00E501C5"/>
    <w:rsid w:val="00E5060E"/>
    <w:rsid w:val="00E55CBD"/>
    <w:rsid w:val="00E56174"/>
    <w:rsid w:val="00E60698"/>
    <w:rsid w:val="00E61799"/>
    <w:rsid w:val="00E85032"/>
    <w:rsid w:val="00E86873"/>
    <w:rsid w:val="00E87771"/>
    <w:rsid w:val="00E9486C"/>
    <w:rsid w:val="00EA04F0"/>
    <w:rsid w:val="00EB1B65"/>
    <w:rsid w:val="00EF0F63"/>
    <w:rsid w:val="00EF3910"/>
    <w:rsid w:val="00EF5B8F"/>
    <w:rsid w:val="00F0303A"/>
    <w:rsid w:val="00F0478A"/>
    <w:rsid w:val="00F04C44"/>
    <w:rsid w:val="00F11BA4"/>
    <w:rsid w:val="00F21C1F"/>
    <w:rsid w:val="00F21CB0"/>
    <w:rsid w:val="00F225D1"/>
    <w:rsid w:val="00F333D1"/>
    <w:rsid w:val="00F40095"/>
    <w:rsid w:val="00F42F5C"/>
    <w:rsid w:val="00F44DAE"/>
    <w:rsid w:val="00F52307"/>
    <w:rsid w:val="00F55B51"/>
    <w:rsid w:val="00F63F51"/>
    <w:rsid w:val="00F702CA"/>
    <w:rsid w:val="00F752EE"/>
    <w:rsid w:val="00F813E7"/>
    <w:rsid w:val="00F828BB"/>
    <w:rsid w:val="00F83ACD"/>
    <w:rsid w:val="00F840BE"/>
    <w:rsid w:val="00F86C5A"/>
    <w:rsid w:val="00FA5FD3"/>
    <w:rsid w:val="00FA60FA"/>
    <w:rsid w:val="00FA68A5"/>
    <w:rsid w:val="00FB047C"/>
    <w:rsid w:val="00FB0FDF"/>
    <w:rsid w:val="00FB6460"/>
    <w:rsid w:val="00FB71CC"/>
    <w:rsid w:val="00FD3461"/>
    <w:rsid w:val="00FD782E"/>
    <w:rsid w:val="00FF66B8"/>
    <w:rsid w:val="0653E74C"/>
    <w:rsid w:val="0D6473BA"/>
    <w:rsid w:val="10699764"/>
    <w:rsid w:val="10CF8D50"/>
    <w:rsid w:val="174772ED"/>
    <w:rsid w:val="18EBBAEF"/>
    <w:rsid w:val="25827673"/>
    <w:rsid w:val="3251571D"/>
    <w:rsid w:val="35A05EA3"/>
    <w:rsid w:val="3636EAE7"/>
    <w:rsid w:val="41C11379"/>
    <w:rsid w:val="45760D44"/>
    <w:rsid w:val="4A5F49B0"/>
    <w:rsid w:val="629DD3D8"/>
    <w:rsid w:val="66DAE290"/>
    <w:rsid w:val="7C9A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4FFD0AB6"/>
  <w15:chartTrackingRefBased/>
  <w15:docId w15:val="{BECA00EB-DCDF-4478-8291-052B7C10B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799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eastAsia="es-ES"/>
    </w:rPr>
  </w:style>
  <w:style w:type="paragraph" w:customStyle="1" w:styleId="Texto">
    <w:name w:val="Texto"/>
    <w:basedOn w:val="Normal"/>
    <w:link w:val="TextChar"/>
    <w:rsid w:val="0068692C"/>
    <w:pPr>
      <w:spacing w:after="220" w:line="336" w:lineRule="auto"/>
    </w:pPr>
    <w:rPr>
      <w:spacing w:val="0"/>
      <w:lang w:eastAsia="es-ES"/>
    </w:rPr>
  </w:style>
  <w:style w:type="character" w:customStyle="1" w:styleId="Carcterdetextoennegrita">
    <w:name w:val="Carácter de texto en negrita"/>
    <w:link w:val="BoldText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rsid w:val="0068692C"/>
    <w:rPr>
      <w:color w:val="0000FF"/>
      <w:u w:val="single"/>
    </w:rPr>
  </w:style>
  <w:style w:type="paragraph" w:styleId="Piedepgina">
    <w:name w:val="footer"/>
    <w:basedOn w:val="Normal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character" w:customStyle="1" w:styleId="TextChar">
    <w:name w:val="Text Char"/>
    <w:link w:val="Texto"/>
    <w:locked/>
    <w:rsid w:val="00F752EE"/>
    <w:rPr>
      <w:rFonts w:ascii="Century Gothic" w:hAnsi="Century Gothic" w:cs="Century Gothic"/>
      <w:sz w:val="18"/>
      <w:szCs w:val="18"/>
      <w:lang w:bidi="es-ES"/>
    </w:rPr>
  </w:style>
  <w:style w:type="paragraph" w:customStyle="1" w:styleId="BoldText">
    <w:name w:val="Bold Text"/>
    <w:basedOn w:val="Normal"/>
    <w:link w:val="Carcterdetextoennegrita"/>
    <w:rsid w:val="004C65DA"/>
    <w:rPr>
      <w:rFonts w:cs="Times New Roman"/>
      <w:b/>
      <w:spacing w:val="0"/>
      <w:lang w:eastAsia="es-ES"/>
    </w:rPr>
  </w:style>
  <w:style w:type="table" w:styleId="Tablaconcuadrcula">
    <w:name w:val="Table Grid"/>
    <w:basedOn w:val="Tablanormal"/>
    <w:uiPriority w:val="59"/>
    <w:rsid w:val="007A38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rsid w:val="006D044A"/>
  </w:style>
  <w:style w:type="character" w:customStyle="1" w:styleId="eop">
    <w:name w:val="eop"/>
    <w:rsid w:val="006D044A"/>
  </w:style>
  <w:style w:type="paragraph" w:customStyle="1" w:styleId="paragraph">
    <w:name w:val="paragraph"/>
    <w:basedOn w:val="Normal"/>
    <w:rsid w:val="00E501C5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styleId="Fuerte">
    <w:name w:val="Strong"/>
    <w:uiPriority w:val="22"/>
    <w:qFormat/>
    <w:rsid w:val="00B55C4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10425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color">
    <w:name w:val="color"/>
    <w:rsid w:val="008426D0"/>
  </w:style>
  <w:style w:type="character" w:customStyle="1" w:styleId="txt-xl">
    <w:name w:val="txt-xl"/>
    <w:rsid w:val="008426D0"/>
  </w:style>
  <w:style w:type="character" w:customStyle="1" w:styleId="Mencinsinresolver1">
    <w:name w:val="Mención sin resolver1"/>
    <w:uiPriority w:val="99"/>
    <w:semiHidden/>
    <w:unhideWhenUsed/>
    <w:rsid w:val="00FD3461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964303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45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2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5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9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1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4612">
          <w:marLeft w:val="0"/>
          <w:marRight w:val="0"/>
          <w:marTop w:val="0"/>
          <w:marBottom w:val="0"/>
          <w:divBdr>
            <w:top w:val="none" w:sz="0" w:space="31" w:color="auto"/>
            <w:left w:val="none" w:sz="0" w:space="0" w:color="auto"/>
            <w:bottom w:val="single" w:sz="6" w:space="0" w:color="CECECE"/>
            <w:right w:val="none" w:sz="0" w:space="0" w:color="auto"/>
          </w:divBdr>
        </w:div>
        <w:div w:id="321011656">
          <w:marLeft w:val="0"/>
          <w:marRight w:val="0"/>
          <w:marTop w:val="0"/>
          <w:marBottom w:val="0"/>
          <w:divBdr>
            <w:top w:val="none" w:sz="0" w:space="31" w:color="auto"/>
            <w:left w:val="none" w:sz="0" w:space="0" w:color="auto"/>
            <w:bottom w:val="single" w:sz="6" w:space="0" w:color="CECECE"/>
            <w:right w:val="none" w:sz="0" w:space="0" w:color="auto"/>
          </w:divBdr>
        </w:div>
        <w:div w:id="50359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6638">
          <w:marLeft w:val="0"/>
          <w:marRight w:val="0"/>
          <w:marTop w:val="0"/>
          <w:marBottom w:val="0"/>
          <w:divBdr>
            <w:top w:val="none" w:sz="0" w:space="31" w:color="auto"/>
            <w:left w:val="none" w:sz="0" w:space="0" w:color="auto"/>
            <w:bottom w:val="single" w:sz="6" w:space="0" w:color="CECECE"/>
            <w:right w:val="none" w:sz="0" w:space="0" w:color="auto"/>
          </w:divBdr>
        </w:div>
        <w:div w:id="2043090292">
          <w:marLeft w:val="0"/>
          <w:marRight w:val="0"/>
          <w:marTop w:val="0"/>
          <w:marBottom w:val="0"/>
          <w:divBdr>
            <w:top w:val="none" w:sz="0" w:space="31" w:color="auto"/>
            <w:left w:val="none" w:sz="0" w:space="0" w:color="auto"/>
            <w:bottom w:val="single" w:sz="6" w:space="0" w:color="CECECE"/>
            <w:right w:val="none" w:sz="0" w:space="0" w:color="auto"/>
          </w:divBdr>
        </w:div>
      </w:divsChild>
    </w:div>
    <w:div w:id="21168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horadelplaneta.wwf.es/" TargetMode="External" Type="http://schemas.openxmlformats.org/officeDocument/2006/relationships/hyperlink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96</TotalTime>
  <Pages>2</Pages>
  <Words>400</Words>
  <Characters>2010</Characters>
  <Application/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2406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2025-03-17T11:14:00Z</dcterms:created>
  <dcterms:modified xsi:type="dcterms:W3CDTF">2026-03-26T15:44:00Z</dcterms:modified>
  <cp:revision>13</cp:revision>
</cp:coreProperties>
</file>