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Relationship Id="rId5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CC149" w14:textId="6E5790FD" w:rsidR="0088655A" w:rsidRDefault="00FD00E1" w:rsidP="00D74023">
      <w:pPr>
        <w:pStyle w:val="Ttulo1"/>
        <w:spacing w:before="480"/>
        <w:ind w:left="720" w:right="-164" w:hanging="720"/>
        <w:rPr>
          <w:b/>
          <w:color w:val="008000"/>
          <w:sz w:val="28"/>
          <w:szCs w:val="28"/>
        </w:rPr>
      </w:pPr>
      <w:r w:rsidRPr="00C125A8">
        <w:rPr>
          <w:b/>
          <w:color w:val="008000"/>
          <w:sz w:val="28"/>
          <w:szCs w:val="28"/>
        </w:rPr>
        <w:t>Comunicado de prensa</w:t>
      </w:r>
    </w:p>
    <w:p w14:paraId="5C7CC14A" w14:textId="77777777" w:rsidR="004E2659" w:rsidRDefault="004E2659" w:rsidP="004E2659"/>
    <w:p w14:paraId="5C7CC14B" w14:textId="77777777" w:rsidR="00D21143" w:rsidRPr="004E2659" w:rsidRDefault="00D21143" w:rsidP="004E2659"/>
    <w:p w14:paraId="3FFB6897" w14:textId="1EC2681F" w:rsidR="00635D6D" w:rsidRPr="00771BB7" w:rsidRDefault="00635D6D" w:rsidP="00F63BC3">
      <w:pPr>
        <w:pStyle w:val="Ttulo3"/>
        <w:spacing w:after="480"/>
        <w:ind w:right="-1015"/>
        <w:rPr>
          <w:color w:val="008000"/>
          <w:sz w:val="37"/>
          <w:szCs w:val="37"/>
        </w:rPr>
      </w:pPr>
      <w:r w:rsidRPr="00771BB7">
        <w:rPr>
          <w:color w:val="008000"/>
          <w:sz w:val="37"/>
          <w:szCs w:val="37"/>
        </w:rPr>
        <w:t>El Corte Inglés</w:t>
      </w:r>
      <w:r w:rsidR="00D42C85">
        <w:rPr>
          <w:color w:val="008000"/>
          <w:sz w:val="37"/>
          <w:szCs w:val="37"/>
        </w:rPr>
        <w:t xml:space="preserve"> </w:t>
      </w:r>
      <w:r w:rsidR="0009656A">
        <w:rPr>
          <w:color w:val="008000"/>
          <w:sz w:val="37"/>
          <w:szCs w:val="37"/>
        </w:rPr>
        <w:t>inicia</w:t>
      </w:r>
      <w:r w:rsidR="00771BB7" w:rsidRPr="00771BB7">
        <w:rPr>
          <w:color w:val="008000"/>
          <w:sz w:val="37"/>
          <w:szCs w:val="37"/>
        </w:rPr>
        <w:t xml:space="preserve"> </w:t>
      </w:r>
      <w:r w:rsidR="00901D41">
        <w:rPr>
          <w:color w:val="008000"/>
          <w:sz w:val="37"/>
          <w:szCs w:val="37"/>
        </w:rPr>
        <w:t>“</w:t>
      </w:r>
      <w:r w:rsidR="00F143D5">
        <w:rPr>
          <w:color w:val="008000"/>
          <w:sz w:val="37"/>
          <w:szCs w:val="37"/>
        </w:rPr>
        <w:t>Recogida Primavera</w:t>
      </w:r>
      <w:r w:rsidR="00901D41">
        <w:rPr>
          <w:color w:val="008000"/>
          <w:sz w:val="37"/>
          <w:szCs w:val="37"/>
        </w:rPr>
        <w:t>”</w:t>
      </w:r>
      <w:r w:rsidR="00771BB7">
        <w:rPr>
          <w:color w:val="008000"/>
          <w:sz w:val="37"/>
          <w:szCs w:val="37"/>
        </w:rPr>
        <w:t xml:space="preserve">, </w:t>
      </w:r>
      <w:r w:rsidR="00901D41">
        <w:rPr>
          <w:color w:val="008000"/>
          <w:sz w:val="37"/>
          <w:szCs w:val="37"/>
        </w:rPr>
        <w:t>la campaña solidaria de</w:t>
      </w:r>
      <w:r w:rsidR="00D42C85">
        <w:rPr>
          <w:color w:val="008000"/>
          <w:sz w:val="37"/>
          <w:szCs w:val="37"/>
        </w:rPr>
        <w:t xml:space="preserve"> </w:t>
      </w:r>
      <w:r w:rsidR="00C41602">
        <w:rPr>
          <w:color w:val="008000"/>
          <w:sz w:val="37"/>
          <w:szCs w:val="37"/>
        </w:rPr>
        <w:t xml:space="preserve">FESBAL y </w:t>
      </w:r>
      <w:r w:rsidR="00D42C85">
        <w:rPr>
          <w:color w:val="008000"/>
          <w:sz w:val="37"/>
          <w:szCs w:val="37"/>
        </w:rPr>
        <w:t>los</w:t>
      </w:r>
      <w:r w:rsidR="00771BB7">
        <w:rPr>
          <w:color w:val="008000"/>
          <w:sz w:val="37"/>
          <w:szCs w:val="37"/>
        </w:rPr>
        <w:t xml:space="preserve"> Bancos de Alimentos</w:t>
      </w:r>
      <w:r w:rsidR="00C41602">
        <w:rPr>
          <w:color w:val="008000"/>
          <w:sz w:val="37"/>
          <w:szCs w:val="37"/>
        </w:rPr>
        <w:t xml:space="preserve"> asociados</w:t>
      </w:r>
    </w:p>
    <w:p w14:paraId="15EC709E" w14:textId="0C12CB7E" w:rsidR="00771BB7" w:rsidRDefault="00EE211C" w:rsidP="00771BB7">
      <w:pPr>
        <w:pStyle w:val="Subttulo1"/>
        <w:numPr>
          <w:ilvl w:val="0"/>
          <w:numId w:val="1"/>
        </w:numPr>
        <w:spacing w:after="120" w:line="276" w:lineRule="auto"/>
        <w:ind w:left="714" w:hanging="357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>L</w:t>
      </w:r>
      <w:r w:rsidR="00771BB7">
        <w:rPr>
          <w:color w:val="008000"/>
          <w:sz w:val="20"/>
          <w:szCs w:val="20"/>
        </w:rPr>
        <w:t>a campaña</w:t>
      </w:r>
      <w:r>
        <w:rPr>
          <w:color w:val="008000"/>
          <w:sz w:val="20"/>
          <w:szCs w:val="20"/>
        </w:rPr>
        <w:t xml:space="preserve"> solidaria</w:t>
      </w:r>
      <w:r w:rsidR="00771BB7">
        <w:rPr>
          <w:color w:val="008000"/>
          <w:sz w:val="20"/>
          <w:szCs w:val="20"/>
        </w:rPr>
        <w:t xml:space="preserve"> “</w:t>
      </w:r>
      <w:r w:rsidR="00F143D5">
        <w:rPr>
          <w:color w:val="008000"/>
          <w:sz w:val="20"/>
          <w:szCs w:val="20"/>
        </w:rPr>
        <w:t>Recogida Primavera</w:t>
      </w:r>
      <w:r w:rsidR="00771BB7">
        <w:rPr>
          <w:color w:val="008000"/>
          <w:sz w:val="20"/>
          <w:szCs w:val="20"/>
        </w:rPr>
        <w:t>”</w:t>
      </w:r>
      <w:r>
        <w:rPr>
          <w:color w:val="008000"/>
          <w:sz w:val="20"/>
          <w:szCs w:val="20"/>
        </w:rPr>
        <w:t>, organizada por la Federación Española de Bancos de Alimentos (FESBAL)</w:t>
      </w:r>
      <w:r w:rsidR="00C41602">
        <w:rPr>
          <w:color w:val="008000"/>
          <w:sz w:val="20"/>
          <w:szCs w:val="20"/>
        </w:rPr>
        <w:t xml:space="preserve"> y los Bancos de Alimentos asociados</w:t>
      </w:r>
      <w:r>
        <w:rPr>
          <w:color w:val="008000"/>
          <w:sz w:val="20"/>
          <w:szCs w:val="20"/>
        </w:rPr>
        <w:t xml:space="preserve">, tiene como objetivo </w:t>
      </w:r>
      <w:r w:rsidR="00C41602" w:rsidRPr="00C41602">
        <w:rPr>
          <w:color w:val="008000"/>
          <w:sz w:val="20"/>
          <w:szCs w:val="20"/>
        </w:rPr>
        <w:t xml:space="preserve">abastecer los almacenes de los Bancos de Alimentos para seguir </w:t>
      </w:r>
      <w:r w:rsidR="00C41602">
        <w:rPr>
          <w:color w:val="008000"/>
          <w:sz w:val="20"/>
          <w:szCs w:val="20"/>
        </w:rPr>
        <w:t xml:space="preserve">atendiendo </w:t>
      </w:r>
      <w:r w:rsidR="006004C9">
        <w:rPr>
          <w:color w:val="008000"/>
          <w:sz w:val="20"/>
          <w:szCs w:val="20"/>
        </w:rPr>
        <w:t>a más de un millón de</w:t>
      </w:r>
      <w:r>
        <w:rPr>
          <w:color w:val="008000"/>
          <w:sz w:val="20"/>
          <w:szCs w:val="20"/>
        </w:rPr>
        <w:t xml:space="preserve"> personas en situación de vulnerabilidad</w:t>
      </w:r>
      <w:r w:rsidR="006004C9">
        <w:rPr>
          <w:color w:val="008000"/>
          <w:sz w:val="20"/>
          <w:szCs w:val="20"/>
        </w:rPr>
        <w:t>.</w:t>
      </w:r>
    </w:p>
    <w:p w14:paraId="45FF75C8" w14:textId="3B291C0B" w:rsidR="00771BB7" w:rsidRPr="00771BB7" w:rsidRDefault="00771BB7" w:rsidP="00771BB7">
      <w:pPr>
        <w:pStyle w:val="Subttulo1"/>
        <w:numPr>
          <w:ilvl w:val="0"/>
          <w:numId w:val="1"/>
        </w:numPr>
        <w:spacing w:after="120" w:line="276" w:lineRule="auto"/>
        <w:ind w:left="714" w:hanging="357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>Del 1 al 7 de junio</w:t>
      </w:r>
      <w:r w:rsidR="0009656A">
        <w:rPr>
          <w:color w:val="008000"/>
          <w:sz w:val="20"/>
          <w:szCs w:val="20"/>
        </w:rPr>
        <w:t xml:space="preserve"> de 2026</w:t>
      </w:r>
      <w:r>
        <w:rPr>
          <w:color w:val="008000"/>
          <w:sz w:val="20"/>
          <w:szCs w:val="20"/>
        </w:rPr>
        <w:t xml:space="preserve">, los clientes podrán </w:t>
      </w:r>
      <w:r w:rsidR="006227BF">
        <w:rPr>
          <w:color w:val="008000"/>
          <w:sz w:val="20"/>
          <w:szCs w:val="20"/>
        </w:rPr>
        <w:t xml:space="preserve">contribuir </w:t>
      </w:r>
      <w:r w:rsidR="00EE211C">
        <w:rPr>
          <w:color w:val="008000"/>
          <w:sz w:val="20"/>
          <w:szCs w:val="20"/>
        </w:rPr>
        <w:t>con</w:t>
      </w:r>
      <w:r w:rsidR="006227BF">
        <w:rPr>
          <w:color w:val="008000"/>
          <w:sz w:val="20"/>
          <w:szCs w:val="20"/>
        </w:rPr>
        <w:t xml:space="preserve"> la causa</w:t>
      </w:r>
      <w:r>
        <w:rPr>
          <w:color w:val="008000"/>
          <w:sz w:val="20"/>
          <w:szCs w:val="20"/>
        </w:rPr>
        <w:t xml:space="preserve"> </w:t>
      </w:r>
      <w:r w:rsidR="00093D95">
        <w:rPr>
          <w:color w:val="008000"/>
          <w:sz w:val="20"/>
          <w:szCs w:val="20"/>
        </w:rPr>
        <w:t>de forma</w:t>
      </w:r>
      <w:r w:rsidR="00EE211C">
        <w:rPr>
          <w:color w:val="008000"/>
          <w:sz w:val="20"/>
          <w:szCs w:val="20"/>
        </w:rPr>
        <w:t xml:space="preserve"> presencia</w:t>
      </w:r>
      <w:r w:rsidR="0009656A">
        <w:rPr>
          <w:color w:val="008000"/>
          <w:sz w:val="20"/>
          <w:szCs w:val="20"/>
        </w:rPr>
        <w:t>l</w:t>
      </w:r>
      <w:r w:rsidR="00093D95">
        <w:rPr>
          <w:color w:val="008000"/>
          <w:sz w:val="20"/>
          <w:szCs w:val="20"/>
        </w:rPr>
        <w:t xml:space="preserve"> y online</w:t>
      </w:r>
      <w:r w:rsidR="00EE211C">
        <w:rPr>
          <w:color w:val="008000"/>
          <w:sz w:val="20"/>
          <w:szCs w:val="20"/>
        </w:rPr>
        <w:t xml:space="preserve"> en </w:t>
      </w:r>
      <w:r w:rsidR="00093D95">
        <w:rPr>
          <w:color w:val="008000"/>
          <w:sz w:val="20"/>
          <w:szCs w:val="20"/>
        </w:rPr>
        <w:t xml:space="preserve">las enseñas </w:t>
      </w:r>
      <w:r w:rsidR="00EE211C">
        <w:rPr>
          <w:color w:val="008000"/>
          <w:sz w:val="20"/>
          <w:szCs w:val="20"/>
        </w:rPr>
        <w:t>Supermercado El Corte Inglés,</w:t>
      </w:r>
      <w:r w:rsidR="0009656A">
        <w:rPr>
          <w:color w:val="008000"/>
          <w:sz w:val="20"/>
          <w:szCs w:val="20"/>
        </w:rPr>
        <w:t xml:space="preserve"> Hipercor,</w:t>
      </w:r>
      <w:r>
        <w:rPr>
          <w:color w:val="008000"/>
          <w:sz w:val="20"/>
          <w:szCs w:val="20"/>
        </w:rPr>
        <w:t xml:space="preserve"> </w:t>
      </w:r>
      <w:proofErr w:type="spellStart"/>
      <w:r>
        <w:rPr>
          <w:color w:val="008000"/>
          <w:sz w:val="20"/>
          <w:szCs w:val="20"/>
        </w:rPr>
        <w:t>Supercor</w:t>
      </w:r>
      <w:proofErr w:type="spellEnd"/>
      <w:r>
        <w:rPr>
          <w:color w:val="008000"/>
          <w:sz w:val="20"/>
          <w:szCs w:val="20"/>
        </w:rPr>
        <w:t xml:space="preserve"> </w:t>
      </w:r>
      <w:r w:rsidR="006227BF">
        <w:rPr>
          <w:color w:val="008000"/>
          <w:sz w:val="20"/>
          <w:szCs w:val="20"/>
        </w:rPr>
        <w:t xml:space="preserve">y </w:t>
      </w:r>
      <w:proofErr w:type="spellStart"/>
      <w:r w:rsidR="006227BF">
        <w:rPr>
          <w:color w:val="008000"/>
          <w:sz w:val="20"/>
          <w:szCs w:val="20"/>
        </w:rPr>
        <w:t>S</w:t>
      </w:r>
      <w:r w:rsidR="006A244F">
        <w:rPr>
          <w:color w:val="008000"/>
          <w:sz w:val="20"/>
          <w:szCs w:val="20"/>
        </w:rPr>
        <w:t>a</w:t>
      </w:r>
      <w:r w:rsidR="006227BF">
        <w:rPr>
          <w:color w:val="008000"/>
          <w:sz w:val="20"/>
          <w:szCs w:val="20"/>
        </w:rPr>
        <w:t>nchez</w:t>
      </w:r>
      <w:proofErr w:type="spellEnd"/>
      <w:r w:rsidR="006227BF">
        <w:rPr>
          <w:color w:val="008000"/>
          <w:sz w:val="20"/>
          <w:szCs w:val="20"/>
        </w:rPr>
        <w:t xml:space="preserve"> Romero</w:t>
      </w:r>
      <w:r w:rsidR="00EE211C">
        <w:rPr>
          <w:color w:val="008000"/>
          <w:sz w:val="20"/>
          <w:szCs w:val="20"/>
        </w:rPr>
        <w:t>.</w:t>
      </w:r>
      <w:r>
        <w:rPr>
          <w:color w:val="008000"/>
          <w:sz w:val="20"/>
          <w:szCs w:val="20"/>
        </w:rPr>
        <w:t xml:space="preserve"> </w:t>
      </w:r>
    </w:p>
    <w:p w14:paraId="16C13111" w14:textId="223EB568" w:rsidR="00771BB7" w:rsidRPr="00771BB7" w:rsidRDefault="00771BB7" w:rsidP="00771BB7">
      <w:pPr>
        <w:pStyle w:val="Subttulo1"/>
        <w:numPr>
          <w:ilvl w:val="0"/>
          <w:numId w:val="1"/>
        </w:numPr>
        <w:spacing w:after="120" w:line="276" w:lineRule="auto"/>
        <w:ind w:left="714" w:hanging="357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 xml:space="preserve">Además, la compañía realizará una aportación adicional en alimentos equivalente al 10% de la recaudación obtenida. </w:t>
      </w:r>
    </w:p>
    <w:p w14:paraId="6B2D6567" w14:textId="54B18DC4" w:rsidR="001C3869" w:rsidRDefault="00897983" w:rsidP="00771BB7">
      <w:pPr>
        <w:pStyle w:val="NormalWeb"/>
        <w:spacing w:line="360" w:lineRule="auto"/>
        <w:jc w:val="both"/>
        <w:rPr>
          <w:rFonts w:ascii="Century Gothic" w:hAnsi="Century Gothic" w:cs="Segoe UI"/>
          <w:sz w:val="22"/>
          <w:szCs w:val="22"/>
        </w:rPr>
      </w:pPr>
      <w:r w:rsidRPr="00717AA2">
        <w:rPr>
          <w:rFonts w:ascii="Century Gothic" w:hAnsi="Century Gothic"/>
          <w:b/>
          <w:sz w:val="22"/>
          <w:szCs w:val="22"/>
        </w:rPr>
        <w:t xml:space="preserve">Madrid, </w:t>
      </w:r>
      <w:r w:rsidR="00771BB7">
        <w:rPr>
          <w:rFonts w:ascii="Century Gothic" w:hAnsi="Century Gothic"/>
          <w:b/>
          <w:sz w:val="22"/>
          <w:szCs w:val="22"/>
        </w:rPr>
        <w:t xml:space="preserve">1 de junio </w:t>
      </w:r>
      <w:r w:rsidRPr="00717AA2">
        <w:rPr>
          <w:rFonts w:ascii="Century Gothic" w:hAnsi="Century Gothic"/>
          <w:b/>
          <w:sz w:val="22"/>
          <w:szCs w:val="22"/>
        </w:rPr>
        <w:t>de 2026</w:t>
      </w:r>
      <w:r w:rsidRPr="00717AA2">
        <w:rPr>
          <w:rFonts w:ascii="Century Gothic" w:hAnsi="Century Gothic"/>
          <w:b/>
        </w:rPr>
        <w:t>:</w:t>
      </w:r>
      <w:r>
        <w:rPr>
          <w:rFonts w:ascii="Century Gothic" w:hAnsi="Century Gothic" w:cs="Segoe UI"/>
          <w:sz w:val="22"/>
          <w:szCs w:val="22"/>
        </w:rPr>
        <w:t xml:space="preserve"> </w:t>
      </w:r>
      <w:r w:rsidR="00771BB7">
        <w:rPr>
          <w:rFonts w:ascii="Century Gothic" w:hAnsi="Century Gothic" w:cs="Segoe UI"/>
          <w:sz w:val="22"/>
          <w:szCs w:val="22"/>
        </w:rPr>
        <w:t>El Corte Inglés</w:t>
      </w:r>
      <w:r w:rsidR="00EE211C">
        <w:rPr>
          <w:rFonts w:ascii="Century Gothic" w:hAnsi="Century Gothic" w:cs="Segoe UI"/>
          <w:sz w:val="22"/>
          <w:szCs w:val="22"/>
        </w:rPr>
        <w:t xml:space="preserve"> se suma</w:t>
      </w:r>
      <w:r w:rsidR="00771BB7">
        <w:rPr>
          <w:rFonts w:ascii="Century Gothic" w:hAnsi="Century Gothic" w:cs="Segoe UI"/>
          <w:sz w:val="22"/>
          <w:szCs w:val="22"/>
        </w:rPr>
        <w:t xml:space="preserve"> </w:t>
      </w:r>
      <w:r w:rsidR="00093D95">
        <w:rPr>
          <w:rFonts w:ascii="Century Gothic" w:hAnsi="Century Gothic" w:cs="Segoe UI"/>
          <w:sz w:val="22"/>
          <w:szCs w:val="22"/>
        </w:rPr>
        <w:t xml:space="preserve">un </w:t>
      </w:r>
      <w:r w:rsidR="00771BB7">
        <w:rPr>
          <w:rFonts w:ascii="Century Gothic" w:hAnsi="Century Gothic" w:cs="Segoe UI"/>
          <w:sz w:val="22"/>
          <w:szCs w:val="22"/>
        </w:rPr>
        <w:t xml:space="preserve">año más </w:t>
      </w:r>
      <w:r w:rsidR="00EE211C">
        <w:rPr>
          <w:rFonts w:ascii="Century Gothic" w:hAnsi="Century Gothic" w:cs="Segoe UI"/>
          <w:sz w:val="22"/>
          <w:szCs w:val="22"/>
        </w:rPr>
        <w:t>a</w:t>
      </w:r>
      <w:r w:rsidR="00771BB7">
        <w:rPr>
          <w:rFonts w:ascii="Century Gothic" w:hAnsi="Century Gothic" w:cs="Segoe UI"/>
          <w:sz w:val="22"/>
          <w:szCs w:val="22"/>
        </w:rPr>
        <w:t xml:space="preserve"> la </w:t>
      </w:r>
      <w:r w:rsidR="00CF724D">
        <w:rPr>
          <w:rFonts w:ascii="Century Gothic" w:hAnsi="Century Gothic" w:cs="Segoe UI"/>
          <w:sz w:val="22"/>
          <w:szCs w:val="22"/>
        </w:rPr>
        <w:t>“</w:t>
      </w:r>
      <w:r w:rsidR="00F143D5">
        <w:rPr>
          <w:rFonts w:ascii="Century Gothic" w:hAnsi="Century Gothic" w:cs="Segoe UI"/>
          <w:sz w:val="22"/>
          <w:szCs w:val="22"/>
        </w:rPr>
        <w:t>Recogida Primavera</w:t>
      </w:r>
      <w:r w:rsidR="00CF724D">
        <w:rPr>
          <w:rFonts w:ascii="Century Gothic" w:hAnsi="Century Gothic" w:cs="Segoe UI"/>
          <w:sz w:val="22"/>
          <w:szCs w:val="22"/>
        </w:rPr>
        <w:t>”</w:t>
      </w:r>
      <w:r w:rsidR="00771BB7">
        <w:rPr>
          <w:rFonts w:ascii="Century Gothic" w:hAnsi="Century Gothic" w:cs="Segoe UI"/>
          <w:sz w:val="22"/>
          <w:szCs w:val="22"/>
        </w:rPr>
        <w:t xml:space="preserve">, la </w:t>
      </w:r>
      <w:r w:rsidR="00C41602">
        <w:rPr>
          <w:rFonts w:ascii="Century Gothic" w:hAnsi="Century Gothic" w:cs="Segoe UI"/>
          <w:sz w:val="22"/>
          <w:szCs w:val="22"/>
        </w:rPr>
        <w:t>campaña solidaria</w:t>
      </w:r>
      <w:r w:rsidR="00771BB7">
        <w:rPr>
          <w:rFonts w:ascii="Century Gothic" w:hAnsi="Century Gothic" w:cs="Segoe UI"/>
          <w:sz w:val="22"/>
          <w:szCs w:val="22"/>
        </w:rPr>
        <w:t xml:space="preserve"> de FESBAL</w:t>
      </w:r>
      <w:r w:rsidR="00C41602">
        <w:rPr>
          <w:rFonts w:ascii="Century Gothic" w:hAnsi="Century Gothic" w:cs="Segoe UI"/>
          <w:sz w:val="22"/>
          <w:szCs w:val="22"/>
        </w:rPr>
        <w:t xml:space="preserve"> y los Bancos de Alimentos asociados</w:t>
      </w:r>
      <w:r w:rsidR="00771BB7">
        <w:rPr>
          <w:rFonts w:ascii="Century Gothic" w:hAnsi="Century Gothic" w:cs="Segoe UI"/>
          <w:sz w:val="22"/>
          <w:szCs w:val="22"/>
        </w:rPr>
        <w:t xml:space="preserve">. </w:t>
      </w:r>
      <w:r w:rsidR="006227BF">
        <w:rPr>
          <w:rFonts w:ascii="Century Gothic" w:hAnsi="Century Gothic" w:cs="Segoe UI"/>
          <w:sz w:val="22"/>
          <w:szCs w:val="22"/>
        </w:rPr>
        <w:t xml:space="preserve">Aunque la campaña comienza oficialmente el 5 de junio, en centros de </w:t>
      </w:r>
      <w:r w:rsidR="006227BF" w:rsidRPr="006227BF">
        <w:rPr>
          <w:rFonts w:ascii="Century Gothic" w:hAnsi="Century Gothic" w:cs="Segoe UI"/>
          <w:b/>
          <w:bCs/>
          <w:sz w:val="22"/>
          <w:szCs w:val="22"/>
        </w:rPr>
        <w:t>Supermercado El Corte Inglés, Hipercor</w:t>
      </w:r>
      <w:r w:rsidR="0009656A">
        <w:rPr>
          <w:rFonts w:ascii="Century Gothic" w:hAnsi="Century Gothic" w:cs="Segoe UI"/>
          <w:b/>
          <w:bCs/>
          <w:sz w:val="22"/>
          <w:szCs w:val="22"/>
        </w:rPr>
        <w:t>,</w:t>
      </w:r>
      <w:r w:rsidR="0009656A" w:rsidRPr="0009656A">
        <w:rPr>
          <w:rFonts w:ascii="Century Gothic" w:hAnsi="Century Gothic" w:cs="Segoe UI"/>
          <w:b/>
          <w:bCs/>
          <w:sz w:val="22"/>
          <w:szCs w:val="22"/>
        </w:rPr>
        <w:t xml:space="preserve"> </w:t>
      </w:r>
      <w:proofErr w:type="spellStart"/>
      <w:r w:rsidR="0009656A" w:rsidRPr="006227BF">
        <w:rPr>
          <w:rFonts w:ascii="Century Gothic" w:hAnsi="Century Gothic" w:cs="Segoe UI"/>
          <w:b/>
          <w:bCs/>
          <w:sz w:val="22"/>
          <w:szCs w:val="22"/>
        </w:rPr>
        <w:t>Supercor</w:t>
      </w:r>
      <w:proofErr w:type="spellEnd"/>
      <w:r w:rsidR="006227BF" w:rsidRPr="006227BF">
        <w:rPr>
          <w:rFonts w:ascii="Century Gothic" w:hAnsi="Century Gothic" w:cs="Segoe UI"/>
          <w:b/>
          <w:bCs/>
          <w:sz w:val="22"/>
          <w:szCs w:val="22"/>
        </w:rPr>
        <w:t xml:space="preserve"> y </w:t>
      </w:r>
      <w:proofErr w:type="spellStart"/>
      <w:r w:rsidR="006227BF" w:rsidRPr="006227BF">
        <w:rPr>
          <w:rFonts w:ascii="Century Gothic" w:hAnsi="Century Gothic" w:cs="Segoe UI"/>
          <w:b/>
          <w:bCs/>
          <w:sz w:val="22"/>
          <w:szCs w:val="22"/>
        </w:rPr>
        <w:t>S</w:t>
      </w:r>
      <w:r w:rsidR="006A244F">
        <w:rPr>
          <w:rFonts w:ascii="Century Gothic" w:hAnsi="Century Gothic" w:cs="Segoe UI"/>
          <w:b/>
          <w:bCs/>
          <w:sz w:val="22"/>
          <w:szCs w:val="22"/>
        </w:rPr>
        <w:t>a</w:t>
      </w:r>
      <w:r w:rsidR="006227BF" w:rsidRPr="006227BF">
        <w:rPr>
          <w:rFonts w:ascii="Century Gothic" w:hAnsi="Century Gothic" w:cs="Segoe UI"/>
          <w:b/>
          <w:bCs/>
          <w:sz w:val="22"/>
          <w:szCs w:val="22"/>
        </w:rPr>
        <w:t>nchez</w:t>
      </w:r>
      <w:proofErr w:type="spellEnd"/>
      <w:r w:rsidR="006227BF" w:rsidRPr="006227BF">
        <w:rPr>
          <w:rFonts w:ascii="Century Gothic" w:hAnsi="Century Gothic" w:cs="Segoe UI"/>
          <w:b/>
          <w:bCs/>
          <w:sz w:val="22"/>
          <w:szCs w:val="22"/>
        </w:rPr>
        <w:t xml:space="preserve"> Romero</w:t>
      </w:r>
      <w:r w:rsidR="006227BF">
        <w:rPr>
          <w:rFonts w:ascii="Century Gothic" w:hAnsi="Century Gothic" w:cs="Segoe UI"/>
          <w:sz w:val="22"/>
          <w:szCs w:val="22"/>
        </w:rPr>
        <w:t xml:space="preserve"> </w:t>
      </w:r>
      <w:r w:rsidR="00771BB7">
        <w:rPr>
          <w:rFonts w:ascii="Century Gothic" w:hAnsi="Century Gothic" w:cs="Segoe UI"/>
          <w:sz w:val="22"/>
          <w:szCs w:val="22"/>
        </w:rPr>
        <w:t xml:space="preserve">los clientes </w:t>
      </w:r>
      <w:r w:rsidR="008D22FD">
        <w:rPr>
          <w:rFonts w:ascii="Century Gothic" w:hAnsi="Century Gothic" w:cs="Segoe UI"/>
          <w:sz w:val="22"/>
          <w:szCs w:val="22"/>
        </w:rPr>
        <w:t>pueden</w:t>
      </w:r>
      <w:r w:rsidR="00771BB7">
        <w:rPr>
          <w:rFonts w:ascii="Century Gothic" w:hAnsi="Century Gothic" w:cs="Segoe UI"/>
          <w:sz w:val="22"/>
          <w:szCs w:val="22"/>
        </w:rPr>
        <w:t xml:space="preserve"> </w:t>
      </w:r>
      <w:r w:rsidR="006227BF">
        <w:rPr>
          <w:rFonts w:ascii="Century Gothic" w:hAnsi="Century Gothic" w:cs="Segoe UI"/>
          <w:sz w:val="22"/>
          <w:szCs w:val="22"/>
        </w:rPr>
        <w:t xml:space="preserve">participar en la recogida desde </w:t>
      </w:r>
      <w:r w:rsidR="006004C9">
        <w:rPr>
          <w:rFonts w:ascii="Century Gothic" w:hAnsi="Century Gothic" w:cs="Segoe UI"/>
          <w:sz w:val="22"/>
          <w:szCs w:val="22"/>
        </w:rPr>
        <w:t xml:space="preserve">hoy, </w:t>
      </w:r>
      <w:r w:rsidR="008D22FD">
        <w:rPr>
          <w:rFonts w:ascii="Century Gothic" w:hAnsi="Century Gothic" w:cs="Segoe UI"/>
          <w:sz w:val="22"/>
          <w:szCs w:val="22"/>
        </w:rPr>
        <w:t>día 1</w:t>
      </w:r>
      <w:r w:rsidR="006227BF">
        <w:rPr>
          <w:rFonts w:ascii="Century Gothic" w:hAnsi="Century Gothic" w:cs="Segoe UI"/>
          <w:sz w:val="22"/>
          <w:szCs w:val="22"/>
        </w:rPr>
        <w:t>,</w:t>
      </w:r>
      <w:r w:rsidR="00771BB7">
        <w:rPr>
          <w:rFonts w:ascii="Century Gothic" w:hAnsi="Century Gothic" w:cs="Segoe UI"/>
          <w:sz w:val="22"/>
          <w:szCs w:val="22"/>
        </w:rPr>
        <w:t xml:space="preserve"> </w:t>
      </w:r>
      <w:r w:rsidR="001C3869">
        <w:rPr>
          <w:rFonts w:ascii="Century Gothic" w:hAnsi="Century Gothic" w:cs="Segoe UI"/>
          <w:sz w:val="22"/>
          <w:szCs w:val="22"/>
        </w:rPr>
        <w:t>tanto de forma presencial como en</w:t>
      </w:r>
      <w:r w:rsidR="00EE211C">
        <w:rPr>
          <w:rFonts w:ascii="Century Gothic" w:hAnsi="Century Gothic" w:cs="Segoe UI"/>
          <w:sz w:val="22"/>
          <w:szCs w:val="22"/>
        </w:rPr>
        <w:t xml:space="preserve"> compras online en la </w:t>
      </w:r>
      <w:proofErr w:type="gramStart"/>
      <w:r w:rsidR="00EE211C">
        <w:rPr>
          <w:rFonts w:ascii="Century Gothic" w:hAnsi="Century Gothic" w:cs="Segoe UI"/>
          <w:sz w:val="22"/>
          <w:szCs w:val="22"/>
        </w:rPr>
        <w:t>app</w:t>
      </w:r>
      <w:proofErr w:type="gramEnd"/>
      <w:r w:rsidR="00EE211C">
        <w:rPr>
          <w:rFonts w:ascii="Century Gothic" w:hAnsi="Century Gothic" w:cs="Segoe UI"/>
          <w:sz w:val="22"/>
          <w:szCs w:val="22"/>
        </w:rPr>
        <w:t xml:space="preserve"> y en las</w:t>
      </w:r>
      <w:r w:rsidR="001C3869">
        <w:rPr>
          <w:rFonts w:ascii="Century Gothic" w:hAnsi="Century Gothic" w:cs="Segoe UI"/>
          <w:sz w:val="22"/>
          <w:szCs w:val="22"/>
        </w:rPr>
        <w:t xml:space="preserve"> web</w:t>
      </w:r>
      <w:r w:rsidR="00EE211C">
        <w:rPr>
          <w:rFonts w:ascii="Century Gothic" w:hAnsi="Century Gothic" w:cs="Segoe UI"/>
          <w:sz w:val="22"/>
          <w:szCs w:val="22"/>
        </w:rPr>
        <w:t>s</w:t>
      </w:r>
      <w:r w:rsidR="001C3869">
        <w:rPr>
          <w:rFonts w:ascii="Century Gothic" w:hAnsi="Century Gothic" w:cs="Segoe UI"/>
          <w:sz w:val="22"/>
          <w:szCs w:val="22"/>
        </w:rPr>
        <w:t xml:space="preserve"> </w:t>
      </w:r>
      <w:hyperlink r:id="rId11" w:history="1">
        <w:r w:rsidR="00EE211C" w:rsidRPr="006C7942">
          <w:rPr>
            <w:rStyle w:val="Hipervnculo"/>
            <w:rFonts w:ascii="Century Gothic" w:hAnsi="Century Gothic" w:cs="Segoe UI"/>
            <w:sz w:val="22"/>
            <w:szCs w:val="22"/>
          </w:rPr>
          <w:t>www.elcorteingles.es/supermercado/</w:t>
        </w:r>
      </w:hyperlink>
      <w:r w:rsidR="00EE211C">
        <w:rPr>
          <w:rFonts w:ascii="Century Gothic" w:hAnsi="Century Gothic" w:cs="Segoe UI"/>
          <w:sz w:val="22"/>
          <w:szCs w:val="22"/>
        </w:rPr>
        <w:t xml:space="preserve"> </w:t>
      </w:r>
      <w:r w:rsidR="00EE211C" w:rsidRPr="00EE211C">
        <w:rPr>
          <w:rFonts w:ascii="Century Gothic" w:hAnsi="Century Gothic" w:cs="Segoe UI"/>
          <w:sz w:val="22"/>
          <w:szCs w:val="22"/>
        </w:rPr>
        <w:t xml:space="preserve">y </w:t>
      </w:r>
      <w:hyperlink r:id="rId12" w:history="1">
        <w:r w:rsidR="00EE211C" w:rsidRPr="006C7942">
          <w:rPr>
            <w:rStyle w:val="Hipervnculo"/>
            <w:rFonts w:ascii="Century Gothic" w:hAnsi="Century Gothic" w:cs="Segoe UI"/>
            <w:sz w:val="22"/>
            <w:szCs w:val="22"/>
          </w:rPr>
          <w:t>www.hipercor.es</w:t>
        </w:r>
      </w:hyperlink>
      <w:r w:rsidR="001C3869">
        <w:rPr>
          <w:rFonts w:ascii="Century Gothic" w:hAnsi="Century Gothic" w:cs="Segoe UI"/>
          <w:sz w:val="22"/>
          <w:szCs w:val="22"/>
        </w:rPr>
        <w:t>.</w:t>
      </w:r>
      <w:r w:rsidR="00A25C1E">
        <w:rPr>
          <w:rFonts w:ascii="Century Gothic" w:hAnsi="Century Gothic" w:cs="Segoe UI"/>
          <w:sz w:val="22"/>
          <w:szCs w:val="22"/>
        </w:rPr>
        <w:t xml:space="preserve"> Gracias a esta iniciativa, </w:t>
      </w:r>
      <w:r w:rsidR="00A25C1E" w:rsidRPr="00A25C1E">
        <w:rPr>
          <w:rFonts w:ascii="Century Gothic" w:hAnsi="Century Gothic" w:cs="Segoe UI"/>
          <w:b/>
          <w:bCs/>
          <w:sz w:val="22"/>
          <w:szCs w:val="22"/>
        </w:rPr>
        <w:t>más de un millón de personas</w:t>
      </w:r>
      <w:r w:rsidR="00A25C1E" w:rsidRPr="00A25C1E">
        <w:rPr>
          <w:rFonts w:ascii="Century Gothic" w:hAnsi="Century Gothic" w:cs="Segoe UI"/>
          <w:sz w:val="22"/>
          <w:szCs w:val="22"/>
        </w:rPr>
        <w:t xml:space="preserve"> en situación de vulnerabilidad podrán </w:t>
      </w:r>
      <w:r w:rsidR="0009656A">
        <w:rPr>
          <w:rFonts w:ascii="Century Gothic" w:hAnsi="Century Gothic" w:cs="Segoe UI"/>
          <w:sz w:val="22"/>
          <w:szCs w:val="22"/>
        </w:rPr>
        <w:t>recibir productos de primera necesidad</w:t>
      </w:r>
      <w:r w:rsidR="00A25C1E" w:rsidRPr="00A25C1E">
        <w:rPr>
          <w:rFonts w:ascii="Century Gothic" w:hAnsi="Century Gothic" w:cs="Segoe UI"/>
          <w:sz w:val="22"/>
          <w:szCs w:val="22"/>
        </w:rPr>
        <w:t>.</w:t>
      </w:r>
    </w:p>
    <w:p w14:paraId="707ED2EF" w14:textId="2C78FD25" w:rsidR="006227BF" w:rsidRDefault="001C3869" w:rsidP="001C3869">
      <w:pPr>
        <w:pStyle w:val="NormalWeb"/>
        <w:spacing w:line="360" w:lineRule="auto"/>
        <w:jc w:val="both"/>
        <w:rPr>
          <w:rFonts w:ascii="Century Gothic" w:hAnsi="Century Gothic" w:cs="Segoe UI"/>
          <w:sz w:val="22"/>
          <w:szCs w:val="22"/>
        </w:rPr>
      </w:pPr>
      <w:r>
        <w:rPr>
          <w:rFonts w:ascii="Century Gothic" w:hAnsi="Century Gothic" w:cs="Segoe UI"/>
          <w:sz w:val="22"/>
          <w:szCs w:val="22"/>
        </w:rPr>
        <w:t xml:space="preserve">Para participar en la recogida, los clientes </w:t>
      </w:r>
      <w:r w:rsidR="0009656A">
        <w:rPr>
          <w:rFonts w:ascii="Century Gothic" w:hAnsi="Century Gothic" w:cs="Segoe UI"/>
          <w:sz w:val="22"/>
          <w:szCs w:val="22"/>
        </w:rPr>
        <w:t>podrán</w:t>
      </w:r>
      <w:r>
        <w:rPr>
          <w:rFonts w:ascii="Century Gothic" w:hAnsi="Century Gothic" w:cs="Segoe UI"/>
          <w:sz w:val="22"/>
          <w:szCs w:val="22"/>
        </w:rPr>
        <w:t xml:space="preserve"> </w:t>
      </w:r>
      <w:r w:rsidR="006A244F">
        <w:rPr>
          <w:rFonts w:ascii="Century Gothic" w:hAnsi="Century Gothic" w:cs="Segoe UI"/>
          <w:sz w:val="22"/>
          <w:szCs w:val="22"/>
        </w:rPr>
        <w:t>seleccionar</w:t>
      </w:r>
      <w:r w:rsidR="00771BB7">
        <w:rPr>
          <w:rFonts w:ascii="Century Gothic" w:hAnsi="Century Gothic" w:cs="Segoe UI"/>
          <w:sz w:val="22"/>
          <w:szCs w:val="22"/>
        </w:rPr>
        <w:t xml:space="preserve"> una de las siguientes </w:t>
      </w:r>
      <w:r w:rsidR="00771BB7" w:rsidRPr="006227BF">
        <w:rPr>
          <w:rFonts w:ascii="Century Gothic" w:hAnsi="Century Gothic" w:cs="Segoe UI"/>
          <w:b/>
          <w:bCs/>
          <w:sz w:val="22"/>
          <w:szCs w:val="22"/>
        </w:rPr>
        <w:t>aportaciones económicas</w:t>
      </w:r>
      <w:r>
        <w:rPr>
          <w:rFonts w:ascii="Century Gothic" w:hAnsi="Century Gothic" w:cs="Segoe UI"/>
          <w:sz w:val="22"/>
          <w:szCs w:val="22"/>
        </w:rPr>
        <w:t xml:space="preserve"> antes de </w:t>
      </w:r>
      <w:r w:rsidR="006A244F">
        <w:rPr>
          <w:rFonts w:ascii="Century Gothic" w:hAnsi="Century Gothic" w:cs="Segoe UI"/>
          <w:sz w:val="22"/>
          <w:szCs w:val="22"/>
        </w:rPr>
        <w:t xml:space="preserve">efectuar el </w:t>
      </w:r>
      <w:r>
        <w:rPr>
          <w:rFonts w:ascii="Century Gothic" w:hAnsi="Century Gothic" w:cs="Segoe UI"/>
          <w:sz w:val="22"/>
          <w:szCs w:val="22"/>
        </w:rPr>
        <w:t>pag</w:t>
      </w:r>
      <w:r w:rsidR="006A244F">
        <w:rPr>
          <w:rFonts w:ascii="Century Gothic" w:hAnsi="Century Gothic" w:cs="Segoe UI"/>
          <w:sz w:val="22"/>
          <w:szCs w:val="22"/>
        </w:rPr>
        <w:t>o</w:t>
      </w:r>
      <w:r>
        <w:rPr>
          <w:rFonts w:ascii="Century Gothic" w:hAnsi="Century Gothic" w:cs="Segoe UI"/>
          <w:sz w:val="22"/>
          <w:szCs w:val="22"/>
        </w:rPr>
        <w:t>:</w:t>
      </w:r>
      <w:r w:rsidR="00771BB7">
        <w:rPr>
          <w:rFonts w:ascii="Century Gothic" w:hAnsi="Century Gothic" w:cs="Segoe UI"/>
          <w:sz w:val="22"/>
          <w:szCs w:val="22"/>
        </w:rPr>
        <w:t xml:space="preserve"> 1€, </w:t>
      </w:r>
      <w:r>
        <w:rPr>
          <w:rFonts w:ascii="Century Gothic" w:hAnsi="Century Gothic" w:cs="Segoe UI"/>
          <w:sz w:val="22"/>
          <w:szCs w:val="22"/>
        </w:rPr>
        <w:t xml:space="preserve">3€, 5€, 10€, 25€ o 50€. </w:t>
      </w:r>
      <w:r w:rsidR="006A244F">
        <w:rPr>
          <w:rFonts w:ascii="Century Gothic" w:hAnsi="Century Gothic" w:cs="Segoe UI"/>
          <w:sz w:val="22"/>
          <w:szCs w:val="22"/>
        </w:rPr>
        <w:t xml:space="preserve">Los clientes que acudan a </w:t>
      </w:r>
      <w:r w:rsidR="00F143D5">
        <w:rPr>
          <w:rFonts w:ascii="Century Gothic" w:hAnsi="Century Gothic" w:cs="Segoe UI"/>
          <w:sz w:val="22"/>
          <w:szCs w:val="22"/>
        </w:rPr>
        <w:t>tienda</w:t>
      </w:r>
      <w:r w:rsidR="006A244F">
        <w:rPr>
          <w:rFonts w:ascii="Century Gothic" w:hAnsi="Century Gothic" w:cs="Segoe UI"/>
          <w:sz w:val="22"/>
          <w:szCs w:val="22"/>
        </w:rPr>
        <w:t xml:space="preserve"> </w:t>
      </w:r>
      <w:r>
        <w:rPr>
          <w:rFonts w:ascii="Century Gothic" w:hAnsi="Century Gothic" w:cs="Segoe UI"/>
          <w:sz w:val="22"/>
          <w:szCs w:val="22"/>
        </w:rPr>
        <w:t xml:space="preserve">también </w:t>
      </w:r>
      <w:r w:rsidR="00624469">
        <w:rPr>
          <w:rFonts w:ascii="Century Gothic" w:hAnsi="Century Gothic" w:cs="Segoe UI"/>
          <w:sz w:val="22"/>
          <w:szCs w:val="22"/>
        </w:rPr>
        <w:t>contarán con la</w:t>
      </w:r>
      <w:r>
        <w:rPr>
          <w:rFonts w:ascii="Century Gothic" w:hAnsi="Century Gothic" w:cs="Segoe UI"/>
          <w:sz w:val="22"/>
          <w:szCs w:val="22"/>
        </w:rPr>
        <w:t xml:space="preserve"> posibilidad </w:t>
      </w:r>
      <w:r w:rsidR="006A244F">
        <w:rPr>
          <w:rFonts w:ascii="Century Gothic" w:hAnsi="Century Gothic" w:cs="Segoe UI"/>
          <w:sz w:val="22"/>
          <w:szCs w:val="22"/>
        </w:rPr>
        <w:t>ayudar con el importe que deseen</w:t>
      </w:r>
      <w:r>
        <w:rPr>
          <w:rFonts w:ascii="Century Gothic" w:hAnsi="Century Gothic" w:cs="Segoe UI"/>
          <w:sz w:val="22"/>
          <w:szCs w:val="22"/>
        </w:rPr>
        <w:t>.</w:t>
      </w:r>
      <w:r w:rsidR="00624469">
        <w:rPr>
          <w:rFonts w:ascii="Century Gothic" w:hAnsi="Century Gothic" w:cs="Segoe UI"/>
          <w:sz w:val="22"/>
          <w:szCs w:val="22"/>
        </w:rPr>
        <w:t xml:space="preserve"> </w:t>
      </w:r>
      <w:r w:rsidR="00B55341">
        <w:rPr>
          <w:rFonts w:ascii="Century Gothic" w:hAnsi="Century Gothic" w:cs="Segoe UI"/>
          <w:sz w:val="22"/>
          <w:szCs w:val="22"/>
        </w:rPr>
        <w:t>Además, a</w:t>
      </w:r>
      <w:r w:rsidR="006227BF">
        <w:rPr>
          <w:rFonts w:ascii="Century Gothic" w:hAnsi="Century Gothic" w:cs="Segoe UI"/>
          <w:sz w:val="22"/>
          <w:szCs w:val="22"/>
        </w:rPr>
        <w:t xml:space="preserve">l final de la recogida, </w:t>
      </w:r>
      <w:r w:rsidR="006227BF" w:rsidRPr="006227BF">
        <w:rPr>
          <w:rFonts w:ascii="Century Gothic" w:hAnsi="Century Gothic" w:cs="Segoe UI"/>
          <w:b/>
          <w:bCs/>
          <w:sz w:val="22"/>
          <w:szCs w:val="22"/>
        </w:rPr>
        <w:t xml:space="preserve">El Corte Inglés </w:t>
      </w:r>
      <w:r w:rsidR="00202606" w:rsidRPr="00202606">
        <w:rPr>
          <w:rFonts w:ascii="Century Gothic" w:hAnsi="Century Gothic" w:cs="Segoe UI"/>
          <w:b/>
          <w:bCs/>
          <w:sz w:val="22"/>
          <w:szCs w:val="22"/>
        </w:rPr>
        <w:t>realizará una aportación adicional equivalente al 10% de la recaudación obtenida</w:t>
      </w:r>
      <w:r w:rsidR="006227BF">
        <w:rPr>
          <w:rFonts w:ascii="Century Gothic" w:hAnsi="Century Gothic" w:cs="Segoe UI"/>
          <w:sz w:val="22"/>
          <w:szCs w:val="22"/>
        </w:rPr>
        <w:t xml:space="preserve"> </w:t>
      </w:r>
      <w:r w:rsidR="00202606">
        <w:rPr>
          <w:rFonts w:ascii="Century Gothic" w:hAnsi="Century Gothic" w:cs="Segoe UI"/>
          <w:sz w:val="22"/>
          <w:szCs w:val="22"/>
        </w:rPr>
        <w:t xml:space="preserve">que se </w:t>
      </w:r>
      <w:r w:rsidR="006227BF">
        <w:rPr>
          <w:rFonts w:ascii="Century Gothic" w:hAnsi="Century Gothic" w:cs="Segoe UI"/>
          <w:sz w:val="22"/>
          <w:szCs w:val="22"/>
        </w:rPr>
        <w:t xml:space="preserve">destinará a financiar los productos que los Bancos de Alimentos de cada </w:t>
      </w:r>
      <w:r w:rsidR="008D22FD">
        <w:rPr>
          <w:rFonts w:ascii="Century Gothic" w:hAnsi="Century Gothic" w:cs="Segoe UI"/>
          <w:sz w:val="22"/>
          <w:szCs w:val="22"/>
        </w:rPr>
        <w:t>c</w:t>
      </w:r>
      <w:r w:rsidR="006227BF">
        <w:rPr>
          <w:rFonts w:ascii="Century Gothic" w:hAnsi="Century Gothic" w:cs="Segoe UI"/>
          <w:sz w:val="22"/>
          <w:szCs w:val="22"/>
        </w:rPr>
        <w:t xml:space="preserve">omunidad </w:t>
      </w:r>
      <w:r w:rsidR="008D22FD">
        <w:rPr>
          <w:rFonts w:ascii="Century Gothic" w:hAnsi="Century Gothic" w:cs="Segoe UI"/>
          <w:sz w:val="22"/>
          <w:szCs w:val="22"/>
        </w:rPr>
        <w:t>a</w:t>
      </w:r>
      <w:r w:rsidR="006227BF">
        <w:rPr>
          <w:rFonts w:ascii="Century Gothic" w:hAnsi="Century Gothic" w:cs="Segoe UI"/>
          <w:sz w:val="22"/>
          <w:szCs w:val="22"/>
        </w:rPr>
        <w:t xml:space="preserve">utónoma consideren más necesarios. </w:t>
      </w:r>
    </w:p>
    <w:p w14:paraId="76952B39" w14:textId="2CF47B63" w:rsidR="00B27301" w:rsidRDefault="008D22FD" w:rsidP="001C3869">
      <w:pPr>
        <w:pStyle w:val="NormalWeb"/>
        <w:spacing w:line="360" w:lineRule="auto"/>
        <w:jc w:val="both"/>
        <w:rPr>
          <w:rFonts w:ascii="Century Gothic" w:hAnsi="Century Gothic" w:cs="Segoe UI"/>
          <w:sz w:val="22"/>
          <w:szCs w:val="22"/>
        </w:rPr>
      </w:pPr>
      <w:r>
        <w:rPr>
          <w:rFonts w:ascii="Century Gothic" w:hAnsi="Century Gothic" w:cs="Segoe UI"/>
          <w:sz w:val="22"/>
          <w:szCs w:val="22"/>
        </w:rPr>
        <w:t xml:space="preserve">La </w:t>
      </w:r>
      <w:r w:rsidRPr="00A25C1E">
        <w:rPr>
          <w:rFonts w:ascii="Century Gothic" w:hAnsi="Century Gothic" w:cs="Segoe UI"/>
          <w:b/>
          <w:bCs/>
          <w:sz w:val="22"/>
          <w:szCs w:val="22"/>
        </w:rPr>
        <w:t>alianza entre El Corte Inglés y FESBAL</w:t>
      </w:r>
      <w:r w:rsidR="00A25C1E">
        <w:rPr>
          <w:rFonts w:ascii="Century Gothic" w:hAnsi="Century Gothic" w:cs="Segoe UI"/>
          <w:sz w:val="22"/>
          <w:szCs w:val="22"/>
        </w:rPr>
        <w:t>, se mantiene desde hace más de diez años</w:t>
      </w:r>
      <w:r w:rsidR="00202606">
        <w:rPr>
          <w:rFonts w:ascii="Century Gothic" w:hAnsi="Century Gothic" w:cs="Segoe UI"/>
          <w:sz w:val="22"/>
          <w:szCs w:val="22"/>
        </w:rPr>
        <w:t xml:space="preserve"> y</w:t>
      </w:r>
      <w:r>
        <w:rPr>
          <w:rFonts w:ascii="Century Gothic" w:hAnsi="Century Gothic" w:cs="Segoe UI"/>
          <w:sz w:val="22"/>
          <w:szCs w:val="22"/>
        </w:rPr>
        <w:t xml:space="preserve"> </w:t>
      </w:r>
      <w:r w:rsidR="006A6712">
        <w:rPr>
          <w:rFonts w:ascii="Century Gothic" w:hAnsi="Century Gothic" w:cs="Segoe UI"/>
          <w:sz w:val="22"/>
          <w:szCs w:val="22"/>
        </w:rPr>
        <w:t>responde al compromiso de la compañía con la sociedad.</w:t>
      </w:r>
      <w:r>
        <w:rPr>
          <w:rFonts w:ascii="Century Gothic" w:hAnsi="Century Gothic" w:cs="Segoe UI"/>
          <w:sz w:val="22"/>
          <w:szCs w:val="22"/>
        </w:rPr>
        <w:t xml:space="preserve"> Además</w:t>
      </w:r>
      <w:r w:rsidR="00A25C1E">
        <w:rPr>
          <w:rFonts w:ascii="Century Gothic" w:hAnsi="Century Gothic" w:cs="Segoe UI"/>
          <w:sz w:val="22"/>
          <w:szCs w:val="22"/>
        </w:rPr>
        <w:t xml:space="preserve"> de </w:t>
      </w:r>
      <w:r w:rsidR="00A25C1E">
        <w:rPr>
          <w:rFonts w:ascii="Century Gothic" w:hAnsi="Century Gothic" w:cs="Segoe UI"/>
          <w:sz w:val="22"/>
          <w:szCs w:val="22"/>
        </w:rPr>
        <w:lastRenderedPageBreak/>
        <w:t>proporcionar apoyo a los 5</w:t>
      </w:r>
      <w:r w:rsidR="00E71022">
        <w:rPr>
          <w:rFonts w:ascii="Century Gothic" w:hAnsi="Century Gothic" w:cs="Segoe UI"/>
          <w:sz w:val="22"/>
          <w:szCs w:val="22"/>
        </w:rPr>
        <w:t>3</w:t>
      </w:r>
      <w:r w:rsidR="00A25C1E">
        <w:rPr>
          <w:rFonts w:ascii="Century Gothic" w:hAnsi="Century Gothic" w:cs="Segoe UI"/>
          <w:sz w:val="22"/>
          <w:szCs w:val="22"/>
        </w:rPr>
        <w:t xml:space="preserve"> Bancos de Alimento</w:t>
      </w:r>
      <w:r w:rsidR="006004C9">
        <w:rPr>
          <w:rFonts w:ascii="Century Gothic" w:hAnsi="Century Gothic" w:cs="Segoe UI"/>
          <w:sz w:val="22"/>
          <w:szCs w:val="22"/>
        </w:rPr>
        <w:t>s</w:t>
      </w:r>
      <w:r w:rsidR="00A25C1E">
        <w:rPr>
          <w:rFonts w:ascii="Century Gothic" w:hAnsi="Century Gothic" w:cs="Segoe UI"/>
          <w:sz w:val="22"/>
          <w:szCs w:val="22"/>
        </w:rPr>
        <w:t xml:space="preserve"> </w:t>
      </w:r>
      <w:r w:rsidR="00C41602">
        <w:rPr>
          <w:rFonts w:ascii="Century Gothic" w:hAnsi="Century Gothic" w:cs="Segoe UI"/>
          <w:sz w:val="22"/>
          <w:szCs w:val="22"/>
        </w:rPr>
        <w:t>asociados a</w:t>
      </w:r>
      <w:r w:rsidR="00A25C1E">
        <w:rPr>
          <w:rFonts w:ascii="Century Gothic" w:hAnsi="Century Gothic" w:cs="Segoe UI"/>
          <w:sz w:val="22"/>
          <w:szCs w:val="22"/>
        </w:rPr>
        <w:t xml:space="preserve"> FESBAL</w:t>
      </w:r>
      <w:r>
        <w:rPr>
          <w:rFonts w:ascii="Century Gothic" w:hAnsi="Century Gothic" w:cs="Segoe UI"/>
          <w:sz w:val="22"/>
          <w:szCs w:val="22"/>
        </w:rPr>
        <w:t>, esta</w:t>
      </w:r>
      <w:r w:rsidR="00624469">
        <w:rPr>
          <w:rFonts w:ascii="Century Gothic" w:hAnsi="Century Gothic" w:cs="Segoe UI"/>
          <w:sz w:val="22"/>
          <w:szCs w:val="22"/>
        </w:rPr>
        <w:t xml:space="preserve"> modalidad de donación</w:t>
      </w:r>
      <w:r w:rsidR="006227BF">
        <w:rPr>
          <w:rFonts w:ascii="Century Gothic" w:hAnsi="Century Gothic" w:cs="Segoe UI"/>
          <w:sz w:val="22"/>
          <w:szCs w:val="22"/>
        </w:rPr>
        <w:t xml:space="preserve"> permite </w:t>
      </w:r>
      <w:r w:rsidR="00624469" w:rsidRPr="006004C9">
        <w:rPr>
          <w:rFonts w:ascii="Century Gothic" w:hAnsi="Century Gothic" w:cs="Segoe UI"/>
          <w:b/>
          <w:bCs/>
          <w:sz w:val="22"/>
          <w:szCs w:val="22"/>
        </w:rPr>
        <w:t xml:space="preserve">adaptar </w:t>
      </w:r>
      <w:r w:rsidR="006A6712" w:rsidRPr="006004C9">
        <w:rPr>
          <w:rFonts w:ascii="Century Gothic" w:hAnsi="Century Gothic" w:cs="Segoe UI"/>
          <w:b/>
          <w:bCs/>
          <w:sz w:val="22"/>
          <w:szCs w:val="22"/>
        </w:rPr>
        <w:t>la recaudación</w:t>
      </w:r>
      <w:r w:rsidR="00624469" w:rsidRPr="006004C9">
        <w:rPr>
          <w:rFonts w:ascii="Century Gothic" w:hAnsi="Century Gothic" w:cs="Segoe UI"/>
          <w:b/>
          <w:bCs/>
          <w:sz w:val="22"/>
          <w:szCs w:val="22"/>
        </w:rPr>
        <w:t xml:space="preserve"> a las circunstancias de </w:t>
      </w:r>
      <w:r w:rsidR="00C41602">
        <w:rPr>
          <w:rFonts w:ascii="Century Gothic" w:hAnsi="Century Gothic" w:cs="Segoe UI"/>
          <w:b/>
          <w:bCs/>
          <w:sz w:val="22"/>
          <w:szCs w:val="22"/>
        </w:rPr>
        <w:t xml:space="preserve">las personas beneficiarias de </w:t>
      </w:r>
      <w:r w:rsidR="00624469" w:rsidRPr="006004C9">
        <w:rPr>
          <w:rFonts w:ascii="Century Gothic" w:hAnsi="Century Gothic" w:cs="Segoe UI"/>
          <w:b/>
          <w:bCs/>
          <w:sz w:val="22"/>
          <w:szCs w:val="22"/>
        </w:rPr>
        <w:t>cada</w:t>
      </w:r>
      <w:r w:rsidR="006A6712" w:rsidRPr="006004C9">
        <w:rPr>
          <w:rFonts w:ascii="Century Gothic" w:hAnsi="Century Gothic" w:cs="Segoe UI"/>
          <w:b/>
          <w:bCs/>
          <w:sz w:val="22"/>
          <w:szCs w:val="22"/>
        </w:rPr>
        <w:t xml:space="preserve"> comunidad autónoma</w:t>
      </w:r>
      <w:r w:rsidR="00D47C75">
        <w:rPr>
          <w:rFonts w:ascii="Century Gothic" w:hAnsi="Century Gothic" w:cs="Segoe UI"/>
          <w:sz w:val="22"/>
          <w:szCs w:val="22"/>
        </w:rPr>
        <w:t>,</w:t>
      </w:r>
      <w:r w:rsidR="00624469">
        <w:rPr>
          <w:rFonts w:ascii="Century Gothic" w:hAnsi="Century Gothic" w:cs="Segoe UI"/>
          <w:sz w:val="22"/>
          <w:szCs w:val="22"/>
        </w:rPr>
        <w:t xml:space="preserve"> </w:t>
      </w:r>
      <w:r w:rsidR="006004C9">
        <w:rPr>
          <w:rFonts w:ascii="Century Gothic" w:hAnsi="Century Gothic" w:cs="Segoe UI"/>
          <w:sz w:val="22"/>
          <w:szCs w:val="22"/>
        </w:rPr>
        <w:t>personalizando</w:t>
      </w:r>
      <w:r w:rsidR="00B55341">
        <w:rPr>
          <w:rFonts w:ascii="Century Gothic" w:hAnsi="Century Gothic" w:cs="Segoe UI"/>
          <w:sz w:val="22"/>
          <w:szCs w:val="22"/>
        </w:rPr>
        <w:t xml:space="preserve"> la compra de alimentos según lo que haga falta</w:t>
      </w:r>
      <w:r w:rsidR="006B5778">
        <w:rPr>
          <w:rFonts w:ascii="Century Gothic" w:hAnsi="Century Gothic" w:cs="Segoe UI"/>
          <w:sz w:val="22"/>
          <w:szCs w:val="22"/>
        </w:rPr>
        <w:t xml:space="preserve"> en cada momento</w:t>
      </w:r>
      <w:r w:rsidR="00624469">
        <w:rPr>
          <w:rFonts w:ascii="Century Gothic" w:hAnsi="Century Gothic" w:cs="Segoe UI"/>
          <w:sz w:val="22"/>
          <w:szCs w:val="22"/>
        </w:rPr>
        <w:t xml:space="preserve">, </w:t>
      </w:r>
      <w:r w:rsidR="00D47C75">
        <w:rPr>
          <w:rFonts w:ascii="Century Gothic" w:hAnsi="Century Gothic" w:cs="Segoe UI"/>
          <w:sz w:val="22"/>
          <w:szCs w:val="22"/>
        </w:rPr>
        <w:t>así como</w:t>
      </w:r>
      <w:r w:rsidR="00624469">
        <w:rPr>
          <w:rFonts w:ascii="Century Gothic" w:hAnsi="Century Gothic" w:cs="Segoe UI"/>
          <w:sz w:val="22"/>
          <w:szCs w:val="22"/>
        </w:rPr>
        <w:t xml:space="preserve"> reducir el impacto ambiental de la </w:t>
      </w:r>
      <w:r w:rsidR="00D47C75">
        <w:rPr>
          <w:rFonts w:ascii="Century Gothic" w:hAnsi="Century Gothic" w:cs="Segoe UI"/>
          <w:sz w:val="22"/>
          <w:szCs w:val="22"/>
        </w:rPr>
        <w:t>recogida,</w:t>
      </w:r>
      <w:r w:rsidR="006B5778">
        <w:rPr>
          <w:rFonts w:ascii="Century Gothic" w:hAnsi="Century Gothic" w:cs="Segoe UI"/>
          <w:sz w:val="22"/>
          <w:szCs w:val="22"/>
        </w:rPr>
        <w:t xml:space="preserve"> eliminando procesos y costes logísticos innecesarios</w:t>
      </w:r>
      <w:r w:rsidR="006A6712">
        <w:rPr>
          <w:rFonts w:ascii="Century Gothic" w:hAnsi="Century Gothic" w:cs="Segoe UI"/>
          <w:sz w:val="22"/>
          <w:szCs w:val="22"/>
        </w:rPr>
        <w:t>.</w:t>
      </w:r>
    </w:p>
    <w:p w14:paraId="0BE9DD4C" w14:textId="77777777" w:rsidR="006004C9" w:rsidRDefault="006004C9" w:rsidP="001C3869">
      <w:pPr>
        <w:pStyle w:val="NormalWeb"/>
        <w:spacing w:line="360" w:lineRule="auto"/>
        <w:jc w:val="both"/>
        <w:rPr>
          <w:rFonts w:ascii="Century Gothic" w:hAnsi="Century Gothic" w:cs="Segoe UI"/>
          <w:sz w:val="22"/>
          <w:szCs w:val="22"/>
        </w:rPr>
      </w:pPr>
    </w:p>
    <w:p w14:paraId="234E1F0B" w14:textId="77777777" w:rsidR="006004C9" w:rsidRPr="006A6A48" w:rsidRDefault="006004C9" w:rsidP="006004C9">
      <w:pPr>
        <w:pStyle w:val="Subttulo1"/>
        <w:spacing w:after="120"/>
        <w:jc w:val="center"/>
        <w:rPr>
          <w:b/>
          <w:i w:val="0"/>
          <w:color w:val="auto"/>
          <w:sz w:val="18"/>
          <w:szCs w:val="18"/>
        </w:rPr>
      </w:pPr>
      <w:r w:rsidRPr="006A6A48">
        <w:rPr>
          <w:b/>
          <w:i w:val="0"/>
          <w:color w:val="auto"/>
          <w:sz w:val="18"/>
          <w:szCs w:val="18"/>
        </w:rPr>
        <w:t xml:space="preserve">Regístrate en este enlace para poder recibir todas las notas de prensa y novedades de El Corte Inglés, fotos y vídeos: </w:t>
      </w:r>
    </w:p>
    <w:p w14:paraId="0709A95D" w14:textId="77777777" w:rsidR="006004C9" w:rsidRDefault="006004C9" w:rsidP="006004C9">
      <w:pPr>
        <w:pStyle w:val="Subttulo1"/>
        <w:spacing w:after="120"/>
        <w:jc w:val="center"/>
        <w:rPr>
          <w:b/>
          <w:i w:val="0"/>
          <w:color w:val="auto"/>
          <w:sz w:val="18"/>
          <w:szCs w:val="18"/>
        </w:rPr>
      </w:pPr>
      <w:hyperlink r:id="rId13" w:history="1">
        <w:r w:rsidRPr="00FB7006">
          <w:rPr>
            <w:rStyle w:val="Hipervnculo"/>
            <w:b/>
            <w:i w:val="0"/>
            <w:sz w:val="18"/>
            <w:szCs w:val="18"/>
          </w:rPr>
          <w:t>https://www.elcorteingles.es/informacioncorporativa/es/notificaciones-de-el-corte-ingles/</w:t>
        </w:r>
      </w:hyperlink>
    </w:p>
    <w:p w14:paraId="6CBCD541" w14:textId="77777777" w:rsidR="006004C9" w:rsidRPr="001C3869" w:rsidRDefault="006004C9" w:rsidP="001C3869">
      <w:pPr>
        <w:pStyle w:val="NormalWeb"/>
        <w:spacing w:line="360" w:lineRule="auto"/>
        <w:jc w:val="both"/>
        <w:rPr>
          <w:rFonts w:ascii="Century Gothic" w:hAnsi="Century Gothic" w:cs="Segoe UI"/>
          <w:sz w:val="22"/>
          <w:szCs w:val="22"/>
        </w:rPr>
      </w:pPr>
    </w:p>
    <w:sectPr w:rsidR="006004C9" w:rsidRPr="001C3869" w:rsidSect="00F63BC3">
      <w:headerReference w:type="even" r:id="rId14"/>
      <w:headerReference w:type="default" r:id="rId15"/>
      <w:headerReference w:type="first" r:id="rId16"/>
      <w:pgSz w:w="11907" w:h="16839" w:code="9"/>
      <w:pgMar w:top="1979" w:right="1559" w:bottom="14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E71F7" w14:textId="77777777" w:rsidR="00BE3BB3" w:rsidRDefault="00BE3BB3">
      <w:r>
        <w:separator/>
      </w:r>
    </w:p>
    <w:p w14:paraId="6F06C374" w14:textId="77777777" w:rsidR="00BE3BB3" w:rsidRDefault="00BE3BB3"/>
  </w:endnote>
  <w:endnote w:type="continuationSeparator" w:id="0">
    <w:p w14:paraId="1ECA9895" w14:textId="77777777" w:rsidR="00BE3BB3" w:rsidRDefault="00BE3BB3">
      <w:r>
        <w:continuationSeparator/>
      </w:r>
    </w:p>
    <w:p w14:paraId="5D4C56AE" w14:textId="77777777" w:rsidR="00BE3BB3" w:rsidRDefault="00BE3B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C79B1" w14:textId="77777777" w:rsidR="00BE3BB3" w:rsidRDefault="00BE3BB3">
      <w:r>
        <w:separator/>
      </w:r>
    </w:p>
    <w:p w14:paraId="29554136" w14:textId="77777777" w:rsidR="00BE3BB3" w:rsidRDefault="00BE3BB3"/>
  </w:footnote>
  <w:footnote w:type="continuationSeparator" w:id="0">
    <w:p w14:paraId="6E61F338" w14:textId="77777777" w:rsidR="00BE3BB3" w:rsidRDefault="00BE3BB3">
      <w:r>
        <w:continuationSeparator/>
      </w:r>
    </w:p>
    <w:p w14:paraId="3EBCAF5E" w14:textId="77777777" w:rsidR="00BE3BB3" w:rsidRDefault="00BE3BB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5" w14:textId="77777777" w:rsidR="00631710" w:rsidRDefault="00631710">
    <w:pPr>
      <w:pStyle w:val="Encabezado"/>
    </w:pPr>
  </w:p>
  <w:p w14:paraId="5C7CC196" w14:textId="77777777" w:rsidR="00631710" w:rsidRDefault="006317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7" w14:textId="528DFCAD" w:rsidR="00631710" w:rsidRPr="00EE36D2" w:rsidRDefault="00631710">
    <w:pPr>
      <w:pStyle w:val="Encabezado"/>
      <w:rPr>
        <w:color w:val="008000"/>
      </w:rPr>
    </w:pPr>
    <w:r>
      <w:rPr>
        <w:noProof/>
        <w:color w:val="008000"/>
        <w:lang w:eastAsia="es-ES" w:bidi="ar-SA"/>
      </w:rPr>
      <w:drawing>
        <wp:anchor distT="0" distB="0" distL="114300" distR="114300" simplePos="0" relativeHeight="251657728" behindDoc="0" locked="0" layoutInCell="1" allowOverlap="1" wp14:anchorId="5C7CC19D" wp14:editId="5C7CC19E">
          <wp:simplePos x="0" y="0"/>
          <wp:positionH relativeFrom="column">
            <wp:posOffset>-121285</wp:posOffset>
          </wp:positionH>
          <wp:positionV relativeFrom="paragraph">
            <wp:posOffset>-208915</wp:posOffset>
          </wp:positionV>
          <wp:extent cx="1156970" cy="443865"/>
          <wp:effectExtent l="0" t="0" r="0" b="0"/>
          <wp:wrapSquare wrapText="bothSides"/>
          <wp:docPr id="137773777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970" cy="443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EE36D2">
      <w:rPr>
        <w:color w:val="008000"/>
      </w:rPr>
      <w:t xml:space="preserve">Página </w:t>
    </w:r>
    <w:r w:rsidRPr="00EE36D2">
      <w:rPr>
        <w:color w:val="008000"/>
      </w:rPr>
      <w:fldChar w:fldCharType="begin"/>
    </w:r>
    <w:r w:rsidRPr="00EE36D2">
      <w:rPr>
        <w:color w:val="008000"/>
      </w:rPr>
      <w:instrText xml:space="preserve"> PAGE \* Arabic \* MERGEFORMAT </w:instrText>
    </w:r>
    <w:r w:rsidRPr="00EE36D2">
      <w:rPr>
        <w:color w:val="008000"/>
      </w:rPr>
      <w:fldChar w:fldCharType="separate"/>
    </w:r>
    <w:r w:rsidR="001000AF">
      <w:rPr>
        <w:noProof/>
        <w:color w:val="008000"/>
      </w:rPr>
      <w:t>4</w:t>
    </w:r>
    <w:r w:rsidRPr="00EE36D2">
      <w:rPr>
        <w:color w:val="008000"/>
      </w:rPr>
      <w:fldChar w:fldCharType="end"/>
    </w:r>
  </w:p>
  <w:p w14:paraId="5C7CC198" w14:textId="77777777" w:rsidR="00631710" w:rsidRDefault="00631710">
    <w:pPr>
      <w:pStyle w:val="Encabezado"/>
      <w:rPr>
        <w:color w:val="008000"/>
      </w:rPr>
    </w:pPr>
  </w:p>
  <w:p w14:paraId="5C7CC199" w14:textId="77777777" w:rsidR="00631710" w:rsidRDefault="00631710">
    <w:pPr>
      <w:pStyle w:val="Encabezado"/>
      <w:rPr>
        <w:color w:val="008000"/>
      </w:rPr>
    </w:pPr>
  </w:p>
  <w:p w14:paraId="5C7CC19A" w14:textId="77777777" w:rsidR="00631710" w:rsidRDefault="00631710">
    <w:pPr>
      <w:pStyle w:val="Encabezado"/>
      <w:rPr>
        <w:color w:val="008000"/>
      </w:rPr>
    </w:pPr>
  </w:p>
  <w:p w14:paraId="5C7CC19B" w14:textId="77777777" w:rsidR="00631710" w:rsidRDefault="00631710">
    <w:pPr>
      <w:pStyle w:val="Encabezado"/>
      <w:rPr>
        <w:color w:val="008000"/>
      </w:rPr>
    </w:pPr>
  </w:p>
  <w:p w14:paraId="5C7CC19C" w14:textId="77777777" w:rsidR="00631710" w:rsidRPr="00A32D42" w:rsidRDefault="00631710">
    <w:pPr>
      <w:pStyle w:val="Encabezado"/>
      <w:rPr>
        <w:color w:val="008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08BC6" w14:textId="40C6DD64" w:rsidR="00A07DDB" w:rsidRDefault="00A07DDB" w:rsidP="00A07DDB">
    <w:pPr>
      <w:pStyle w:val="Encabezado"/>
      <w:jc w:val="right"/>
    </w:pPr>
    <w:r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59776" behindDoc="0" locked="0" layoutInCell="1" allowOverlap="1" wp14:anchorId="7057EDD0" wp14:editId="34B5586A">
          <wp:simplePos x="0" y="0"/>
          <wp:positionH relativeFrom="column">
            <wp:posOffset>4308764</wp:posOffset>
          </wp:positionH>
          <wp:positionV relativeFrom="paragraph">
            <wp:posOffset>-69966</wp:posOffset>
          </wp:positionV>
          <wp:extent cx="1706880" cy="654685"/>
          <wp:effectExtent l="0" t="0" r="0" b="0"/>
          <wp:wrapSquare wrapText="bothSides"/>
          <wp:docPr id="133853412" name="Imagen 3" descr="Logotipo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A7E81" w14:textId="32540E07" w:rsidR="00A07DDB" w:rsidRDefault="00A07DD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6A31"/>
    <w:multiLevelType w:val="hybridMultilevel"/>
    <w:tmpl w:val="65D4D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C5CB5"/>
    <w:multiLevelType w:val="hybridMultilevel"/>
    <w:tmpl w:val="0AAE2D82"/>
    <w:lvl w:ilvl="0" w:tplc="D45EC070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E2A"/>
    <w:multiLevelType w:val="hybridMultilevel"/>
    <w:tmpl w:val="AC06E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16E3A"/>
    <w:multiLevelType w:val="hybridMultilevel"/>
    <w:tmpl w:val="CEE0FF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97B12"/>
    <w:multiLevelType w:val="hybridMultilevel"/>
    <w:tmpl w:val="6DCC9B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25322"/>
    <w:multiLevelType w:val="hybridMultilevel"/>
    <w:tmpl w:val="18F844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B21C3"/>
    <w:multiLevelType w:val="hybridMultilevel"/>
    <w:tmpl w:val="F68CE102"/>
    <w:lvl w:ilvl="0" w:tplc="338269AA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C61F7"/>
    <w:multiLevelType w:val="hybridMultilevel"/>
    <w:tmpl w:val="1CFC751E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92CC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32E8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FE98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C81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C403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9E3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BCE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7ECF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86A4FCF"/>
    <w:multiLevelType w:val="hybridMultilevel"/>
    <w:tmpl w:val="0C020F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34270E"/>
    <w:multiLevelType w:val="hybridMultilevel"/>
    <w:tmpl w:val="1A02FF1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C150AEB"/>
    <w:multiLevelType w:val="hybridMultilevel"/>
    <w:tmpl w:val="1BF025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1451D"/>
    <w:multiLevelType w:val="hybridMultilevel"/>
    <w:tmpl w:val="D67A7E90"/>
    <w:lvl w:ilvl="0" w:tplc="704CAA54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1E678F"/>
    <w:multiLevelType w:val="hybridMultilevel"/>
    <w:tmpl w:val="6824CADC"/>
    <w:lvl w:ilvl="0" w:tplc="127A4E4E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47CD7"/>
    <w:multiLevelType w:val="hybridMultilevel"/>
    <w:tmpl w:val="338C14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02517D"/>
    <w:multiLevelType w:val="hybridMultilevel"/>
    <w:tmpl w:val="E8941B6C"/>
    <w:lvl w:ilvl="0" w:tplc="7DFA7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BD177F"/>
    <w:multiLevelType w:val="hybridMultilevel"/>
    <w:tmpl w:val="383480F6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10C52"/>
    <w:multiLevelType w:val="hybridMultilevel"/>
    <w:tmpl w:val="BE00769C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352FCC"/>
    <w:multiLevelType w:val="hybridMultilevel"/>
    <w:tmpl w:val="C802ACB0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241F55"/>
    <w:multiLevelType w:val="hybridMultilevel"/>
    <w:tmpl w:val="2F82EA54"/>
    <w:lvl w:ilvl="0" w:tplc="3D4ACC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937D9B"/>
    <w:multiLevelType w:val="hybridMultilevel"/>
    <w:tmpl w:val="CFEAC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377B5F"/>
    <w:multiLevelType w:val="hybridMultilevel"/>
    <w:tmpl w:val="770203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CB2CE7"/>
    <w:multiLevelType w:val="hybridMultilevel"/>
    <w:tmpl w:val="C512D0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8818A6"/>
    <w:multiLevelType w:val="hybridMultilevel"/>
    <w:tmpl w:val="A7EA54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A3160F"/>
    <w:multiLevelType w:val="hybridMultilevel"/>
    <w:tmpl w:val="FE7C73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883419"/>
    <w:multiLevelType w:val="hybridMultilevel"/>
    <w:tmpl w:val="C86C7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94088F"/>
    <w:multiLevelType w:val="hybridMultilevel"/>
    <w:tmpl w:val="2744B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646B17"/>
    <w:multiLevelType w:val="hybridMultilevel"/>
    <w:tmpl w:val="2F8C70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1BD305B"/>
    <w:multiLevelType w:val="hybridMultilevel"/>
    <w:tmpl w:val="3014D57E"/>
    <w:lvl w:ilvl="0" w:tplc="A07674F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0B6C06"/>
    <w:multiLevelType w:val="hybridMultilevel"/>
    <w:tmpl w:val="5032DCAC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4951684">
    <w:abstractNumId w:val="18"/>
  </w:num>
  <w:num w:numId="2" w16cid:durableId="742799866">
    <w:abstractNumId w:val="28"/>
  </w:num>
  <w:num w:numId="3" w16cid:durableId="441608348">
    <w:abstractNumId w:val="16"/>
  </w:num>
  <w:num w:numId="4" w16cid:durableId="1417938400">
    <w:abstractNumId w:val="29"/>
  </w:num>
  <w:num w:numId="5" w16cid:durableId="17237860">
    <w:abstractNumId w:val="9"/>
  </w:num>
  <w:num w:numId="6" w16cid:durableId="430509128">
    <w:abstractNumId w:val="14"/>
  </w:num>
  <w:num w:numId="7" w16cid:durableId="1375227210">
    <w:abstractNumId w:val="1"/>
  </w:num>
  <w:num w:numId="8" w16cid:durableId="1094785322">
    <w:abstractNumId w:val="11"/>
  </w:num>
  <w:num w:numId="9" w16cid:durableId="201868519">
    <w:abstractNumId w:val="6"/>
  </w:num>
  <w:num w:numId="10" w16cid:durableId="2071952675">
    <w:abstractNumId w:val="12"/>
  </w:num>
  <w:num w:numId="11" w16cid:durableId="1140148248">
    <w:abstractNumId w:val="13"/>
  </w:num>
  <w:num w:numId="12" w16cid:durableId="1344241317">
    <w:abstractNumId w:val="26"/>
  </w:num>
  <w:num w:numId="13" w16cid:durableId="253247486">
    <w:abstractNumId w:val="10"/>
  </w:num>
  <w:num w:numId="14" w16cid:durableId="707340120">
    <w:abstractNumId w:val="0"/>
  </w:num>
  <w:num w:numId="15" w16cid:durableId="1399131041">
    <w:abstractNumId w:val="22"/>
  </w:num>
  <w:num w:numId="16" w16cid:durableId="1455251669">
    <w:abstractNumId w:val="2"/>
  </w:num>
  <w:num w:numId="17" w16cid:durableId="1910919388">
    <w:abstractNumId w:val="21"/>
  </w:num>
  <w:num w:numId="18" w16cid:durableId="263611954">
    <w:abstractNumId w:val="27"/>
  </w:num>
  <w:num w:numId="19" w16cid:durableId="2019693794">
    <w:abstractNumId w:val="8"/>
  </w:num>
  <w:num w:numId="20" w16cid:durableId="1606421270">
    <w:abstractNumId w:val="24"/>
  </w:num>
  <w:num w:numId="21" w16cid:durableId="855851903">
    <w:abstractNumId w:val="3"/>
  </w:num>
  <w:num w:numId="22" w16cid:durableId="1133409068">
    <w:abstractNumId w:val="23"/>
  </w:num>
  <w:num w:numId="23" w16cid:durableId="651787263">
    <w:abstractNumId w:val="4"/>
  </w:num>
  <w:num w:numId="24" w16cid:durableId="1395275086">
    <w:abstractNumId w:val="25"/>
  </w:num>
  <w:num w:numId="25" w16cid:durableId="1992103203">
    <w:abstractNumId w:val="5"/>
  </w:num>
  <w:num w:numId="26" w16cid:durableId="97413779">
    <w:abstractNumId w:val="20"/>
  </w:num>
  <w:num w:numId="27" w16cid:durableId="48773924">
    <w:abstractNumId w:val="7"/>
  </w:num>
  <w:num w:numId="28" w16cid:durableId="2099061521">
    <w:abstractNumId w:val="15"/>
  </w:num>
  <w:num w:numId="29" w16cid:durableId="173301954">
    <w:abstractNumId w:val="17"/>
  </w:num>
  <w:num w:numId="30" w16cid:durableId="121007050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>
      <o:colormru v:ext="edit" colors="#daf6d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0E1"/>
    <w:rsid w:val="00000766"/>
    <w:rsid w:val="00001AAD"/>
    <w:rsid w:val="00002013"/>
    <w:rsid w:val="000055DD"/>
    <w:rsid w:val="0001123E"/>
    <w:rsid w:val="00013437"/>
    <w:rsid w:val="00014B52"/>
    <w:rsid w:val="0001574E"/>
    <w:rsid w:val="00017724"/>
    <w:rsid w:val="0002107D"/>
    <w:rsid w:val="000215AA"/>
    <w:rsid w:val="00022EA2"/>
    <w:rsid w:val="00023651"/>
    <w:rsid w:val="00023911"/>
    <w:rsid w:val="00023FEE"/>
    <w:rsid w:val="00024A8D"/>
    <w:rsid w:val="00032196"/>
    <w:rsid w:val="000322F8"/>
    <w:rsid w:val="00033566"/>
    <w:rsid w:val="00034F11"/>
    <w:rsid w:val="00035B7D"/>
    <w:rsid w:val="0004263E"/>
    <w:rsid w:val="000428C9"/>
    <w:rsid w:val="000429C9"/>
    <w:rsid w:val="00043179"/>
    <w:rsid w:val="00043EF9"/>
    <w:rsid w:val="00046894"/>
    <w:rsid w:val="0005024E"/>
    <w:rsid w:val="000515B5"/>
    <w:rsid w:val="00054DDC"/>
    <w:rsid w:val="00055336"/>
    <w:rsid w:val="00056E5B"/>
    <w:rsid w:val="00061B77"/>
    <w:rsid w:val="00062B3E"/>
    <w:rsid w:val="00062FBF"/>
    <w:rsid w:val="000635D9"/>
    <w:rsid w:val="00063DEC"/>
    <w:rsid w:val="00064BAD"/>
    <w:rsid w:val="00070624"/>
    <w:rsid w:val="00070B35"/>
    <w:rsid w:val="00071111"/>
    <w:rsid w:val="00071752"/>
    <w:rsid w:val="0007178C"/>
    <w:rsid w:val="00072BEF"/>
    <w:rsid w:val="00072FF7"/>
    <w:rsid w:val="00075A23"/>
    <w:rsid w:val="00075D21"/>
    <w:rsid w:val="00075F83"/>
    <w:rsid w:val="00076404"/>
    <w:rsid w:val="00077DE3"/>
    <w:rsid w:val="00081D96"/>
    <w:rsid w:val="0008253C"/>
    <w:rsid w:val="00083143"/>
    <w:rsid w:val="00083B49"/>
    <w:rsid w:val="00083E3D"/>
    <w:rsid w:val="000844F7"/>
    <w:rsid w:val="00085257"/>
    <w:rsid w:val="00085DE0"/>
    <w:rsid w:val="000871C2"/>
    <w:rsid w:val="00087C34"/>
    <w:rsid w:val="00087F96"/>
    <w:rsid w:val="0009057E"/>
    <w:rsid w:val="00090910"/>
    <w:rsid w:val="000928D7"/>
    <w:rsid w:val="000929DC"/>
    <w:rsid w:val="000934D9"/>
    <w:rsid w:val="00093AB2"/>
    <w:rsid w:val="00093D95"/>
    <w:rsid w:val="00093FD0"/>
    <w:rsid w:val="00095CF7"/>
    <w:rsid w:val="0009656A"/>
    <w:rsid w:val="00097FA8"/>
    <w:rsid w:val="000A0E6C"/>
    <w:rsid w:val="000A1533"/>
    <w:rsid w:val="000A2988"/>
    <w:rsid w:val="000A33F7"/>
    <w:rsid w:val="000A3D17"/>
    <w:rsid w:val="000A65A3"/>
    <w:rsid w:val="000A6D65"/>
    <w:rsid w:val="000B155D"/>
    <w:rsid w:val="000B333C"/>
    <w:rsid w:val="000B3C01"/>
    <w:rsid w:val="000B3E37"/>
    <w:rsid w:val="000B5A30"/>
    <w:rsid w:val="000B60B5"/>
    <w:rsid w:val="000B63FF"/>
    <w:rsid w:val="000B79BD"/>
    <w:rsid w:val="000C5C57"/>
    <w:rsid w:val="000C625A"/>
    <w:rsid w:val="000C7098"/>
    <w:rsid w:val="000D0E23"/>
    <w:rsid w:val="000D33E2"/>
    <w:rsid w:val="000D3F03"/>
    <w:rsid w:val="000D6665"/>
    <w:rsid w:val="000D6D6C"/>
    <w:rsid w:val="000E10BB"/>
    <w:rsid w:val="000E3C8C"/>
    <w:rsid w:val="000E42EF"/>
    <w:rsid w:val="000E439A"/>
    <w:rsid w:val="000E781D"/>
    <w:rsid w:val="000F0A65"/>
    <w:rsid w:val="000F0C01"/>
    <w:rsid w:val="000F1EA7"/>
    <w:rsid w:val="000F2317"/>
    <w:rsid w:val="000F2E39"/>
    <w:rsid w:val="000F3FEC"/>
    <w:rsid w:val="000F491A"/>
    <w:rsid w:val="000F6065"/>
    <w:rsid w:val="001000AF"/>
    <w:rsid w:val="00101012"/>
    <w:rsid w:val="00101117"/>
    <w:rsid w:val="00101275"/>
    <w:rsid w:val="00103039"/>
    <w:rsid w:val="00105A09"/>
    <w:rsid w:val="00106351"/>
    <w:rsid w:val="001100AE"/>
    <w:rsid w:val="001103C8"/>
    <w:rsid w:val="001103D5"/>
    <w:rsid w:val="001121E0"/>
    <w:rsid w:val="001129B3"/>
    <w:rsid w:val="00114F78"/>
    <w:rsid w:val="00122268"/>
    <w:rsid w:val="00123703"/>
    <w:rsid w:val="0012388A"/>
    <w:rsid w:val="00124175"/>
    <w:rsid w:val="001245F0"/>
    <w:rsid w:val="00124E89"/>
    <w:rsid w:val="00126689"/>
    <w:rsid w:val="00127297"/>
    <w:rsid w:val="00127FB8"/>
    <w:rsid w:val="001320E1"/>
    <w:rsid w:val="001329E6"/>
    <w:rsid w:val="00133B54"/>
    <w:rsid w:val="00134810"/>
    <w:rsid w:val="001434D0"/>
    <w:rsid w:val="00154B04"/>
    <w:rsid w:val="00156336"/>
    <w:rsid w:val="0015684F"/>
    <w:rsid w:val="00162515"/>
    <w:rsid w:val="00163B65"/>
    <w:rsid w:val="00165026"/>
    <w:rsid w:val="00165BEF"/>
    <w:rsid w:val="00165FFF"/>
    <w:rsid w:val="00167321"/>
    <w:rsid w:val="00172017"/>
    <w:rsid w:val="001729D0"/>
    <w:rsid w:val="001758D2"/>
    <w:rsid w:val="00180D31"/>
    <w:rsid w:val="00180DB6"/>
    <w:rsid w:val="00183F1B"/>
    <w:rsid w:val="00190061"/>
    <w:rsid w:val="00190E45"/>
    <w:rsid w:val="0019108A"/>
    <w:rsid w:val="00191D7D"/>
    <w:rsid w:val="001943E0"/>
    <w:rsid w:val="001955E4"/>
    <w:rsid w:val="00196AD8"/>
    <w:rsid w:val="00196E81"/>
    <w:rsid w:val="00197054"/>
    <w:rsid w:val="00197420"/>
    <w:rsid w:val="001A018C"/>
    <w:rsid w:val="001A1D5E"/>
    <w:rsid w:val="001A3E04"/>
    <w:rsid w:val="001A411A"/>
    <w:rsid w:val="001A7FF7"/>
    <w:rsid w:val="001B0724"/>
    <w:rsid w:val="001B07BF"/>
    <w:rsid w:val="001B16A2"/>
    <w:rsid w:val="001B23F4"/>
    <w:rsid w:val="001B2A7F"/>
    <w:rsid w:val="001B38EE"/>
    <w:rsid w:val="001C05EB"/>
    <w:rsid w:val="001C0D74"/>
    <w:rsid w:val="001C30E3"/>
    <w:rsid w:val="001C3869"/>
    <w:rsid w:val="001C47CC"/>
    <w:rsid w:val="001C4CDA"/>
    <w:rsid w:val="001C4ED2"/>
    <w:rsid w:val="001C6F18"/>
    <w:rsid w:val="001D019C"/>
    <w:rsid w:val="001D0D1F"/>
    <w:rsid w:val="001D17AA"/>
    <w:rsid w:val="001D1EA8"/>
    <w:rsid w:val="001D1FC8"/>
    <w:rsid w:val="001D4566"/>
    <w:rsid w:val="001D4C0D"/>
    <w:rsid w:val="001D66A4"/>
    <w:rsid w:val="001D6F4D"/>
    <w:rsid w:val="001E3AF1"/>
    <w:rsid w:val="001E6715"/>
    <w:rsid w:val="001F3563"/>
    <w:rsid w:val="001F3EF6"/>
    <w:rsid w:val="001F4C4D"/>
    <w:rsid w:val="001F5753"/>
    <w:rsid w:val="001F7FDF"/>
    <w:rsid w:val="002002DB"/>
    <w:rsid w:val="002017F8"/>
    <w:rsid w:val="00202606"/>
    <w:rsid w:val="00203CE6"/>
    <w:rsid w:val="00204DB7"/>
    <w:rsid w:val="002078BB"/>
    <w:rsid w:val="00207D3E"/>
    <w:rsid w:val="00207E96"/>
    <w:rsid w:val="00212203"/>
    <w:rsid w:val="002138E1"/>
    <w:rsid w:val="00214D89"/>
    <w:rsid w:val="002150AA"/>
    <w:rsid w:val="00215BF3"/>
    <w:rsid w:val="00220ADC"/>
    <w:rsid w:val="00221704"/>
    <w:rsid w:val="00223D91"/>
    <w:rsid w:val="0022568D"/>
    <w:rsid w:val="002257FD"/>
    <w:rsid w:val="002267CB"/>
    <w:rsid w:val="0022692C"/>
    <w:rsid w:val="002326B4"/>
    <w:rsid w:val="00232A7A"/>
    <w:rsid w:val="002338B6"/>
    <w:rsid w:val="002411BC"/>
    <w:rsid w:val="00243727"/>
    <w:rsid w:val="002447AF"/>
    <w:rsid w:val="002459E5"/>
    <w:rsid w:val="00245CC4"/>
    <w:rsid w:val="002504B2"/>
    <w:rsid w:val="00255E62"/>
    <w:rsid w:val="0025709A"/>
    <w:rsid w:val="002579FC"/>
    <w:rsid w:val="00262C4F"/>
    <w:rsid w:val="0026463D"/>
    <w:rsid w:val="00264DAA"/>
    <w:rsid w:val="0026524A"/>
    <w:rsid w:val="0026582F"/>
    <w:rsid w:val="00265F37"/>
    <w:rsid w:val="00266199"/>
    <w:rsid w:val="00267858"/>
    <w:rsid w:val="00270019"/>
    <w:rsid w:val="00270FCC"/>
    <w:rsid w:val="0027165D"/>
    <w:rsid w:val="00273ED1"/>
    <w:rsid w:val="0027425A"/>
    <w:rsid w:val="00274ACF"/>
    <w:rsid w:val="00275105"/>
    <w:rsid w:val="00276A81"/>
    <w:rsid w:val="00277052"/>
    <w:rsid w:val="00281D49"/>
    <w:rsid w:val="00283DD8"/>
    <w:rsid w:val="0028477F"/>
    <w:rsid w:val="00284B97"/>
    <w:rsid w:val="00284EB7"/>
    <w:rsid w:val="00286FB3"/>
    <w:rsid w:val="00287E92"/>
    <w:rsid w:val="0029406E"/>
    <w:rsid w:val="00296D88"/>
    <w:rsid w:val="002A38AF"/>
    <w:rsid w:val="002A5525"/>
    <w:rsid w:val="002A7FA3"/>
    <w:rsid w:val="002B1A19"/>
    <w:rsid w:val="002B1C66"/>
    <w:rsid w:val="002B2FAA"/>
    <w:rsid w:val="002B5F39"/>
    <w:rsid w:val="002B6383"/>
    <w:rsid w:val="002B6560"/>
    <w:rsid w:val="002B738B"/>
    <w:rsid w:val="002B7C11"/>
    <w:rsid w:val="002C01E5"/>
    <w:rsid w:val="002C0BB6"/>
    <w:rsid w:val="002C1DF2"/>
    <w:rsid w:val="002C4329"/>
    <w:rsid w:val="002C4664"/>
    <w:rsid w:val="002C4C50"/>
    <w:rsid w:val="002C5FAF"/>
    <w:rsid w:val="002C6113"/>
    <w:rsid w:val="002C7404"/>
    <w:rsid w:val="002C7C3D"/>
    <w:rsid w:val="002D229A"/>
    <w:rsid w:val="002D4AAD"/>
    <w:rsid w:val="002D511C"/>
    <w:rsid w:val="002D5A97"/>
    <w:rsid w:val="002D5B57"/>
    <w:rsid w:val="002D7195"/>
    <w:rsid w:val="002D7E8A"/>
    <w:rsid w:val="002E001E"/>
    <w:rsid w:val="002E0CD0"/>
    <w:rsid w:val="002E247B"/>
    <w:rsid w:val="002E2D73"/>
    <w:rsid w:val="002E4FA7"/>
    <w:rsid w:val="002F07DC"/>
    <w:rsid w:val="002F2B3D"/>
    <w:rsid w:val="002F3BB3"/>
    <w:rsid w:val="002F44CA"/>
    <w:rsid w:val="002F4AFA"/>
    <w:rsid w:val="002F59C5"/>
    <w:rsid w:val="0030006B"/>
    <w:rsid w:val="00301558"/>
    <w:rsid w:val="003019EA"/>
    <w:rsid w:val="0030566B"/>
    <w:rsid w:val="00306041"/>
    <w:rsid w:val="0030705A"/>
    <w:rsid w:val="0031002F"/>
    <w:rsid w:val="00311B71"/>
    <w:rsid w:val="00313191"/>
    <w:rsid w:val="00314757"/>
    <w:rsid w:val="00315FBE"/>
    <w:rsid w:val="003175EF"/>
    <w:rsid w:val="00323226"/>
    <w:rsid w:val="003241E7"/>
    <w:rsid w:val="00326A62"/>
    <w:rsid w:val="00326FD2"/>
    <w:rsid w:val="00330CA2"/>
    <w:rsid w:val="00332B07"/>
    <w:rsid w:val="00334D1A"/>
    <w:rsid w:val="00335B21"/>
    <w:rsid w:val="00337264"/>
    <w:rsid w:val="00337629"/>
    <w:rsid w:val="00340892"/>
    <w:rsid w:val="00340C4A"/>
    <w:rsid w:val="00341392"/>
    <w:rsid w:val="00342E6B"/>
    <w:rsid w:val="00343614"/>
    <w:rsid w:val="003437EB"/>
    <w:rsid w:val="00344D76"/>
    <w:rsid w:val="00345A44"/>
    <w:rsid w:val="00345AA7"/>
    <w:rsid w:val="003534DA"/>
    <w:rsid w:val="003538BF"/>
    <w:rsid w:val="00355494"/>
    <w:rsid w:val="0035593B"/>
    <w:rsid w:val="003570F0"/>
    <w:rsid w:val="003606BB"/>
    <w:rsid w:val="00362DE8"/>
    <w:rsid w:val="00363C1B"/>
    <w:rsid w:val="0036409B"/>
    <w:rsid w:val="00365615"/>
    <w:rsid w:val="00372EBD"/>
    <w:rsid w:val="00373EDE"/>
    <w:rsid w:val="00374CF9"/>
    <w:rsid w:val="003754A5"/>
    <w:rsid w:val="00375F64"/>
    <w:rsid w:val="003764CF"/>
    <w:rsid w:val="00377613"/>
    <w:rsid w:val="00377BD3"/>
    <w:rsid w:val="00380094"/>
    <w:rsid w:val="00382F15"/>
    <w:rsid w:val="00384696"/>
    <w:rsid w:val="00386DB2"/>
    <w:rsid w:val="00387606"/>
    <w:rsid w:val="00391EDF"/>
    <w:rsid w:val="00392485"/>
    <w:rsid w:val="00393164"/>
    <w:rsid w:val="003A1BAC"/>
    <w:rsid w:val="003A228E"/>
    <w:rsid w:val="003A6446"/>
    <w:rsid w:val="003A78D4"/>
    <w:rsid w:val="003A79B5"/>
    <w:rsid w:val="003B1CC3"/>
    <w:rsid w:val="003B1EDF"/>
    <w:rsid w:val="003B5047"/>
    <w:rsid w:val="003B5450"/>
    <w:rsid w:val="003B7880"/>
    <w:rsid w:val="003C00F5"/>
    <w:rsid w:val="003C0248"/>
    <w:rsid w:val="003C0A43"/>
    <w:rsid w:val="003C2333"/>
    <w:rsid w:val="003C3FA8"/>
    <w:rsid w:val="003C7DED"/>
    <w:rsid w:val="003D23E5"/>
    <w:rsid w:val="003D29EF"/>
    <w:rsid w:val="003D5257"/>
    <w:rsid w:val="003D57E5"/>
    <w:rsid w:val="003D649E"/>
    <w:rsid w:val="003D7763"/>
    <w:rsid w:val="003D78F4"/>
    <w:rsid w:val="003E25EA"/>
    <w:rsid w:val="003E2E27"/>
    <w:rsid w:val="003E4F61"/>
    <w:rsid w:val="003E7739"/>
    <w:rsid w:val="003F012F"/>
    <w:rsid w:val="003F0A01"/>
    <w:rsid w:val="003F0AEA"/>
    <w:rsid w:val="003F4F4F"/>
    <w:rsid w:val="003F63E7"/>
    <w:rsid w:val="003F799B"/>
    <w:rsid w:val="00403015"/>
    <w:rsid w:val="00404385"/>
    <w:rsid w:val="004058F9"/>
    <w:rsid w:val="0040759D"/>
    <w:rsid w:val="0041094E"/>
    <w:rsid w:val="00411AC2"/>
    <w:rsid w:val="00412C14"/>
    <w:rsid w:val="00412F63"/>
    <w:rsid w:val="004141AF"/>
    <w:rsid w:val="004153B7"/>
    <w:rsid w:val="004205D2"/>
    <w:rsid w:val="00421CE4"/>
    <w:rsid w:val="00422318"/>
    <w:rsid w:val="00422951"/>
    <w:rsid w:val="0042415A"/>
    <w:rsid w:val="00426197"/>
    <w:rsid w:val="00427BF4"/>
    <w:rsid w:val="0043048A"/>
    <w:rsid w:val="00431968"/>
    <w:rsid w:val="00431FFD"/>
    <w:rsid w:val="004325B5"/>
    <w:rsid w:val="00433101"/>
    <w:rsid w:val="00435173"/>
    <w:rsid w:val="00436370"/>
    <w:rsid w:val="0044135E"/>
    <w:rsid w:val="00443087"/>
    <w:rsid w:val="00443E88"/>
    <w:rsid w:val="0044433A"/>
    <w:rsid w:val="00444875"/>
    <w:rsid w:val="00446F8F"/>
    <w:rsid w:val="0044744F"/>
    <w:rsid w:val="00450803"/>
    <w:rsid w:val="00451DF4"/>
    <w:rsid w:val="0045562E"/>
    <w:rsid w:val="00457DEC"/>
    <w:rsid w:val="00461E1F"/>
    <w:rsid w:val="00466405"/>
    <w:rsid w:val="00466622"/>
    <w:rsid w:val="00472C78"/>
    <w:rsid w:val="00475B16"/>
    <w:rsid w:val="0047676F"/>
    <w:rsid w:val="0048106C"/>
    <w:rsid w:val="00481B0A"/>
    <w:rsid w:val="00482C7E"/>
    <w:rsid w:val="00491F5E"/>
    <w:rsid w:val="00492B23"/>
    <w:rsid w:val="00492D60"/>
    <w:rsid w:val="00494250"/>
    <w:rsid w:val="00494436"/>
    <w:rsid w:val="0049506A"/>
    <w:rsid w:val="00496D79"/>
    <w:rsid w:val="004A2C17"/>
    <w:rsid w:val="004A318F"/>
    <w:rsid w:val="004A322F"/>
    <w:rsid w:val="004A432D"/>
    <w:rsid w:val="004A4D3B"/>
    <w:rsid w:val="004A64D2"/>
    <w:rsid w:val="004A66C2"/>
    <w:rsid w:val="004B0101"/>
    <w:rsid w:val="004B1462"/>
    <w:rsid w:val="004B1E46"/>
    <w:rsid w:val="004B3F05"/>
    <w:rsid w:val="004B52AC"/>
    <w:rsid w:val="004B54FD"/>
    <w:rsid w:val="004B66F0"/>
    <w:rsid w:val="004B6FBA"/>
    <w:rsid w:val="004C0767"/>
    <w:rsid w:val="004C2ECB"/>
    <w:rsid w:val="004C5E96"/>
    <w:rsid w:val="004C6EDA"/>
    <w:rsid w:val="004D060A"/>
    <w:rsid w:val="004D201B"/>
    <w:rsid w:val="004D3224"/>
    <w:rsid w:val="004D36A6"/>
    <w:rsid w:val="004D5475"/>
    <w:rsid w:val="004E0BE7"/>
    <w:rsid w:val="004E1E1F"/>
    <w:rsid w:val="004E2659"/>
    <w:rsid w:val="004E39FC"/>
    <w:rsid w:val="004E451F"/>
    <w:rsid w:val="004F177A"/>
    <w:rsid w:val="004F36A6"/>
    <w:rsid w:val="004F4B5C"/>
    <w:rsid w:val="004F4F79"/>
    <w:rsid w:val="004F50DF"/>
    <w:rsid w:val="004F5499"/>
    <w:rsid w:val="004F58A5"/>
    <w:rsid w:val="004F5BB7"/>
    <w:rsid w:val="004F5E6E"/>
    <w:rsid w:val="00502EB2"/>
    <w:rsid w:val="00504015"/>
    <w:rsid w:val="00510AEA"/>
    <w:rsid w:val="00513B28"/>
    <w:rsid w:val="0051474F"/>
    <w:rsid w:val="00514839"/>
    <w:rsid w:val="005151B6"/>
    <w:rsid w:val="00516577"/>
    <w:rsid w:val="00516C24"/>
    <w:rsid w:val="00516EED"/>
    <w:rsid w:val="005213BE"/>
    <w:rsid w:val="00521A63"/>
    <w:rsid w:val="00521D5E"/>
    <w:rsid w:val="005248C3"/>
    <w:rsid w:val="005254C5"/>
    <w:rsid w:val="005266EF"/>
    <w:rsid w:val="00526750"/>
    <w:rsid w:val="005268C6"/>
    <w:rsid w:val="00526BF5"/>
    <w:rsid w:val="005327E1"/>
    <w:rsid w:val="0053528A"/>
    <w:rsid w:val="00540872"/>
    <w:rsid w:val="0054417F"/>
    <w:rsid w:val="005457C9"/>
    <w:rsid w:val="00545C5B"/>
    <w:rsid w:val="005474FF"/>
    <w:rsid w:val="00550E1E"/>
    <w:rsid w:val="00552C62"/>
    <w:rsid w:val="005531FD"/>
    <w:rsid w:val="00554FA4"/>
    <w:rsid w:val="00556836"/>
    <w:rsid w:val="00560C3D"/>
    <w:rsid w:val="00562962"/>
    <w:rsid w:val="00563AF1"/>
    <w:rsid w:val="00563D72"/>
    <w:rsid w:val="005658FA"/>
    <w:rsid w:val="005663C4"/>
    <w:rsid w:val="00570B3A"/>
    <w:rsid w:val="005712CE"/>
    <w:rsid w:val="0057770B"/>
    <w:rsid w:val="005800D7"/>
    <w:rsid w:val="00581319"/>
    <w:rsid w:val="00586A61"/>
    <w:rsid w:val="0058759E"/>
    <w:rsid w:val="00590005"/>
    <w:rsid w:val="00590CDD"/>
    <w:rsid w:val="0059156B"/>
    <w:rsid w:val="00592E2B"/>
    <w:rsid w:val="005959C7"/>
    <w:rsid w:val="00596669"/>
    <w:rsid w:val="005A22ED"/>
    <w:rsid w:val="005A245F"/>
    <w:rsid w:val="005A2933"/>
    <w:rsid w:val="005A2C71"/>
    <w:rsid w:val="005A2FC1"/>
    <w:rsid w:val="005A3E6F"/>
    <w:rsid w:val="005A443D"/>
    <w:rsid w:val="005A7901"/>
    <w:rsid w:val="005B3A89"/>
    <w:rsid w:val="005B3EA1"/>
    <w:rsid w:val="005C19B4"/>
    <w:rsid w:val="005C58E0"/>
    <w:rsid w:val="005C5C10"/>
    <w:rsid w:val="005C631E"/>
    <w:rsid w:val="005C6EC9"/>
    <w:rsid w:val="005D1311"/>
    <w:rsid w:val="005D1836"/>
    <w:rsid w:val="005D3B0E"/>
    <w:rsid w:val="005D45DA"/>
    <w:rsid w:val="005D4F5E"/>
    <w:rsid w:val="005D6625"/>
    <w:rsid w:val="005D7B3B"/>
    <w:rsid w:val="005E076C"/>
    <w:rsid w:val="005E3D77"/>
    <w:rsid w:val="005E47CB"/>
    <w:rsid w:val="005E4A6A"/>
    <w:rsid w:val="005E6DC2"/>
    <w:rsid w:val="005E778D"/>
    <w:rsid w:val="005F0D8E"/>
    <w:rsid w:val="005F1AFB"/>
    <w:rsid w:val="005F4A82"/>
    <w:rsid w:val="005F5236"/>
    <w:rsid w:val="005F7A64"/>
    <w:rsid w:val="006004C9"/>
    <w:rsid w:val="00600F36"/>
    <w:rsid w:val="00601C16"/>
    <w:rsid w:val="00602258"/>
    <w:rsid w:val="00607633"/>
    <w:rsid w:val="006108B0"/>
    <w:rsid w:val="006112D8"/>
    <w:rsid w:val="006134D3"/>
    <w:rsid w:val="00613F0A"/>
    <w:rsid w:val="00614EC9"/>
    <w:rsid w:val="00615421"/>
    <w:rsid w:val="0061736C"/>
    <w:rsid w:val="00620510"/>
    <w:rsid w:val="00621696"/>
    <w:rsid w:val="00621EDD"/>
    <w:rsid w:val="006227BF"/>
    <w:rsid w:val="00622901"/>
    <w:rsid w:val="0062350D"/>
    <w:rsid w:val="00624298"/>
    <w:rsid w:val="00624469"/>
    <w:rsid w:val="00626EBE"/>
    <w:rsid w:val="00627E4A"/>
    <w:rsid w:val="00631710"/>
    <w:rsid w:val="0063489E"/>
    <w:rsid w:val="0063567C"/>
    <w:rsid w:val="00635AA1"/>
    <w:rsid w:val="00635C68"/>
    <w:rsid w:val="00635D6D"/>
    <w:rsid w:val="006361F1"/>
    <w:rsid w:val="00640CE6"/>
    <w:rsid w:val="00641E96"/>
    <w:rsid w:val="00642E99"/>
    <w:rsid w:val="00643674"/>
    <w:rsid w:val="00643E56"/>
    <w:rsid w:val="0064463B"/>
    <w:rsid w:val="00644BC5"/>
    <w:rsid w:val="0065085E"/>
    <w:rsid w:val="006511C6"/>
    <w:rsid w:val="006511E6"/>
    <w:rsid w:val="0065312D"/>
    <w:rsid w:val="006536D1"/>
    <w:rsid w:val="00654968"/>
    <w:rsid w:val="006575FD"/>
    <w:rsid w:val="00657DDE"/>
    <w:rsid w:val="006604A6"/>
    <w:rsid w:val="006613E0"/>
    <w:rsid w:val="00663D73"/>
    <w:rsid w:val="00666451"/>
    <w:rsid w:val="00670B2F"/>
    <w:rsid w:val="00672CA1"/>
    <w:rsid w:val="00672EB9"/>
    <w:rsid w:val="00672F08"/>
    <w:rsid w:val="00672F1B"/>
    <w:rsid w:val="00673CD3"/>
    <w:rsid w:val="0067438B"/>
    <w:rsid w:val="00674CEE"/>
    <w:rsid w:val="006765D9"/>
    <w:rsid w:val="00676D5E"/>
    <w:rsid w:val="006779EE"/>
    <w:rsid w:val="00677B25"/>
    <w:rsid w:val="0068609E"/>
    <w:rsid w:val="0068725B"/>
    <w:rsid w:val="006918D0"/>
    <w:rsid w:val="00695EA7"/>
    <w:rsid w:val="00697A06"/>
    <w:rsid w:val="006A0B15"/>
    <w:rsid w:val="006A0E5F"/>
    <w:rsid w:val="006A244F"/>
    <w:rsid w:val="006A6712"/>
    <w:rsid w:val="006B14CE"/>
    <w:rsid w:val="006B47BB"/>
    <w:rsid w:val="006B4B54"/>
    <w:rsid w:val="006B51E8"/>
    <w:rsid w:val="006B5778"/>
    <w:rsid w:val="006B651E"/>
    <w:rsid w:val="006B7943"/>
    <w:rsid w:val="006C16BF"/>
    <w:rsid w:val="006C6414"/>
    <w:rsid w:val="006C76AC"/>
    <w:rsid w:val="006D0A7A"/>
    <w:rsid w:val="006D0AB3"/>
    <w:rsid w:val="006D1826"/>
    <w:rsid w:val="006D2C0B"/>
    <w:rsid w:val="006D3309"/>
    <w:rsid w:val="006D377E"/>
    <w:rsid w:val="006D5E61"/>
    <w:rsid w:val="006D64BE"/>
    <w:rsid w:val="006E0667"/>
    <w:rsid w:val="006E0CBA"/>
    <w:rsid w:val="006E16F8"/>
    <w:rsid w:val="006E1B5F"/>
    <w:rsid w:val="006E6510"/>
    <w:rsid w:val="006F023C"/>
    <w:rsid w:val="006F3892"/>
    <w:rsid w:val="006F467B"/>
    <w:rsid w:val="006F6009"/>
    <w:rsid w:val="006F62BC"/>
    <w:rsid w:val="006F6FC5"/>
    <w:rsid w:val="006F76FE"/>
    <w:rsid w:val="00701DE4"/>
    <w:rsid w:val="00701DFD"/>
    <w:rsid w:val="0070264D"/>
    <w:rsid w:val="00702EE0"/>
    <w:rsid w:val="0070305D"/>
    <w:rsid w:val="00704878"/>
    <w:rsid w:val="007052CD"/>
    <w:rsid w:val="007078F1"/>
    <w:rsid w:val="00710480"/>
    <w:rsid w:val="0071257F"/>
    <w:rsid w:val="00714C57"/>
    <w:rsid w:val="00714FEB"/>
    <w:rsid w:val="007160AA"/>
    <w:rsid w:val="00716774"/>
    <w:rsid w:val="00717395"/>
    <w:rsid w:val="00717AA2"/>
    <w:rsid w:val="00717BAD"/>
    <w:rsid w:val="00720E9F"/>
    <w:rsid w:val="00721479"/>
    <w:rsid w:val="007230CA"/>
    <w:rsid w:val="00724E1A"/>
    <w:rsid w:val="00726730"/>
    <w:rsid w:val="0073021E"/>
    <w:rsid w:val="00730D90"/>
    <w:rsid w:val="00730F6B"/>
    <w:rsid w:val="007311C9"/>
    <w:rsid w:val="00731837"/>
    <w:rsid w:val="0073190B"/>
    <w:rsid w:val="00732D73"/>
    <w:rsid w:val="0073448B"/>
    <w:rsid w:val="007348C8"/>
    <w:rsid w:val="007351AE"/>
    <w:rsid w:val="00745E78"/>
    <w:rsid w:val="00747C13"/>
    <w:rsid w:val="00747C9F"/>
    <w:rsid w:val="00751770"/>
    <w:rsid w:val="00751BFE"/>
    <w:rsid w:val="00754A7A"/>
    <w:rsid w:val="00755306"/>
    <w:rsid w:val="00755778"/>
    <w:rsid w:val="00757F6D"/>
    <w:rsid w:val="0076399C"/>
    <w:rsid w:val="00763E87"/>
    <w:rsid w:val="00764A03"/>
    <w:rsid w:val="00765056"/>
    <w:rsid w:val="00766137"/>
    <w:rsid w:val="00766244"/>
    <w:rsid w:val="0076627F"/>
    <w:rsid w:val="00766CF9"/>
    <w:rsid w:val="00770175"/>
    <w:rsid w:val="00770A84"/>
    <w:rsid w:val="00771BB7"/>
    <w:rsid w:val="00773D5A"/>
    <w:rsid w:val="007801E1"/>
    <w:rsid w:val="00781D27"/>
    <w:rsid w:val="00784224"/>
    <w:rsid w:val="00784B20"/>
    <w:rsid w:val="00784FE8"/>
    <w:rsid w:val="007858C2"/>
    <w:rsid w:val="00785A7C"/>
    <w:rsid w:val="00785D12"/>
    <w:rsid w:val="00790B1B"/>
    <w:rsid w:val="00792352"/>
    <w:rsid w:val="0079251F"/>
    <w:rsid w:val="0079307C"/>
    <w:rsid w:val="007934BF"/>
    <w:rsid w:val="00793755"/>
    <w:rsid w:val="0079687E"/>
    <w:rsid w:val="007A0FFD"/>
    <w:rsid w:val="007A3EFD"/>
    <w:rsid w:val="007A4D0E"/>
    <w:rsid w:val="007A6077"/>
    <w:rsid w:val="007A6935"/>
    <w:rsid w:val="007B0E24"/>
    <w:rsid w:val="007B1F0D"/>
    <w:rsid w:val="007B3369"/>
    <w:rsid w:val="007B5FEF"/>
    <w:rsid w:val="007B79DA"/>
    <w:rsid w:val="007B7F12"/>
    <w:rsid w:val="007C1702"/>
    <w:rsid w:val="007C6F8E"/>
    <w:rsid w:val="007C78C9"/>
    <w:rsid w:val="007C7B88"/>
    <w:rsid w:val="007D0AF6"/>
    <w:rsid w:val="007D13BB"/>
    <w:rsid w:val="007D1A8D"/>
    <w:rsid w:val="007D22DD"/>
    <w:rsid w:val="007D2A9E"/>
    <w:rsid w:val="007D4B44"/>
    <w:rsid w:val="007D7C3F"/>
    <w:rsid w:val="007E1DF2"/>
    <w:rsid w:val="007E2962"/>
    <w:rsid w:val="007F08E3"/>
    <w:rsid w:val="007F0E37"/>
    <w:rsid w:val="007F115C"/>
    <w:rsid w:val="007F3FB4"/>
    <w:rsid w:val="007F7758"/>
    <w:rsid w:val="007F7C3D"/>
    <w:rsid w:val="007F7D32"/>
    <w:rsid w:val="008003B6"/>
    <w:rsid w:val="0080114E"/>
    <w:rsid w:val="0080149C"/>
    <w:rsid w:val="00801FBE"/>
    <w:rsid w:val="00803339"/>
    <w:rsid w:val="00803792"/>
    <w:rsid w:val="0080789D"/>
    <w:rsid w:val="0081009A"/>
    <w:rsid w:val="00812082"/>
    <w:rsid w:val="00812184"/>
    <w:rsid w:val="00816FB0"/>
    <w:rsid w:val="00822283"/>
    <w:rsid w:val="00822835"/>
    <w:rsid w:val="00823EF3"/>
    <w:rsid w:val="00824118"/>
    <w:rsid w:val="00825C4C"/>
    <w:rsid w:val="00831A22"/>
    <w:rsid w:val="00832A0B"/>
    <w:rsid w:val="0083377D"/>
    <w:rsid w:val="008377D6"/>
    <w:rsid w:val="0084164B"/>
    <w:rsid w:val="00850475"/>
    <w:rsid w:val="008504E0"/>
    <w:rsid w:val="00860657"/>
    <w:rsid w:val="00862C46"/>
    <w:rsid w:val="0086439B"/>
    <w:rsid w:val="00871DFE"/>
    <w:rsid w:val="00876998"/>
    <w:rsid w:val="008831C1"/>
    <w:rsid w:val="0088337E"/>
    <w:rsid w:val="008839A3"/>
    <w:rsid w:val="0088655A"/>
    <w:rsid w:val="00886A5A"/>
    <w:rsid w:val="00887083"/>
    <w:rsid w:val="008915AF"/>
    <w:rsid w:val="00892EE4"/>
    <w:rsid w:val="008932D5"/>
    <w:rsid w:val="008958BC"/>
    <w:rsid w:val="00896A90"/>
    <w:rsid w:val="00897543"/>
    <w:rsid w:val="00897799"/>
    <w:rsid w:val="00897983"/>
    <w:rsid w:val="008A0CB5"/>
    <w:rsid w:val="008A1D4B"/>
    <w:rsid w:val="008A2784"/>
    <w:rsid w:val="008A2E8B"/>
    <w:rsid w:val="008A424B"/>
    <w:rsid w:val="008A4745"/>
    <w:rsid w:val="008A478A"/>
    <w:rsid w:val="008A5E51"/>
    <w:rsid w:val="008A75D6"/>
    <w:rsid w:val="008A7797"/>
    <w:rsid w:val="008A7B2E"/>
    <w:rsid w:val="008A7BAE"/>
    <w:rsid w:val="008B0E48"/>
    <w:rsid w:val="008B1561"/>
    <w:rsid w:val="008B197C"/>
    <w:rsid w:val="008B2561"/>
    <w:rsid w:val="008B2F49"/>
    <w:rsid w:val="008B3BF3"/>
    <w:rsid w:val="008B41D3"/>
    <w:rsid w:val="008B510D"/>
    <w:rsid w:val="008C0293"/>
    <w:rsid w:val="008C0E3F"/>
    <w:rsid w:val="008C2604"/>
    <w:rsid w:val="008C3309"/>
    <w:rsid w:val="008C63F7"/>
    <w:rsid w:val="008C6D6F"/>
    <w:rsid w:val="008D0522"/>
    <w:rsid w:val="008D0C63"/>
    <w:rsid w:val="008D167F"/>
    <w:rsid w:val="008D1802"/>
    <w:rsid w:val="008D18B3"/>
    <w:rsid w:val="008D19B3"/>
    <w:rsid w:val="008D22FD"/>
    <w:rsid w:val="008D2830"/>
    <w:rsid w:val="008D2E79"/>
    <w:rsid w:val="008D312F"/>
    <w:rsid w:val="008D605D"/>
    <w:rsid w:val="008E079B"/>
    <w:rsid w:val="008E0DE4"/>
    <w:rsid w:val="008E156A"/>
    <w:rsid w:val="008E17E9"/>
    <w:rsid w:val="008E28CA"/>
    <w:rsid w:val="008E4860"/>
    <w:rsid w:val="008E57DD"/>
    <w:rsid w:val="008E59EB"/>
    <w:rsid w:val="008E64CE"/>
    <w:rsid w:val="008E7A54"/>
    <w:rsid w:val="008F074E"/>
    <w:rsid w:val="008F1665"/>
    <w:rsid w:val="008F1EBE"/>
    <w:rsid w:val="008F233F"/>
    <w:rsid w:val="008F4220"/>
    <w:rsid w:val="008F5725"/>
    <w:rsid w:val="008F649E"/>
    <w:rsid w:val="008F7645"/>
    <w:rsid w:val="008F7936"/>
    <w:rsid w:val="008F7C36"/>
    <w:rsid w:val="00901D41"/>
    <w:rsid w:val="0090221A"/>
    <w:rsid w:val="00906494"/>
    <w:rsid w:val="0091025A"/>
    <w:rsid w:val="0091223D"/>
    <w:rsid w:val="00912540"/>
    <w:rsid w:val="00914E9E"/>
    <w:rsid w:val="00922A43"/>
    <w:rsid w:val="00925502"/>
    <w:rsid w:val="00930796"/>
    <w:rsid w:val="00930824"/>
    <w:rsid w:val="00930AAD"/>
    <w:rsid w:val="00932C05"/>
    <w:rsid w:val="009332B9"/>
    <w:rsid w:val="00933813"/>
    <w:rsid w:val="00933D1F"/>
    <w:rsid w:val="00935A7B"/>
    <w:rsid w:val="009369B3"/>
    <w:rsid w:val="009406A4"/>
    <w:rsid w:val="009409B9"/>
    <w:rsid w:val="009419FD"/>
    <w:rsid w:val="00941C3D"/>
    <w:rsid w:val="00941E16"/>
    <w:rsid w:val="00943B34"/>
    <w:rsid w:val="0095261D"/>
    <w:rsid w:val="00953318"/>
    <w:rsid w:val="009536B5"/>
    <w:rsid w:val="009548D7"/>
    <w:rsid w:val="00954E9C"/>
    <w:rsid w:val="009557BB"/>
    <w:rsid w:val="00956454"/>
    <w:rsid w:val="0096119B"/>
    <w:rsid w:val="00962C57"/>
    <w:rsid w:val="0096479C"/>
    <w:rsid w:val="00965079"/>
    <w:rsid w:val="00966CD5"/>
    <w:rsid w:val="00966E63"/>
    <w:rsid w:val="00966FC0"/>
    <w:rsid w:val="009703E8"/>
    <w:rsid w:val="009710F4"/>
    <w:rsid w:val="009717AA"/>
    <w:rsid w:val="00971D7A"/>
    <w:rsid w:val="0097287F"/>
    <w:rsid w:val="009748CC"/>
    <w:rsid w:val="00975176"/>
    <w:rsid w:val="009767FC"/>
    <w:rsid w:val="00977087"/>
    <w:rsid w:val="00977A73"/>
    <w:rsid w:val="00980761"/>
    <w:rsid w:val="00981BAE"/>
    <w:rsid w:val="0098357E"/>
    <w:rsid w:val="00985283"/>
    <w:rsid w:val="009867F9"/>
    <w:rsid w:val="00990171"/>
    <w:rsid w:val="00990551"/>
    <w:rsid w:val="00994A10"/>
    <w:rsid w:val="009A0627"/>
    <w:rsid w:val="009A2BBF"/>
    <w:rsid w:val="009A4CBD"/>
    <w:rsid w:val="009A59ED"/>
    <w:rsid w:val="009A66C8"/>
    <w:rsid w:val="009A68CD"/>
    <w:rsid w:val="009A6ED9"/>
    <w:rsid w:val="009B029C"/>
    <w:rsid w:val="009B158F"/>
    <w:rsid w:val="009B1997"/>
    <w:rsid w:val="009B5080"/>
    <w:rsid w:val="009B5442"/>
    <w:rsid w:val="009C15F1"/>
    <w:rsid w:val="009C16D1"/>
    <w:rsid w:val="009C41D7"/>
    <w:rsid w:val="009C573A"/>
    <w:rsid w:val="009C6E43"/>
    <w:rsid w:val="009D4157"/>
    <w:rsid w:val="009D41FA"/>
    <w:rsid w:val="009E346F"/>
    <w:rsid w:val="009E4334"/>
    <w:rsid w:val="009E4D6A"/>
    <w:rsid w:val="009E52EC"/>
    <w:rsid w:val="009E59B0"/>
    <w:rsid w:val="009E5E9C"/>
    <w:rsid w:val="009E6251"/>
    <w:rsid w:val="009E75D5"/>
    <w:rsid w:val="009F0541"/>
    <w:rsid w:val="009F0D0E"/>
    <w:rsid w:val="009F22C0"/>
    <w:rsid w:val="009F297F"/>
    <w:rsid w:val="009F51CB"/>
    <w:rsid w:val="00A0065A"/>
    <w:rsid w:val="00A02834"/>
    <w:rsid w:val="00A03DD4"/>
    <w:rsid w:val="00A0430F"/>
    <w:rsid w:val="00A07DDB"/>
    <w:rsid w:val="00A10CBD"/>
    <w:rsid w:val="00A124AB"/>
    <w:rsid w:val="00A13FF9"/>
    <w:rsid w:val="00A1461D"/>
    <w:rsid w:val="00A146E1"/>
    <w:rsid w:val="00A206B7"/>
    <w:rsid w:val="00A20B9F"/>
    <w:rsid w:val="00A23F74"/>
    <w:rsid w:val="00A24B0B"/>
    <w:rsid w:val="00A25C1E"/>
    <w:rsid w:val="00A301E8"/>
    <w:rsid w:val="00A32615"/>
    <w:rsid w:val="00A32D42"/>
    <w:rsid w:val="00A43846"/>
    <w:rsid w:val="00A43E89"/>
    <w:rsid w:val="00A4644A"/>
    <w:rsid w:val="00A4739D"/>
    <w:rsid w:val="00A5149D"/>
    <w:rsid w:val="00A528ED"/>
    <w:rsid w:val="00A530E1"/>
    <w:rsid w:val="00A53913"/>
    <w:rsid w:val="00A542DF"/>
    <w:rsid w:val="00A551F4"/>
    <w:rsid w:val="00A62953"/>
    <w:rsid w:val="00A62AD7"/>
    <w:rsid w:val="00A63D5A"/>
    <w:rsid w:val="00A64A6E"/>
    <w:rsid w:val="00A65AAD"/>
    <w:rsid w:val="00A67D8B"/>
    <w:rsid w:val="00A70CAA"/>
    <w:rsid w:val="00A75832"/>
    <w:rsid w:val="00A75A3B"/>
    <w:rsid w:val="00A761B0"/>
    <w:rsid w:val="00A83846"/>
    <w:rsid w:val="00A84B19"/>
    <w:rsid w:val="00A87A96"/>
    <w:rsid w:val="00A91D3D"/>
    <w:rsid w:val="00A94321"/>
    <w:rsid w:val="00A964E3"/>
    <w:rsid w:val="00AA0A75"/>
    <w:rsid w:val="00AA1201"/>
    <w:rsid w:val="00AA24AE"/>
    <w:rsid w:val="00AA39A3"/>
    <w:rsid w:val="00AA3AD7"/>
    <w:rsid w:val="00AA5754"/>
    <w:rsid w:val="00AA74BC"/>
    <w:rsid w:val="00AB0760"/>
    <w:rsid w:val="00AB0E86"/>
    <w:rsid w:val="00AB1456"/>
    <w:rsid w:val="00AB29EE"/>
    <w:rsid w:val="00AB31D0"/>
    <w:rsid w:val="00AB4FB8"/>
    <w:rsid w:val="00AB6022"/>
    <w:rsid w:val="00AB6FC9"/>
    <w:rsid w:val="00AC1371"/>
    <w:rsid w:val="00AC5F6E"/>
    <w:rsid w:val="00AC6F04"/>
    <w:rsid w:val="00AC7EAD"/>
    <w:rsid w:val="00AD23ED"/>
    <w:rsid w:val="00AD4296"/>
    <w:rsid w:val="00AD4578"/>
    <w:rsid w:val="00AD5D77"/>
    <w:rsid w:val="00AD624A"/>
    <w:rsid w:val="00AE2C5B"/>
    <w:rsid w:val="00AE3AD7"/>
    <w:rsid w:val="00AE4659"/>
    <w:rsid w:val="00AE4693"/>
    <w:rsid w:val="00AE5E96"/>
    <w:rsid w:val="00AF1BDA"/>
    <w:rsid w:val="00AF2630"/>
    <w:rsid w:val="00AF3D3E"/>
    <w:rsid w:val="00AF4947"/>
    <w:rsid w:val="00AF4D41"/>
    <w:rsid w:val="00AF5A69"/>
    <w:rsid w:val="00AF6B61"/>
    <w:rsid w:val="00B00CC9"/>
    <w:rsid w:val="00B037EF"/>
    <w:rsid w:val="00B042A6"/>
    <w:rsid w:val="00B05344"/>
    <w:rsid w:val="00B1192E"/>
    <w:rsid w:val="00B13E4D"/>
    <w:rsid w:val="00B14190"/>
    <w:rsid w:val="00B166E4"/>
    <w:rsid w:val="00B179C4"/>
    <w:rsid w:val="00B2272D"/>
    <w:rsid w:val="00B22DA5"/>
    <w:rsid w:val="00B25062"/>
    <w:rsid w:val="00B2518C"/>
    <w:rsid w:val="00B252AD"/>
    <w:rsid w:val="00B25EF9"/>
    <w:rsid w:val="00B26020"/>
    <w:rsid w:val="00B27301"/>
    <w:rsid w:val="00B27961"/>
    <w:rsid w:val="00B32B7C"/>
    <w:rsid w:val="00B33715"/>
    <w:rsid w:val="00B3384C"/>
    <w:rsid w:val="00B3744A"/>
    <w:rsid w:val="00B37A86"/>
    <w:rsid w:val="00B4003B"/>
    <w:rsid w:val="00B46F5C"/>
    <w:rsid w:val="00B50749"/>
    <w:rsid w:val="00B516DA"/>
    <w:rsid w:val="00B53307"/>
    <w:rsid w:val="00B53C0D"/>
    <w:rsid w:val="00B5449A"/>
    <w:rsid w:val="00B55341"/>
    <w:rsid w:val="00B56534"/>
    <w:rsid w:val="00B56E33"/>
    <w:rsid w:val="00B5765B"/>
    <w:rsid w:val="00B6393E"/>
    <w:rsid w:val="00B65931"/>
    <w:rsid w:val="00B66BDF"/>
    <w:rsid w:val="00B66CD2"/>
    <w:rsid w:val="00B714EC"/>
    <w:rsid w:val="00B72E3D"/>
    <w:rsid w:val="00B7339D"/>
    <w:rsid w:val="00B80940"/>
    <w:rsid w:val="00B8248A"/>
    <w:rsid w:val="00B8256A"/>
    <w:rsid w:val="00B83C07"/>
    <w:rsid w:val="00B915FC"/>
    <w:rsid w:val="00B91F8B"/>
    <w:rsid w:val="00B92966"/>
    <w:rsid w:val="00B96BB8"/>
    <w:rsid w:val="00B97B7F"/>
    <w:rsid w:val="00B97E4A"/>
    <w:rsid w:val="00BA5C1F"/>
    <w:rsid w:val="00BA6076"/>
    <w:rsid w:val="00BB0938"/>
    <w:rsid w:val="00BB3472"/>
    <w:rsid w:val="00BB4B0B"/>
    <w:rsid w:val="00BB6A2A"/>
    <w:rsid w:val="00BB7D60"/>
    <w:rsid w:val="00BC2F80"/>
    <w:rsid w:val="00BC4353"/>
    <w:rsid w:val="00BC60F7"/>
    <w:rsid w:val="00BC61D6"/>
    <w:rsid w:val="00BD16CA"/>
    <w:rsid w:val="00BD1CFA"/>
    <w:rsid w:val="00BD2C97"/>
    <w:rsid w:val="00BD2FB4"/>
    <w:rsid w:val="00BD659B"/>
    <w:rsid w:val="00BD746E"/>
    <w:rsid w:val="00BD75AF"/>
    <w:rsid w:val="00BD7F29"/>
    <w:rsid w:val="00BE2724"/>
    <w:rsid w:val="00BE38C4"/>
    <w:rsid w:val="00BE3BB3"/>
    <w:rsid w:val="00BE3D22"/>
    <w:rsid w:val="00BE5CD4"/>
    <w:rsid w:val="00BF2166"/>
    <w:rsid w:val="00BF246B"/>
    <w:rsid w:val="00BF35DD"/>
    <w:rsid w:val="00BF78C5"/>
    <w:rsid w:val="00BF7A15"/>
    <w:rsid w:val="00BF7FC2"/>
    <w:rsid w:val="00C04E02"/>
    <w:rsid w:val="00C04E9D"/>
    <w:rsid w:val="00C05038"/>
    <w:rsid w:val="00C067AF"/>
    <w:rsid w:val="00C079AE"/>
    <w:rsid w:val="00C1041A"/>
    <w:rsid w:val="00C10468"/>
    <w:rsid w:val="00C1183D"/>
    <w:rsid w:val="00C125A8"/>
    <w:rsid w:val="00C12823"/>
    <w:rsid w:val="00C12A5D"/>
    <w:rsid w:val="00C14D0F"/>
    <w:rsid w:val="00C15F11"/>
    <w:rsid w:val="00C16C2E"/>
    <w:rsid w:val="00C210DF"/>
    <w:rsid w:val="00C25EFE"/>
    <w:rsid w:val="00C30EBE"/>
    <w:rsid w:val="00C3114E"/>
    <w:rsid w:val="00C312CD"/>
    <w:rsid w:val="00C32A4E"/>
    <w:rsid w:val="00C3562F"/>
    <w:rsid w:val="00C37CBA"/>
    <w:rsid w:val="00C4116A"/>
    <w:rsid w:val="00C41602"/>
    <w:rsid w:val="00C41858"/>
    <w:rsid w:val="00C440FF"/>
    <w:rsid w:val="00C44EC2"/>
    <w:rsid w:val="00C4535D"/>
    <w:rsid w:val="00C504D7"/>
    <w:rsid w:val="00C51726"/>
    <w:rsid w:val="00C53B72"/>
    <w:rsid w:val="00C5452D"/>
    <w:rsid w:val="00C553C1"/>
    <w:rsid w:val="00C554A2"/>
    <w:rsid w:val="00C56333"/>
    <w:rsid w:val="00C56821"/>
    <w:rsid w:val="00C56A50"/>
    <w:rsid w:val="00C57EB8"/>
    <w:rsid w:val="00C61768"/>
    <w:rsid w:val="00C61F94"/>
    <w:rsid w:val="00C62670"/>
    <w:rsid w:val="00C64075"/>
    <w:rsid w:val="00C6413B"/>
    <w:rsid w:val="00C6443C"/>
    <w:rsid w:val="00C6546D"/>
    <w:rsid w:val="00C67CCB"/>
    <w:rsid w:val="00C7076E"/>
    <w:rsid w:val="00C73E4C"/>
    <w:rsid w:val="00C76971"/>
    <w:rsid w:val="00C80B39"/>
    <w:rsid w:val="00C81A83"/>
    <w:rsid w:val="00C8271D"/>
    <w:rsid w:val="00C833B5"/>
    <w:rsid w:val="00C84595"/>
    <w:rsid w:val="00C85BB6"/>
    <w:rsid w:val="00C87181"/>
    <w:rsid w:val="00C90C79"/>
    <w:rsid w:val="00C92DCD"/>
    <w:rsid w:val="00C94619"/>
    <w:rsid w:val="00C9565F"/>
    <w:rsid w:val="00C95E71"/>
    <w:rsid w:val="00C9679B"/>
    <w:rsid w:val="00CA0E4E"/>
    <w:rsid w:val="00CA33D9"/>
    <w:rsid w:val="00CA62F7"/>
    <w:rsid w:val="00CA6311"/>
    <w:rsid w:val="00CA6731"/>
    <w:rsid w:val="00CA6F83"/>
    <w:rsid w:val="00CA704B"/>
    <w:rsid w:val="00CB07D2"/>
    <w:rsid w:val="00CB201F"/>
    <w:rsid w:val="00CB23A3"/>
    <w:rsid w:val="00CB34D4"/>
    <w:rsid w:val="00CB54CF"/>
    <w:rsid w:val="00CC241B"/>
    <w:rsid w:val="00CC3520"/>
    <w:rsid w:val="00CC3FEA"/>
    <w:rsid w:val="00CD2888"/>
    <w:rsid w:val="00CD2E12"/>
    <w:rsid w:val="00CD458C"/>
    <w:rsid w:val="00CD4F15"/>
    <w:rsid w:val="00CD7FF9"/>
    <w:rsid w:val="00CE2B27"/>
    <w:rsid w:val="00CE40B7"/>
    <w:rsid w:val="00CF62FE"/>
    <w:rsid w:val="00CF724D"/>
    <w:rsid w:val="00CF76B7"/>
    <w:rsid w:val="00CF7B46"/>
    <w:rsid w:val="00CF7C6F"/>
    <w:rsid w:val="00D04F94"/>
    <w:rsid w:val="00D067B8"/>
    <w:rsid w:val="00D0741A"/>
    <w:rsid w:val="00D10269"/>
    <w:rsid w:val="00D1150D"/>
    <w:rsid w:val="00D13035"/>
    <w:rsid w:val="00D15DD3"/>
    <w:rsid w:val="00D17F6E"/>
    <w:rsid w:val="00D2071B"/>
    <w:rsid w:val="00D21143"/>
    <w:rsid w:val="00D21D4D"/>
    <w:rsid w:val="00D22F83"/>
    <w:rsid w:val="00D268D5"/>
    <w:rsid w:val="00D30C83"/>
    <w:rsid w:val="00D30F18"/>
    <w:rsid w:val="00D32EEC"/>
    <w:rsid w:val="00D349BB"/>
    <w:rsid w:val="00D34E95"/>
    <w:rsid w:val="00D35DC9"/>
    <w:rsid w:val="00D36721"/>
    <w:rsid w:val="00D36D97"/>
    <w:rsid w:val="00D404DC"/>
    <w:rsid w:val="00D4148F"/>
    <w:rsid w:val="00D42C85"/>
    <w:rsid w:val="00D42FD6"/>
    <w:rsid w:val="00D436A1"/>
    <w:rsid w:val="00D43F30"/>
    <w:rsid w:val="00D471D2"/>
    <w:rsid w:val="00D47980"/>
    <w:rsid w:val="00D47C75"/>
    <w:rsid w:val="00D51A23"/>
    <w:rsid w:val="00D53058"/>
    <w:rsid w:val="00D53A0E"/>
    <w:rsid w:val="00D60DE4"/>
    <w:rsid w:val="00D6266C"/>
    <w:rsid w:val="00D62C53"/>
    <w:rsid w:val="00D64278"/>
    <w:rsid w:val="00D65774"/>
    <w:rsid w:val="00D6628B"/>
    <w:rsid w:val="00D7057B"/>
    <w:rsid w:val="00D71AFC"/>
    <w:rsid w:val="00D74023"/>
    <w:rsid w:val="00D742A0"/>
    <w:rsid w:val="00D747D3"/>
    <w:rsid w:val="00D75CFD"/>
    <w:rsid w:val="00D824A6"/>
    <w:rsid w:val="00D832B2"/>
    <w:rsid w:val="00D83E2D"/>
    <w:rsid w:val="00D840C3"/>
    <w:rsid w:val="00D85402"/>
    <w:rsid w:val="00D85686"/>
    <w:rsid w:val="00D87185"/>
    <w:rsid w:val="00D87C83"/>
    <w:rsid w:val="00D9539B"/>
    <w:rsid w:val="00D95520"/>
    <w:rsid w:val="00D96552"/>
    <w:rsid w:val="00D968B7"/>
    <w:rsid w:val="00DA0852"/>
    <w:rsid w:val="00DA3909"/>
    <w:rsid w:val="00DA40CB"/>
    <w:rsid w:val="00DA5C16"/>
    <w:rsid w:val="00DA7D87"/>
    <w:rsid w:val="00DB17EB"/>
    <w:rsid w:val="00DB1D28"/>
    <w:rsid w:val="00DB1F36"/>
    <w:rsid w:val="00DB51A2"/>
    <w:rsid w:val="00DB51D9"/>
    <w:rsid w:val="00DB55AF"/>
    <w:rsid w:val="00DB774A"/>
    <w:rsid w:val="00DB7B96"/>
    <w:rsid w:val="00DC0F97"/>
    <w:rsid w:val="00DC1CA4"/>
    <w:rsid w:val="00DC406A"/>
    <w:rsid w:val="00DC40EB"/>
    <w:rsid w:val="00DC4BB0"/>
    <w:rsid w:val="00DC55AB"/>
    <w:rsid w:val="00DC5A7C"/>
    <w:rsid w:val="00DC73B2"/>
    <w:rsid w:val="00DC7DD8"/>
    <w:rsid w:val="00DD31BB"/>
    <w:rsid w:val="00DD3F39"/>
    <w:rsid w:val="00DD46D0"/>
    <w:rsid w:val="00DD5710"/>
    <w:rsid w:val="00DE09E7"/>
    <w:rsid w:val="00DE0E61"/>
    <w:rsid w:val="00DE1638"/>
    <w:rsid w:val="00DE5291"/>
    <w:rsid w:val="00DE55A0"/>
    <w:rsid w:val="00DE6375"/>
    <w:rsid w:val="00DE659D"/>
    <w:rsid w:val="00DE7B28"/>
    <w:rsid w:val="00DE7BE5"/>
    <w:rsid w:val="00DE7F37"/>
    <w:rsid w:val="00DF0E6B"/>
    <w:rsid w:val="00DF2E88"/>
    <w:rsid w:val="00DF55CF"/>
    <w:rsid w:val="00DF7DF5"/>
    <w:rsid w:val="00E0079D"/>
    <w:rsid w:val="00E010FA"/>
    <w:rsid w:val="00E01CE5"/>
    <w:rsid w:val="00E02430"/>
    <w:rsid w:val="00E11149"/>
    <w:rsid w:val="00E116FC"/>
    <w:rsid w:val="00E1208B"/>
    <w:rsid w:val="00E1477B"/>
    <w:rsid w:val="00E310F0"/>
    <w:rsid w:val="00E32AD6"/>
    <w:rsid w:val="00E3386D"/>
    <w:rsid w:val="00E3507B"/>
    <w:rsid w:val="00E357D4"/>
    <w:rsid w:val="00E377FA"/>
    <w:rsid w:val="00E37909"/>
    <w:rsid w:val="00E37E68"/>
    <w:rsid w:val="00E45DBC"/>
    <w:rsid w:val="00E46607"/>
    <w:rsid w:val="00E5088A"/>
    <w:rsid w:val="00E52B41"/>
    <w:rsid w:val="00E54AF8"/>
    <w:rsid w:val="00E5589C"/>
    <w:rsid w:val="00E55AD8"/>
    <w:rsid w:val="00E57310"/>
    <w:rsid w:val="00E6014B"/>
    <w:rsid w:val="00E66D02"/>
    <w:rsid w:val="00E70B69"/>
    <w:rsid w:val="00E71022"/>
    <w:rsid w:val="00E72A03"/>
    <w:rsid w:val="00E73F7F"/>
    <w:rsid w:val="00E76971"/>
    <w:rsid w:val="00E77447"/>
    <w:rsid w:val="00E81497"/>
    <w:rsid w:val="00E83E01"/>
    <w:rsid w:val="00E84595"/>
    <w:rsid w:val="00E85B1B"/>
    <w:rsid w:val="00E90F1C"/>
    <w:rsid w:val="00E91227"/>
    <w:rsid w:val="00E9206B"/>
    <w:rsid w:val="00E93D60"/>
    <w:rsid w:val="00E969EF"/>
    <w:rsid w:val="00E973E2"/>
    <w:rsid w:val="00EA10D8"/>
    <w:rsid w:val="00EA1211"/>
    <w:rsid w:val="00EA26B8"/>
    <w:rsid w:val="00EA34AB"/>
    <w:rsid w:val="00EA3BCD"/>
    <w:rsid w:val="00EA5714"/>
    <w:rsid w:val="00EA6107"/>
    <w:rsid w:val="00EB1049"/>
    <w:rsid w:val="00EB3ACF"/>
    <w:rsid w:val="00EB4E15"/>
    <w:rsid w:val="00EB7665"/>
    <w:rsid w:val="00EC0341"/>
    <w:rsid w:val="00EC2FEA"/>
    <w:rsid w:val="00EC3059"/>
    <w:rsid w:val="00EC3786"/>
    <w:rsid w:val="00EC4C00"/>
    <w:rsid w:val="00EC539B"/>
    <w:rsid w:val="00EC708B"/>
    <w:rsid w:val="00ED45E1"/>
    <w:rsid w:val="00ED4E52"/>
    <w:rsid w:val="00ED503D"/>
    <w:rsid w:val="00ED5FFE"/>
    <w:rsid w:val="00ED7276"/>
    <w:rsid w:val="00ED797E"/>
    <w:rsid w:val="00ED7D24"/>
    <w:rsid w:val="00EE211C"/>
    <w:rsid w:val="00EE26BB"/>
    <w:rsid w:val="00EE366F"/>
    <w:rsid w:val="00EE36D2"/>
    <w:rsid w:val="00EE37ED"/>
    <w:rsid w:val="00EE5088"/>
    <w:rsid w:val="00EE6B7F"/>
    <w:rsid w:val="00EE7902"/>
    <w:rsid w:val="00EF0459"/>
    <w:rsid w:val="00EF0DC9"/>
    <w:rsid w:val="00EF311C"/>
    <w:rsid w:val="00EF396B"/>
    <w:rsid w:val="00EF42B5"/>
    <w:rsid w:val="00EF5CCE"/>
    <w:rsid w:val="00EF6B60"/>
    <w:rsid w:val="00F0061F"/>
    <w:rsid w:val="00F00C8E"/>
    <w:rsid w:val="00F07646"/>
    <w:rsid w:val="00F0798B"/>
    <w:rsid w:val="00F128C3"/>
    <w:rsid w:val="00F14233"/>
    <w:rsid w:val="00F143D5"/>
    <w:rsid w:val="00F170EB"/>
    <w:rsid w:val="00F20AFE"/>
    <w:rsid w:val="00F20DDC"/>
    <w:rsid w:val="00F21D83"/>
    <w:rsid w:val="00F22D29"/>
    <w:rsid w:val="00F243FC"/>
    <w:rsid w:val="00F24E8C"/>
    <w:rsid w:val="00F25EFA"/>
    <w:rsid w:val="00F25F24"/>
    <w:rsid w:val="00F308D4"/>
    <w:rsid w:val="00F319D3"/>
    <w:rsid w:val="00F3443B"/>
    <w:rsid w:val="00F346E7"/>
    <w:rsid w:val="00F34934"/>
    <w:rsid w:val="00F37D47"/>
    <w:rsid w:val="00F40D4B"/>
    <w:rsid w:val="00F41872"/>
    <w:rsid w:val="00F41897"/>
    <w:rsid w:val="00F41969"/>
    <w:rsid w:val="00F426D0"/>
    <w:rsid w:val="00F43C29"/>
    <w:rsid w:val="00F447BD"/>
    <w:rsid w:val="00F4487D"/>
    <w:rsid w:val="00F44FCB"/>
    <w:rsid w:val="00F45FC8"/>
    <w:rsid w:val="00F50ACF"/>
    <w:rsid w:val="00F52289"/>
    <w:rsid w:val="00F52604"/>
    <w:rsid w:val="00F52F1B"/>
    <w:rsid w:val="00F54305"/>
    <w:rsid w:val="00F55498"/>
    <w:rsid w:val="00F557B4"/>
    <w:rsid w:val="00F571F8"/>
    <w:rsid w:val="00F60402"/>
    <w:rsid w:val="00F61068"/>
    <w:rsid w:val="00F61316"/>
    <w:rsid w:val="00F61F0E"/>
    <w:rsid w:val="00F63BC3"/>
    <w:rsid w:val="00F6756C"/>
    <w:rsid w:val="00F7057E"/>
    <w:rsid w:val="00F70594"/>
    <w:rsid w:val="00F71CB9"/>
    <w:rsid w:val="00F7219D"/>
    <w:rsid w:val="00F735A0"/>
    <w:rsid w:val="00F74B5F"/>
    <w:rsid w:val="00F74FF5"/>
    <w:rsid w:val="00F75691"/>
    <w:rsid w:val="00F757B8"/>
    <w:rsid w:val="00F768AB"/>
    <w:rsid w:val="00F77F35"/>
    <w:rsid w:val="00F82612"/>
    <w:rsid w:val="00F90C23"/>
    <w:rsid w:val="00F9228A"/>
    <w:rsid w:val="00F93AA1"/>
    <w:rsid w:val="00F950AB"/>
    <w:rsid w:val="00F95B80"/>
    <w:rsid w:val="00F9631E"/>
    <w:rsid w:val="00F97628"/>
    <w:rsid w:val="00FB094F"/>
    <w:rsid w:val="00FB1815"/>
    <w:rsid w:val="00FB2841"/>
    <w:rsid w:val="00FB40A1"/>
    <w:rsid w:val="00FB7114"/>
    <w:rsid w:val="00FB71DB"/>
    <w:rsid w:val="00FB78DD"/>
    <w:rsid w:val="00FC0046"/>
    <w:rsid w:val="00FC0734"/>
    <w:rsid w:val="00FC0A97"/>
    <w:rsid w:val="00FC0E87"/>
    <w:rsid w:val="00FC1B43"/>
    <w:rsid w:val="00FC1FCB"/>
    <w:rsid w:val="00FC4EA2"/>
    <w:rsid w:val="00FC5684"/>
    <w:rsid w:val="00FC56FA"/>
    <w:rsid w:val="00FC6D93"/>
    <w:rsid w:val="00FD00E1"/>
    <w:rsid w:val="00FD04CA"/>
    <w:rsid w:val="00FD2CF4"/>
    <w:rsid w:val="00FD35D7"/>
    <w:rsid w:val="00FD4DDC"/>
    <w:rsid w:val="00FD5FF0"/>
    <w:rsid w:val="00FD6B13"/>
    <w:rsid w:val="00FE15E2"/>
    <w:rsid w:val="00FE1FA8"/>
    <w:rsid w:val="00FE3BB9"/>
    <w:rsid w:val="00FE4D7B"/>
    <w:rsid w:val="00FE4D89"/>
    <w:rsid w:val="00FE5D33"/>
    <w:rsid w:val="00FF52A4"/>
    <w:rsid w:val="00FF6538"/>
    <w:rsid w:val="00FF6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af6de"/>
    </o:shapedefaults>
    <o:shapelayout v:ext="edit">
      <o:idmap v:ext="edit" data="2"/>
    </o:shapelayout>
  </w:shapeDefaults>
  <w:decimalSymbol w:val=","/>
  <w:listSeparator w:val=";"/>
  <w14:docId w14:val="5C7CC149"/>
  <w15:chartTrackingRefBased/>
  <w15:docId w15:val="{4089339B-4884-4828-9FC7-DECD3AA0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paragraph" w:styleId="Ttulo1">
    <w:name w:val="heading 1"/>
    <w:basedOn w:val="Normal"/>
    <w:next w:val="Normal"/>
    <w:qFormat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link w:val="TextodegloboCar"/>
    <w:uiPriority w:val="99"/>
    <w:semiHidden/>
    <w:rPr>
      <w:sz w:val="16"/>
      <w:szCs w:val="16"/>
    </w:rPr>
  </w:style>
  <w:style w:type="paragraph" w:customStyle="1" w:styleId="Informacindecontacto">
    <w:name w:val="Información de contacto"/>
    <w:basedOn w:val="Normal"/>
    <w:pPr>
      <w:spacing w:line="180" w:lineRule="exact"/>
    </w:pPr>
    <w:rPr>
      <w:color w:val="2A5A78"/>
      <w:sz w:val="16"/>
      <w:szCs w:val="16"/>
      <w:lang w:eastAsia="es-ES"/>
    </w:rPr>
  </w:style>
  <w:style w:type="paragraph" w:customStyle="1" w:styleId="Nombredecontacto">
    <w:name w:val="Nombre de contacto"/>
    <w:basedOn w:val="Informacindecontacto"/>
    <w:rPr>
      <w:b/>
    </w:rPr>
  </w:style>
  <w:style w:type="paragraph" w:customStyle="1" w:styleId="Subttulo1">
    <w:name w:val="Subtítulo1"/>
    <w:basedOn w:val="Normal"/>
    <w:pPr>
      <w:spacing w:after="600"/>
    </w:pPr>
    <w:rPr>
      <w:i/>
      <w:color w:val="2A5A78"/>
      <w:sz w:val="22"/>
      <w:szCs w:val="22"/>
      <w:lang w:eastAsia="es-ES"/>
    </w:rPr>
  </w:style>
  <w:style w:type="character" w:customStyle="1" w:styleId="TextChar">
    <w:name w:val="Text Char"/>
    <w:basedOn w:val="Fuentedeprrafopredeter"/>
    <w:link w:val="Texto"/>
  </w:style>
  <w:style w:type="paragraph" w:customStyle="1" w:styleId="Texto">
    <w:name w:val="Texto"/>
    <w:basedOn w:val="Normal"/>
    <w:link w:val="TextChar"/>
    <w:pPr>
      <w:spacing w:after="220" w:line="336" w:lineRule="auto"/>
    </w:pPr>
    <w:rPr>
      <w:spacing w:val="0"/>
      <w:lang w:eastAsia="es-ES"/>
    </w:rPr>
  </w:style>
  <w:style w:type="character" w:customStyle="1" w:styleId="BoldTextChar">
    <w:name w:val="Bold Text Char"/>
    <w:basedOn w:val="Fuentedeprrafopredeter"/>
    <w:link w:val="Textoennegrita1"/>
  </w:style>
  <w:style w:type="paragraph" w:customStyle="1" w:styleId="Textoennegrita1">
    <w:name w:val="Texto en negrita1"/>
    <w:basedOn w:val="Texto"/>
    <w:link w:val="BoldTextChar"/>
    <w:rPr>
      <w:b/>
    </w:rPr>
  </w:style>
  <w:style w:type="paragraph" w:customStyle="1" w:styleId="Text">
    <w:name w:val="Text"/>
    <w:basedOn w:val="Normal"/>
    <w:link w:val="Carcterdetexto"/>
  </w:style>
  <w:style w:type="character" w:customStyle="1" w:styleId="Carcterdetexto">
    <w:name w:val="Carácter de texto"/>
    <w:link w:val="Text"/>
    <w:locked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</w:style>
  <w:style w:type="character" w:customStyle="1" w:styleId="Carcterdetextoennegrita">
    <w:name w:val="Carácter de texto en negrita"/>
    <w:link w:val="BoldText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rPr>
      <w:lang w:eastAsia="es-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basedOn w:val="Normal"/>
    <w:rsid w:val="008337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xl40">
    <w:name w:val="xl40"/>
    <w:basedOn w:val="Normal"/>
    <w:rsid w:val="0083377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pacing w:val="0"/>
      <w:lang w:eastAsia="es-ES" w:bidi="ar-SA"/>
    </w:rPr>
  </w:style>
  <w:style w:type="paragraph" w:customStyle="1" w:styleId="Prrafo1">
    <w:name w:val="Párrafo 1"/>
    <w:basedOn w:val="Normal"/>
    <w:qFormat/>
    <w:rsid w:val="00EA6107"/>
    <w:pPr>
      <w:overflowPunct w:val="0"/>
      <w:autoSpaceDE w:val="0"/>
      <w:autoSpaceDN w:val="0"/>
      <w:adjustRightInd w:val="0"/>
      <w:spacing w:before="113" w:after="113" w:line="374" w:lineRule="exact"/>
      <w:jc w:val="both"/>
      <w:textAlignment w:val="baseline"/>
    </w:pPr>
    <w:rPr>
      <w:rFonts w:ascii="Times New Roman" w:hAnsi="Times New Roman" w:cs="Times New Roman"/>
      <w:noProof/>
      <w:spacing w:val="0"/>
      <w:sz w:val="26"/>
      <w:szCs w:val="20"/>
      <w:lang w:eastAsia="es-ES" w:bidi="ar-SA"/>
    </w:rPr>
  </w:style>
  <w:style w:type="paragraph" w:customStyle="1" w:styleId="Estilo1">
    <w:name w:val="Estilo1"/>
    <w:basedOn w:val="Texto"/>
    <w:link w:val="Estilo1Car"/>
    <w:qFormat/>
    <w:rsid w:val="003D649E"/>
    <w:pPr>
      <w:jc w:val="both"/>
    </w:pPr>
  </w:style>
  <w:style w:type="paragraph" w:styleId="Textoindependiente">
    <w:name w:val="Body Text"/>
    <w:basedOn w:val="Normal"/>
    <w:link w:val="TextoindependienteCar"/>
    <w:rsid w:val="005A2933"/>
    <w:pPr>
      <w:spacing w:before="113" w:after="113" w:line="374" w:lineRule="exact"/>
      <w:jc w:val="both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stilo1Car">
    <w:name w:val="Estilo1 Car"/>
    <w:link w:val="Estilo1"/>
    <w:rsid w:val="003D649E"/>
    <w:rPr>
      <w:rFonts w:ascii="Century Gothic" w:hAnsi="Century Gothic" w:cs="Century Gothic"/>
      <w:sz w:val="18"/>
      <w:szCs w:val="18"/>
      <w:lang w:bidi="es-ES"/>
    </w:rPr>
  </w:style>
  <w:style w:type="character" w:customStyle="1" w:styleId="TextoindependienteCar">
    <w:name w:val="Texto independiente Car"/>
    <w:link w:val="Textoindependiente"/>
    <w:rsid w:val="005A2933"/>
    <w:rPr>
      <w:sz w:val="24"/>
      <w:szCs w:val="24"/>
    </w:rPr>
  </w:style>
  <w:style w:type="character" w:styleId="Hipervnculo">
    <w:name w:val="Hyperlink"/>
    <w:uiPriority w:val="99"/>
    <w:unhideWhenUsed/>
    <w:rsid w:val="00B50749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A26B8"/>
    <w:rPr>
      <w:rFonts w:ascii="Calibri" w:eastAsia="Calibri" w:hAnsi="Calibri" w:cs="Calibri"/>
      <w:spacing w:val="0"/>
      <w:sz w:val="22"/>
      <w:szCs w:val="22"/>
      <w:lang w:val="en-GB" w:eastAsia="en-GB" w:bidi="ar-SA"/>
    </w:rPr>
  </w:style>
  <w:style w:type="character" w:customStyle="1" w:styleId="TextosinformatoCar">
    <w:name w:val="Texto sin formato Car"/>
    <w:link w:val="Textosinformato"/>
    <w:uiPriority w:val="99"/>
    <w:rsid w:val="00EA26B8"/>
    <w:rPr>
      <w:rFonts w:ascii="Calibri" w:eastAsia="Calibri" w:hAnsi="Calibri" w:cs="Calibri"/>
      <w:sz w:val="22"/>
      <w:szCs w:val="22"/>
      <w:lang w:val="en-GB" w:eastAsia="en-GB"/>
    </w:rPr>
  </w:style>
  <w:style w:type="paragraph" w:customStyle="1" w:styleId="Encabezado8">
    <w:name w:val="Encabezado 8"/>
    <w:basedOn w:val="Normal"/>
    <w:next w:val="Normal"/>
    <w:qFormat/>
    <w:rsid w:val="00436370"/>
    <w:pPr>
      <w:keepNext/>
      <w:suppressAutoHyphens/>
      <w:spacing w:before="113" w:after="113" w:line="374" w:lineRule="exact"/>
      <w:ind w:left="360"/>
      <w:jc w:val="both"/>
      <w:outlineLvl w:val="7"/>
    </w:pPr>
    <w:rPr>
      <w:rFonts w:ascii="Times New Roman" w:hAnsi="Times New Roman" w:cs="Times New Roman"/>
      <w:b/>
      <w:bCs/>
      <w:color w:val="00000A"/>
      <w:spacing w:val="0"/>
      <w:sz w:val="26"/>
      <w:szCs w:val="24"/>
      <w:lang w:eastAsia="es-ES" w:bidi="ar-SA"/>
    </w:rPr>
  </w:style>
  <w:style w:type="table" w:styleId="Tablaconcuadrcula">
    <w:name w:val="Table Grid"/>
    <w:basedOn w:val="Tablanormal"/>
    <w:uiPriority w:val="59"/>
    <w:rsid w:val="009C1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3-nfasis61">
    <w:name w:val="Tabla de cuadrícula 3 - Énfasis 61"/>
    <w:basedOn w:val="Tablanormal"/>
    <w:uiPriority w:val="48"/>
    <w:rsid w:val="00550E1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character" w:customStyle="1" w:styleId="Ttulo8Car">
    <w:name w:val="Título 8 Car"/>
    <w:link w:val="Ttulo8"/>
    <w:uiPriority w:val="9"/>
    <w:locked/>
    <w:rsid w:val="00D36721"/>
    <w:rPr>
      <w:i/>
      <w:iCs/>
      <w:spacing w:val="-5"/>
      <w:sz w:val="24"/>
      <w:szCs w:val="24"/>
      <w:lang w:val="en-US" w:eastAsia="en-US" w:bidi="es-ES"/>
    </w:rPr>
  </w:style>
  <w:style w:type="paragraph" w:customStyle="1" w:styleId="Estilo2">
    <w:name w:val="Estilo2"/>
    <w:basedOn w:val="Texto"/>
    <w:link w:val="Estilo2Car"/>
    <w:qFormat/>
    <w:rsid w:val="00702EE0"/>
    <w:pPr>
      <w:jc w:val="both"/>
    </w:pPr>
    <w:rPr>
      <w:sz w:val="20"/>
      <w:szCs w:val="20"/>
    </w:rPr>
  </w:style>
  <w:style w:type="character" w:styleId="nfasissutil">
    <w:name w:val="Subtle Emphasis"/>
    <w:uiPriority w:val="19"/>
    <w:qFormat/>
    <w:rsid w:val="00702EE0"/>
    <w:rPr>
      <w:i/>
      <w:color w:val="595959"/>
    </w:rPr>
  </w:style>
  <w:style w:type="character" w:customStyle="1" w:styleId="Estilo2Car">
    <w:name w:val="Estilo2 Car"/>
    <w:link w:val="Estilo2"/>
    <w:rsid w:val="00702EE0"/>
    <w:rPr>
      <w:rFonts w:ascii="Century Gothic" w:hAnsi="Century Gothic" w:cs="Century Gothic"/>
      <w:lang w:bidi="es-ES"/>
    </w:rPr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3A79B5"/>
    <w:pPr>
      <w:spacing w:after="160" w:line="259" w:lineRule="auto"/>
      <w:ind w:left="720"/>
      <w:contextualSpacing/>
    </w:pPr>
    <w:rPr>
      <w:rFonts w:ascii="Calibri" w:eastAsia="Calibri" w:hAnsi="Calibri" w:cs="Times New Roman"/>
      <w:spacing w:val="0"/>
      <w:sz w:val="22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3A79B5"/>
    <w:pPr>
      <w:widowControl w:val="0"/>
      <w:autoSpaceDE w:val="0"/>
      <w:autoSpaceDN w:val="0"/>
    </w:pPr>
    <w:rPr>
      <w:rFonts w:ascii="Arial" w:eastAsia="Arial" w:hAnsi="Arial" w:cs="Arial"/>
      <w:spacing w:val="0"/>
      <w:sz w:val="22"/>
      <w:szCs w:val="22"/>
      <w:lang w:eastAsia="es-ES"/>
    </w:rPr>
  </w:style>
  <w:style w:type="table" w:customStyle="1" w:styleId="Tablaconcuadrculaclara2">
    <w:name w:val="Tabla con cuadrícula clara2"/>
    <w:basedOn w:val="Tablanormal"/>
    <w:uiPriority w:val="40"/>
    <w:rsid w:val="00DC406A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Refdenotaalpie">
    <w:name w:val="footnote reference"/>
    <w:uiPriority w:val="99"/>
    <w:semiHidden/>
    <w:unhideWhenUsed/>
    <w:rsid w:val="00013437"/>
    <w:rPr>
      <w:vertAlign w:val="superscript"/>
    </w:rPr>
  </w:style>
  <w:style w:type="character" w:customStyle="1" w:styleId="TextonotapieCar">
    <w:name w:val="Texto nota pie Car"/>
    <w:link w:val="Textonotapie"/>
    <w:uiPriority w:val="99"/>
    <w:semiHidden/>
    <w:rsid w:val="00013437"/>
  </w:style>
  <w:style w:type="paragraph" w:styleId="Textonotapie">
    <w:name w:val="footnote text"/>
    <w:basedOn w:val="Normal"/>
    <w:link w:val="TextonotapieCar"/>
    <w:uiPriority w:val="99"/>
    <w:semiHidden/>
    <w:unhideWhenUsed/>
    <w:rsid w:val="00013437"/>
    <w:rPr>
      <w:rFonts w:ascii="Times New Roman" w:hAnsi="Times New Roman" w:cs="Times New Roman"/>
      <w:spacing w:val="0"/>
      <w:sz w:val="20"/>
      <w:szCs w:val="20"/>
      <w:lang w:eastAsia="es-ES" w:bidi="ar-SA"/>
    </w:rPr>
  </w:style>
  <w:style w:type="character" w:customStyle="1" w:styleId="TextonotapieCar1">
    <w:name w:val="Texto nota pie Car1"/>
    <w:uiPriority w:val="99"/>
    <w:semiHidden/>
    <w:rsid w:val="00013437"/>
    <w:rPr>
      <w:rFonts w:ascii="Century Gothic" w:hAnsi="Century Gothic" w:cs="Century Gothic"/>
      <w:spacing w:val="-5"/>
      <w:lang w:eastAsia="en-US" w:bidi="es-ES"/>
    </w:rPr>
  </w:style>
  <w:style w:type="table" w:customStyle="1" w:styleId="Tabladelista3-nfasis61">
    <w:name w:val="Tabla de lista 3 - Énfasis 61"/>
    <w:basedOn w:val="Tablanormal"/>
    <w:uiPriority w:val="48"/>
    <w:rsid w:val="00F43C29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paragraph" w:customStyle="1" w:styleId="paragraph">
    <w:name w:val="paragraph"/>
    <w:basedOn w:val="Normal"/>
    <w:rsid w:val="00B4003B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normaltextrun">
    <w:name w:val="normaltextrun"/>
    <w:rsid w:val="00B4003B"/>
  </w:style>
  <w:style w:type="paragraph" w:styleId="Revisin">
    <w:name w:val="Revision"/>
    <w:hidden/>
    <w:uiPriority w:val="99"/>
    <w:semiHidden/>
    <w:rsid w:val="0070264D"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character" w:customStyle="1" w:styleId="TextodegloboCar">
    <w:name w:val="Texto de globo Car"/>
    <w:link w:val="Textodeglobo"/>
    <w:uiPriority w:val="99"/>
    <w:semiHidden/>
    <w:rsid w:val="008F4220"/>
    <w:rPr>
      <w:rFonts w:ascii="Century Gothic" w:hAnsi="Century Gothic" w:cs="Century Gothic"/>
      <w:spacing w:val="-5"/>
      <w:sz w:val="16"/>
      <w:szCs w:val="16"/>
      <w:lang w:eastAsia="en-US" w:bidi="es-ES"/>
    </w:rPr>
  </w:style>
  <w:style w:type="table" w:styleId="Cuadrculamedia2-nfasis3">
    <w:name w:val="Medium Grid 2 Accent 3"/>
    <w:basedOn w:val="Tablanormal"/>
    <w:uiPriority w:val="68"/>
    <w:rsid w:val="000E42EF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NormalWeb">
    <w:name w:val="Normal (Web)"/>
    <w:basedOn w:val="Normal"/>
    <w:uiPriority w:val="99"/>
    <w:unhideWhenUsed/>
    <w:rsid w:val="00C067AF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A07DDB"/>
    <w:rPr>
      <w:rFonts w:ascii="Century Gothic" w:hAnsi="Century Gothic" w:cs="Century Gothic"/>
      <w:b/>
      <w:caps/>
      <w:color w:val="2A5A78"/>
      <w:spacing w:val="-5"/>
      <w:sz w:val="18"/>
      <w:szCs w:val="18"/>
      <w:lang w:eastAsia="en-US" w:bidi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1A411A"/>
    <w:rPr>
      <w:color w:val="605E5C"/>
      <w:shd w:val="clear" w:color="auto" w:fill="E1DFDD"/>
    </w:rPr>
  </w:style>
  <w:style w:type="character" w:styleId="Fuerte">
    <w:name w:val="Strong"/>
    <w:basedOn w:val="Fuentedeprrafopredeter"/>
    <w:uiPriority w:val="22"/>
    <w:qFormat/>
    <w:rsid w:val="00635D6D"/>
    <w:rPr>
      <w:b/>
      <w:bCs/>
    </w:rPr>
  </w:style>
  <w:style w:type="character" w:styleId="Hipervnculovisitado">
    <w:name w:val="FollowedHyperlink"/>
    <w:basedOn w:val="Fuentedeprrafopredeter"/>
    <w:uiPriority w:val="99"/>
    <w:semiHidden/>
    <w:unhideWhenUsed/>
    <w:rsid w:val="00A1461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868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0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http://www.elcorteingles.es/supermercado/" TargetMode="External" Type="http://schemas.openxmlformats.org/officeDocument/2006/relationships/hyperlink"/><Relationship Id="rId12" Target="http://www.hipercor.es" TargetMode="External" Type="http://schemas.openxmlformats.org/officeDocument/2006/relationships/hyperlink"/><Relationship Id="rId13" Target="https://www.elcorteingles.es/informacioncorporativa/es/notificaciones-de-el-corte-ingles/" TargetMode="External" Type="http://schemas.openxmlformats.org/officeDocument/2006/relationships/hyperlink"/><Relationship Id="rId14" Target="header1.xml" Type="http://schemas.openxmlformats.org/officeDocument/2006/relationships/header"/><Relationship Id="rId15" Target="header2.xml" Type="http://schemas.openxmlformats.org/officeDocument/2006/relationships/header"/><Relationship Id="rId16" Target="header3.xml" Type="http://schemas.openxmlformats.org/officeDocument/2006/relationships/header"/><Relationship Id="rId17" Target="fontTable.xml" Type="http://schemas.openxmlformats.org/officeDocument/2006/relationships/fontTable"/><Relationship Id="rId18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no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6807b-efff-4824-ab58-3e65e345cdf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3A1CC89F541B96396D7FCF5BF4E" ma:contentTypeVersion="17" ma:contentTypeDescription="Create a new document." ma:contentTypeScope="" ma:versionID="dba33dc9fea0b66692e6c7a8998a2093">
  <xsd:schema xmlns:xsd="http://www.w3.org/2001/XMLSchema" xmlns:xs="http://www.w3.org/2001/XMLSchema" xmlns:p="http://schemas.microsoft.com/office/2006/metadata/properties" xmlns:ns3="9b66807b-efff-4824-ab58-3e65e345cdfe" xmlns:ns4="ed1abe06-f79d-4e8f-ad3c-1efa8bce184b" targetNamespace="http://schemas.microsoft.com/office/2006/metadata/properties" ma:root="true" ma:fieldsID="e71389d0a69a686590b807bf8f1b7d75" ns3:_="" ns4:_="">
    <xsd:import namespace="9b66807b-efff-4824-ab58-3e65e345cdfe"/>
    <xsd:import namespace="ed1abe06-f79d-4e8f-ad3c-1efa8bce1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807b-efff-4824-ab58-3e65e345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abe06-f79d-4e8f-ad3c-1efa8bce1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87EBD8-C1D5-44B5-8715-2BEAB5B5A9C7}">
  <ds:schemaRefs>
    <ds:schemaRef ds:uri="http://schemas.microsoft.com/office/2006/metadata/properties"/>
    <ds:schemaRef ds:uri="http://schemas.microsoft.com/office/infopath/2007/PartnerControls"/>
    <ds:schemaRef ds:uri="9b66807b-efff-4824-ab58-3e65e345cdfe"/>
  </ds:schemaRefs>
</ds:datastoreItem>
</file>

<file path=customXml/itemProps2.xml><?xml version="1.0" encoding="utf-8"?>
<ds:datastoreItem xmlns:ds="http://schemas.openxmlformats.org/officeDocument/2006/customXml" ds:itemID="{EFD037F1-8D67-45FC-93F2-9156192E65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807b-efff-4824-ab58-3e65e345cdfe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05F8B6-58AB-447F-8247-D1A6C962B04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10EAC8A-5A31-480C-95CF-45E22B00B13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Pages>2</Pages>
  <Words>461</Words>
  <Characters>2378</Characters>
  <Application/>
  <DocSecurity>0</DocSecurity>
  <Lines>46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de Comunicación y RR.II</vt:lpstr>
    </vt:vector>
  </TitlesOfParts>
  <Company/>
  <LinksUpToDate>false</LinksUpToDate>
  <CharactersWithSpaces>2823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2026-06-01T08:42:00Z</dcterms:created>
  <dcterms:modified xsi:type="dcterms:W3CDTF">2026-06-01T09:01:00Z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