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5C7CC14B" w14:textId="77777777" w:rsidR="00D21143" w:rsidRPr="004E2659" w:rsidRDefault="00D21143" w:rsidP="004E2659"/>
    <w:p w14:paraId="25DAA6A2" w14:textId="6ACA68C8" w:rsidR="00A07DDB" w:rsidRPr="00AC3589" w:rsidRDefault="00F271BC" w:rsidP="00F271BC">
      <w:pPr>
        <w:pStyle w:val="Subttulo1"/>
        <w:spacing w:after="120"/>
        <w:rPr>
          <w:color w:val="008000"/>
          <w:sz w:val="56"/>
          <w:szCs w:val="56"/>
        </w:rPr>
      </w:pPr>
      <w:r w:rsidRPr="00AC3589">
        <w:rPr>
          <w:rFonts w:cs="Times New Roman"/>
          <w:i w:val="0"/>
          <w:color w:val="008000"/>
          <w:sz w:val="56"/>
          <w:szCs w:val="56"/>
          <w:lang w:eastAsia="en-US"/>
        </w:rPr>
        <w:t>Javier Catena, consejero delegado de El Corte Inglés</w:t>
      </w:r>
    </w:p>
    <w:p w14:paraId="13323B7B" w14:textId="77777777" w:rsidR="00F271BC" w:rsidRDefault="00F271BC" w:rsidP="00F271BC">
      <w:pPr>
        <w:pStyle w:val="Subttulo1"/>
        <w:spacing w:after="120"/>
        <w:ind w:left="714"/>
        <w:rPr>
          <w:color w:val="008000"/>
          <w:sz w:val="20"/>
          <w:szCs w:val="20"/>
        </w:rPr>
      </w:pPr>
    </w:p>
    <w:p w14:paraId="3B4E9CF3" w14:textId="45BB50D8" w:rsidR="00F271BC" w:rsidRPr="00F271BC" w:rsidRDefault="00F271BC" w:rsidP="00F271BC">
      <w:pPr>
        <w:pStyle w:val="Subttulo1"/>
        <w:numPr>
          <w:ilvl w:val="0"/>
          <w:numId w:val="30"/>
        </w:numPr>
        <w:spacing w:after="120" w:line="480" w:lineRule="auto"/>
        <w:jc w:val="both"/>
        <w:rPr>
          <w:color w:val="008000"/>
          <w:sz w:val="20"/>
          <w:szCs w:val="20"/>
        </w:rPr>
      </w:pPr>
      <w:r w:rsidRPr="00F271BC">
        <w:rPr>
          <w:color w:val="008000"/>
          <w:sz w:val="20"/>
          <w:szCs w:val="20"/>
        </w:rPr>
        <w:t xml:space="preserve">El nombramiento, propuesto por la presidenta, Cristina Álvarez, ha obtenido el respaldo unánime de todo el </w:t>
      </w:r>
      <w:r>
        <w:rPr>
          <w:color w:val="008000"/>
          <w:sz w:val="20"/>
          <w:szCs w:val="20"/>
        </w:rPr>
        <w:t>C</w:t>
      </w:r>
      <w:r w:rsidRPr="00F271BC">
        <w:rPr>
          <w:color w:val="008000"/>
          <w:sz w:val="20"/>
          <w:szCs w:val="20"/>
        </w:rPr>
        <w:t xml:space="preserve">onsejo de </w:t>
      </w:r>
      <w:r>
        <w:rPr>
          <w:color w:val="008000"/>
          <w:sz w:val="20"/>
          <w:szCs w:val="20"/>
        </w:rPr>
        <w:t>A</w:t>
      </w:r>
      <w:r w:rsidRPr="00F271BC">
        <w:rPr>
          <w:color w:val="008000"/>
          <w:sz w:val="20"/>
          <w:szCs w:val="20"/>
        </w:rPr>
        <w:t>dministración</w:t>
      </w:r>
      <w:r w:rsidR="00AC3589">
        <w:rPr>
          <w:color w:val="008000"/>
          <w:sz w:val="20"/>
          <w:szCs w:val="20"/>
        </w:rPr>
        <w:t>.</w:t>
      </w:r>
    </w:p>
    <w:p w14:paraId="51E7FC54" w14:textId="2DFD65F7" w:rsidR="00F271BC" w:rsidRPr="00F271BC" w:rsidRDefault="00F271BC" w:rsidP="00F271BC">
      <w:pPr>
        <w:pStyle w:val="Subttulo1"/>
        <w:numPr>
          <w:ilvl w:val="0"/>
          <w:numId w:val="30"/>
        </w:numPr>
        <w:spacing w:after="120" w:line="480" w:lineRule="auto"/>
        <w:jc w:val="both"/>
        <w:rPr>
          <w:color w:val="008000"/>
          <w:sz w:val="20"/>
          <w:szCs w:val="20"/>
        </w:rPr>
      </w:pPr>
      <w:r w:rsidRPr="00F271BC">
        <w:rPr>
          <w:color w:val="008000"/>
          <w:sz w:val="20"/>
          <w:szCs w:val="20"/>
        </w:rPr>
        <w:t xml:space="preserve">Todas las áreas de negocio pasan a reportar al consejero delegado. </w:t>
      </w:r>
    </w:p>
    <w:p w14:paraId="1C815603" w14:textId="77777777" w:rsidR="00A07DDB" w:rsidRDefault="00A07DDB" w:rsidP="005254C5">
      <w:pPr>
        <w:pStyle w:val="Subttulo1"/>
        <w:spacing w:after="120" w:line="480" w:lineRule="auto"/>
        <w:jc w:val="both"/>
        <w:rPr>
          <w:i w:val="0"/>
          <w:color w:val="auto"/>
          <w:spacing w:val="0"/>
        </w:rPr>
      </w:pPr>
    </w:p>
    <w:p w14:paraId="6B62620D" w14:textId="6D3D7BFC" w:rsidR="00F271BC" w:rsidRPr="00F271BC" w:rsidRDefault="000B5A30" w:rsidP="00F271BC">
      <w:pPr>
        <w:pStyle w:val="Subttulo1"/>
        <w:spacing w:after="120" w:line="360" w:lineRule="auto"/>
        <w:jc w:val="both"/>
        <w:rPr>
          <w:bCs/>
          <w:i w:val="0"/>
          <w:color w:val="auto"/>
          <w:spacing w:val="0"/>
        </w:rPr>
      </w:pPr>
      <w:r w:rsidRPr="005254C5">
        <w:rPr>
          <w:b/>
          <w:i w:val="0"/>
          <w:color w:val="auto"/>
          <w:spacing w:val="0"/>
        </w:rPr>
        <w:t>Madrid</w:t>
      </w:r>
      <w:r w:rsidR="00E66D02" w:rsidRPr="005254C5">
        <w:rPr>
          <w:b/>
          <w:i w:val="0"/>
          <w:color w:val="auto"/>
          <w:spacing w:val="0"/>
        </w:rPr>
        <w:t>,</w:t>
      </w:r>
      <w:r w:rsidR="000929DC" w:rsidRPr="005254C5">
        <w:rPr>
          <w:b/>
          <w:i w:val="0"/>
          <w:color w:val="auto"/>
          <w:spacing w:val="0"/>
        </w:rPr>
        <w:t xml:space="preserve"> </w:t>
      </w:r>
      <w:r w:rsidR="00F271BC">
        <w:rPr>
          <w:b/>
          <w:i w:val="0"/>
          <w:color w:val="auto"/>
          <w:spacing w:val="0"/>
        </w:rPr>
        <w:t>19</w:t>
      </w:r>
      <w:r w:rsidR="00730D90" w:rsidRPr="005254C5">
        <w:rPr>
          <w:b/>
          <w:i w:val="0"/>
          <w:color w:val="auto"/>
          <w:spacing w:val="0"/>
        </w:rPr>
        <w:t xml:space="preserve"> </w:t>
      </w:r>
      <w:r w:rsidR="008A7797" w:rsidRPr="005254C5">
        <w:rPr>
          <w:b/>
          <w:i w:val="0"/>
          <w:color w:val="auto"/>
          <w:spacing w:val="0"/>
        </w:rPr>
        <w:t xml:space="preserve">de </w:t>
      </w:r>
      <w:r w:rsidR="00F271BC">
        <w:rPr>
          <w:b/>
          <w:i w:val="0"/>
          <w:color w:val="auto"/>
          <w:spacing w:val="0"/>
        </w:rPr>
        <w:t>junio</w:t>
      </w:r>
      <w:r w:rsidR="008A7797" w:rsidRPr="005254C5">
        <w:rPr>
          <w:b/>
          <w:i w:val="0"/>
          <w:color w:val="auto"/>
          <w:spacing w:val="0"/>
        </w:rPr>
        <w:t xml:space="preserve"> de 20</w:t>
      </w:r>
      <w:r w:rsidR="004058F9" w:rsidRPr="005254C5">
        <w:rPr>
          <w:b/>
          <w:i w:val="0"/>
          <w:color w:val="auto"/>
          <w:spacing w:val="0"/>
        </w:rPr>
        <w:t>2</w:t>
      </w:r>
      <w:r w:rsidR="00F271BC">
        <w:rPr>
          <w:b/>
          <w:i w:val="0"/>
          <w:color w:val="auto"/>
          <w:spacing w:val="0"/>
        </w:rPr>
        <w:t>6</w:t>
      </w:r>
      <w:r w:rsidR="00FD00E1" w:rsidRPr="005254C5">
        <w:rPr>
          <w:b/>
          <w:i w:val="0"/>
          <w:color w:val="auto"/>
          <w:spacing w:val="0"/>
        </w:rPr>
        <w:t>:</w:t>
      </w:r>
      <w:r w:rsidR="00F271BC" w:rsidRPr="00F271BC">
        <w:t xml:space="preserve"> </w:t>
      </w:r>
      <w:r w:rsidR="00F271BC" w:rsidRPr="00F271BC">
        <w:rPr>
          <w:bCs/>
          <w:i w:val="0"/>
          <w:color w:val="auto"/>
          <w:spacing w:val="0"/>
        </w:rPr>
        <w:t xml:space="preserve">El Consejo de Administración de El Corte Inglés ha aprobado hoy, por unanimidad y a propuesta de la presidenta Cristina Álvarez, el nombramiento de Javier Catena como consejero delegado del Grupo. </w:t>
      </w:r>
    </w:p>
    <w:p w14:paraId="385877DF" w14:textId="77777777" w:rsidR="00F271BC" w:rsidRPr="00F271BC" w:rsidRDefault="00F271BC" w:rsidP="00F271BC">
      <w:pPr>
        <w:pStyle w:val="Subttulo1"/>
        <w:spacing w:after="120" w:line="360" w:lineRule="auto"/>
        <w:jc w:val="both"/>
        <w:rPr>
          <w:bCs/>
          <w:i w:val="0"/>
          <w:color w:val="auto"/>
          <w:spacing w:val="0"/>
        </w:rPr>
      </w:pPr>
      <w:r w:rsidRPr="00F271BC">
        <w:rPr>
          <w:bCs/>
          <w:i w:val="0"/>
          <w:color w:val="auto"/>
          <w:spacing w:val="0"/>
        </w:rPr>
        <w:t xml:space="preserve">Catena será el responsable de la implementación del Plan Estratégico de la compañía, que se encuentra en proceso de actualización. Las distintas unidades de negocio del grupo reportarán al CEO, que pasará a dirigir el comité de dirección. </w:t>
      </w:r>
    </w:p>
    <w:p w14:paraId="34FB7643" w14:textId="77777777" w:rsidR="00F271BC" w:rsidRPr="00F271BC" w:rsidRDefault="00F271BC" w:rsidP="00F271BC">
      <w:pPr>
        <w:pStyle w:val="Subttulo1"/>
        <w:spacing w:after="120" w:line="360" w:lineRule="auto"/>
        <w:jc w:val="both"/>
        <w:rPr>
          <w:bCs/>
          <w:i w:val="0"/>
          <w:color w:val="auto"/>
          <w:spacing w:val="0"/>
        </w:rPr>
      </w:pPr>
      <w:r w:rsidRPr="00F271BC">
        <w:rPr>
          <w:bCs/>
          <w:i w:val="0"/>
          <w:color w:val="auto"/>
          <w:spacing w:val="0"/>
        </w:rPr>
        <w:t xml:space="preserve">El consejero delegado cuenta con una notable experiencia y conocimiento de la compañía. Javier Catena ha sido director de operaciones (COO), dirigiendo las áreas de cadena de suministro, logística y real estate. </w:t>
      </w:r>
    </w:p>
    <w:p w14:paraId="2DF4B06C" w14:textId="77777777" w:rsidR="00F271BC" w:rsidRPr="00F271BC" w:rsidRDefault="00F271BC" w:rsidP="00F271BC">
      <w:pPr>
        <w:pStyle w:val="Subttulo1"/>
        <w:spacing w:after="120" w:line="360" w:lineRule="auto"/>
        <w:jc w:val="both"/>
        <w:rPr>
          <w:bCs/>
          <w:i w:val="0"/>
          <w:color w:val="auto"/>
          <w:spacing w:val="0"/>
        </w:rPr>
      </w:pPr>
      <w:r w:rsidRPr="00F271BC">
        <w:rPr>
          <w:bCs/>
          <w:i w:val="0"/>
          <w:color w:val="auto"/>
          <w:spacing w:val="0"/>
        </w:rPr>
        <w:t xml:space="preserve">Cristina Álvarez, presidenta de El Corte Inglés, asegura que “la incorporación de Javier Catena, con el apoyo de nuestro gran equipo directivo, será decisiva en esta nueva etapa de crecimiento e inversión, a la vez que permite reforzar una estructura de gobierno corporativo más adaptada a los nuevos retos”.  </w:t>
      </w:r>
    </w:p>
    <w:p w14:paraId="6A1D38C5" w14:textId="1E3DFBEB" w:rsidR="001A411A" w:rsidRDefault="00F271BC" w:rsidP="00F271BC">
      <w:pPr>
        <w:pStyle w:val="Subttulo1"/>
        <w:spacing w:after="120" w:line="360" w:lineRule="auto"/>
        <w:jc w:val="both"/>
        <w:rPr>
          <w:i w:val="0"/>
          <w:color w:val="auto"/>
          <w:spacing w:val="0"/>
          <w:sz w:val="20"/>
          <w:szCs w:val="20"/>
        </w:rPr>
      </w:pPr>
      <w:r w:rsidRPr="00F271BC">
        <w:rPr>
          <w:bCs/>
          <w:i w:val="0"/>
          <w:color w:val="auto"/>
          <w:spacing w:val="0"/>
        </w:rPr>
        <w:t xml:space="preserve">Santiago Bau, hasta ahora director general, deja la compañía de mutuo acuerdo. Cristina Álvarez ha querido agradecerle expresamente su “compromiso y capacidad de ejecución, claves en la senda de crecimiento y solidez financiera del grupo en los cuatro últimos años”. La presidenta de El Corte Inglés ha deseado a Santiago Bau todo el éxito en sus nuevos proyectos profesionales. </w:t>
      </w:r>
    </w:p>
    <w:sectPr w:rsidR="001A411A" w:rsidSect="004F50DF">
      <w:headerReference w:type="even" r:id="rId10"/>
      <w:headerReference w:type="default" r:id="rId11"/>
      <w:headerReference w:type="first" r:id="rId12"/>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B63AD" w14:textId="77777777" w:rsidR="009E1ED3" w:rsidRDefault="009E1ED3">
      <w:r>
        <w:separator/>
      </w:r>
    </w:p>
    <w:p w14:paraId="673B88A3" w14:textId="77777777" w:rsidR="009E1ED3" w:rsidRDefault="009E1ED3"/>
  </w:endnote>
  <w:endnote w:type="continuationSeparator" w:id="0">
    <w:p w14:paraId="7A5A9FDB" w14:textId="77777777" w:rsidR="009E1ED3" w:rsidRDefault="009E1ED3">
      <w:r>
        <w:continuationSeparator/>
      </w:r>
    </w:p>
    <w:p w14:paraId="01B387BA" w14:textId="77777777" w:rsidR="009E1ED3" w:rsidRDefault="009E1E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0343D" w14:textId="77777777" w:rsidR="009E1ED3" w:rsidRDefault="009E1ED3">
      <w:r>
        <w:separator/>
      </w:r>
    </w:p>
    <w:p w14:paraId="0E70D976" w14:textId="77777777" w:rsidR="009E1ED3" w:rsidRDefault="009E1ED3"/>
  </w:footnote>
  <w:footnote w:type="continuationSeparator" w:id="0">
    <w:p w14:paraId="05F4D758" w14:textId="77777777" w:rsidR="009E1ED3" w:rsidRDefault="009E1ED3">
      <w:r>
        <w:continuationSeparator/>
      </w:r>
    </w:p>
    <w:p w14:paraId="1CF5EE7D" w14:textId="77777777" w:rsidR="009E1ED3" w:rsidRDefault="009E1E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noProof/>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99A4E40"/>
    <w:multiLevelType w:val="hybridMultilevel"/>
    <w:tmpl w:val="512C9E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8"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116094624">
    <w:abstractNumId w:val="19"/>
  </w:num>
  <w:num w:numId="2" w16cid:durableId="1704137278">
    <w:abstractNumId w:val="28"/>
  </w:num>
  <w:num w:numId="3" w16cid:durableId="824205233">
    <w:abstractNumId w:val="17"/>
  </w:num>
  <w:num w:numId="4" w16cid:durableId="1568490517">
    <w:abstractNumId w:val="29"/>
  </w:num>
  <w:num w:numId="5" w16cid:durableId="342830026">
    <w:abstractNumId w:val="9"/>
  </w:num>
  <w:num w:numId="6" w16cid:durableId="1257327078">
    <w:abstractNumId w:val="15"/>
  </w:num>
  <w:num w:numId="7" w16cid:durableId="1871340360">
    <w:abstractNumId w:val="1"/>
  </w:num>
  <w:num w:numId="8" w16cid:durableId="131101013">
    <w:abstractNumId w:val="12"/>
  </w:num>
  <w:num w:numId="9" w16cid:durableId="1635985179">
    <w:abstractNumId w:val="6"/>
  </w:num>
  <w:num w:numId="10" w16cid:durableId="1867792249">
    <w:abstractNumId w:val="13"/>
  </w:num>
  <w:num w:numId="11" w16cid:durableId="1618751914">
    <w:abstractNumId w:val="14"/>
  </w:num>
  <w:num w:numId="12" w16cid:durableId="852188940">
    <w:abstractNumId w:val="26"/>
  </w:num>
  <w:num w:numId="13" w16cid:durableId="1646278142">
    <w:abstractNumId w:val="11"/>
  </w:num>
  <w:num w:numId="14" w16cid:durableId="2141149945">
    <w:abstractNumId w:val="0"/>
  </w:num>
  <w:num w:numId="15" w16cid:durableId="823160181">
    <w:abstractNumId w:val="22"/>
  </w:num>
  <w:num w:numId="16" w16cid:durableId="171723902">
    <w:abstractNumId w:val="2"/>
  </w:num>
  <w:num w:numId="17" w16cid:durableId="1726946492">
    <w:abstractNumId w:val="21"/>
  </w:num>
  <w:num w:numId="18" w16cid:durableId="2025134820">
    <w:abstractNumId w:val="27"/>
  </w:num>
  <w:num w:numId="19" w16cid:durableId="766270960">
    <w:abstractNumId w:val="8"/>
  </w:num>
  <w:num w:numId="20" w16cid:durableId="2058578321">
    <w:abstractNumId w:val="24"/>
  </w:num>
  <w:num w:numId="21" w16cid:durableId="238637593">
    <w:abstractNumId w:val="3"/>
  </w:num>
  <w:num w:numId="22" w16cid:durableId="1564370246">
    <w:abstractNumId w:val="23"/>
  </w:num>
  <w:num w:numId="23" w16cid:durableId="1359506721">
    <w:abstractNumId w:val="4"/>
  </w:num>
  <w:num w:numId="24" w16cid:durableId="2040424751">
    <w:abstractNumId w:val="25"/>
  </w:num>
  <w:num w:numId="25" w16cid:durableId="1711956908">
    <w:abstractNumId w:val="5"/>
  </w:num>
  <w:num w:numId="26" w16cid:durableId="1127817972">
    <w:abstractNumId w:val="20"/>
  </w:num>
  <w:num w:numId="27" w16cid:durableId="108400178">
    <w:abstractNumId w:val="7"/>
  </w:num>
  <w:num w:numId="28" w16cid:durableId="819228696">
    <w:abstractNumId w:val="16"/>
  </w:num>
  <w:num w:numId="29" w16cid:durableId="1643658729">
    <w:abstractNumId w:val="18"/>
  </w:num>
  <w:num w:numId="30" w16cid:durableId="466901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1B77"/>
    <w:rsid w:val="00062B3E"/>
    <w:rsid w:val="00062FBF"/>
    <w:rsid w:val="000635D9"/>
    <w:rsid w:val="00063DEC"/>
    <w:rsid w:val="00064BAD"/>
    <w:rsid w:val="00070624"/>
    <w:rsid w:val="00070B35"/>
    <w:rsid w:val="00071111"/>
    <w:rsid w:val="00071752"/>
    <w:rsid w:val="0007178C"/>
    <w:rsid w:val="00072BEF"/>
    <w:rsid w:val="00072FF7"/>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22268"/>
    <w:rsid w:val="00123703"/>
    <w:rsid w:val="0012388A"/>
    <w:rsid w:val="00124175"/>
    <w:rsid w:val="001245F0"/>
    <w:rsid w:val="00124E89"/>
    <w:rsid w:val="00126689"/>
    <w:rsid w:val="00127297"/>
    <w:rsid w:val="00127FB8"/>
    <w:rsid w:val="001329E6"/>
    <w:rsid w:val="00133B54"/>
    <w:rsid w:val="00134810"/>
    <w:rsid w:val="001434D0"/>
    <w:rsid w:val="00154B04"/>
    <w:rsid w:val="00156336"/>
    <w:rsid w:val="0015684F"/>
    <w:rsid w:val="00162515"/>
    <w:rsid w:val="00165026"/>
    <w:rsid w:val="00165BEF"/>
    <w:rsid w:val="00165FFF"/>
    <w:rsid w:val="00172017"/>
    <w:rsid w:val="001729D0"/>
    <w:rsid w:val="001758D2"/>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411A"/>
    <w:rsid w:val="001A7FF7"/>
    <w:rsid w:val="001B0724"/>
    <w:rsid w:val="001B07BF"/>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411BC"/>
    <w:rsid w:val="00243727"/>
    <w:rsid w:val="002447AF"/>
    <w:rsid w:val="00245CC4"/>
    <w:rsid w:val="002504B2"/>
    <w:rsid w:val="0025709A"/>
    <w:rsid w:val="002579FC"/>
    <w:rsid w:val="002623B8"/>
    <w:rsid w:val="00262C4F"/>
    <w:rsid w:val="0026463D"/>
    <w:rsid w:val="00264DAA"/>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A1BAC"/>
    <w:rsid w:val="003A228E"/>
    <w:rsid w:val="003A6446"/>
    <w:rsid w:val="003A78D4"/>
    <w:rsid w:val="003A79B5"/>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F61"/>
    <w:rsid w:val="003E7739"/>
    <w:rsid w:val="003F012F"/>
    <w:rsid w:val="003F0A01"/>
    <w:rsid w:val="003F0AEA"/>
    <w:rsid w:val="003F4F4F"/>
    <w:rsid w:val="003F799B"/>
    <w:rsid w:val="00403015"/>
    <w:rsid w:val="00404385"/>
    <w:rsid w:val="004058F9"/>
    <w:rsid w:val="0040759D"/>
    <w:rsid w:val="0041094E"/>
    <w:rsid w:val="00411AC2"/>
    <w:rsid w:val="00412C14"/>
    <w:rsid w:val="004141AF"/>
    <w:rsid w:val="004153B7"/>
    <w:rsid w:val="004205D2"/>
    <w:rsid w:val="00421CE4"/>
    <w:rsid w:val="00422318"/>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160B"/>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2736"/>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40872"/>
    <w:rsid w:val="0054417F"/>
    <w:rsid w:val="005457C9"/>
    <w:rsid w:val="00545C5B"/>
    <w:rsid w:val="005474FF"/>
    <w:rsid w:val="00550E1E"/>
    <w:rsid w:val="00552C62"/>
    <w:rsid w:val="005531FD"/>
    <w:rsid w:val="00554FA4"/>
    <w:rsid w:val="00556836"/>
    <w:rsid w:val="00560C3D"/>
    <w:rsid w:val="00562962"/>
    <w:rsid w:val="00563AF1"/>
    <w:rsid w:val="00563D72"/>
    <w:rsid w:val="005658FA"/>
    <w:rsid w:val="005663C4"/>
    <w:rsid w:val="00570B3A"/>
    <w:rsid w:val="005712CE"/>
    <w:rsid w:val="0057770B"/>
    <w:rsid w:val="005800D7"/>
    <w:rsid w:val="00581319"/>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7901"/>
    <w:rsid w:val="005B3A89"/>
    <w:rsid w:val="005B3EA1"/>
    <w:rsid w:val="005C19B4"/>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CBA"/>
    <w:rsid w:val="006E16F8"/>
    <w:rsid w:val="006E1B5F"/>
    <w:rsid w:val="006E6510"/>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70175"/>
    <w:rsid w:val="00770A84"/>
    <w:rsid w:val="00773D5A"/>
    <w:rsid w:val="007801E1"/>
    <w:rsid w:val="00781D27"/>
    <w:rsid w:val="00784224"/>
    <w:rsid w:val="00784B20"/>
    <w:rsid w:val="00784FE8"/>
    <w:rsid w:val="007858C2"/>
    <w:rsid w:val="00785A7C"/>
    <w:rsid w:val="00785D12"/>
    <w:rsid w:val="00790B1B"/>
    <w:rsid w:val="00792352"/>
    <w:rsid w:val="0079251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223D"/>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48D7"/>
    <w:rsid w:val="00954E9C"/>
    <w:rsid w:val="009557BB"/>
    <w:rsid w:val="00956454"/>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1ED3"/>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43846"/>
    <w:rsid w:val="00A43E89"/>
    <w:rsid w:val="00A4644A"/>
    <w:rsid w:val="00A4739D"/>
    <w:rsid w:val="00A5149D"/>
    <w:rsid w:val="00A528ED"/>
    <w:rsid w:val="00A530E1"/>
    <w:rsid w:val="00A53913"/>
    <w:rsid w:val="00A542DF"/>
    <w:rsid w:val="00A551F4"/>
    <w:rsid w:val="00A62953"/>
    <w:rsid w:val="00A62AD7"/>
    <w:rsid w:val="00A63D5A"/>
    <w:rsid w:val="00A64A6E"/>
    <w:rsid w:val="00A65AAD"/>
    <w:rsid w:val="00A67D8B"/>
    <w:rsid w:val="00A70CAA"/>
    <w:rsid w:val="00A75832"/>
    <w:rsid w:val="00A75A3B"/>
    <w:rsid w:val="00A83846"/>
    <w:rsid w:val="00A84B19"/>
    <w:rsid w:val="00A87A96"/>
    <w:rsid w:val="00A91D3D"/>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3589"/>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66E4"/>
    <w:rsid w:val="00B179C4"/>
    <w:rsid w:val="00B2272D"/>
    <w:rsid w:val="00B22D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6BB8"/>
    <w:rsid w:val="00B97B7F"/>
    <w:rsid w:val="00BA5C1F"/>
    <w:rsid w:val="00BA6076"/>
    <w:rsid w:val="00BB0938"/>
    <w:rsid w:val="00BB6A2A"/>
    <w:rsid w:val="00BB7D60"/>
    <w:rsid w:val="00BC2F80"/>
    <w:rsid w:val="00BC4353"/>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CBA"/>
    <w:rsid w:val="00C4116A"/>
    <w:rsid w:val="00C41858"/>
    <w:rsid w:val="00C440FF"/>
    <w:rsid w:val="00C44EC2"/>
    <w:rsid w:val="00C4535D"/>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F15"/>
    <w:rsid w:val="00CD7FF9"/>
    <w:rsid w:val="00CE2B27"/>
    <w:rsid w:val="00CE40B7"/>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71D2"/>
    <w:rsid w:val="00D47980"/>
    <w:rsid w:val="00D51A23"/>
    <w:rsid w:val="00D53058"/>
    <w:rsid w:val="00D53A0E"/>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10FA"/>
    <w:rsid w:val="00E01CE5"/>
    <w:rsid w:val="00E02430"/>
    <w:rsid w:val="00E11149"/>
    <w:rsid w:val="00E116FC"/>
    <w:rsid w:val="00E1208B"/>
    <w:rsid w:val="00E1477B"/>
    <w:rsid w:val="00E310F0"/>
    <w:rsid w:val="00E32AD6"/>
    <w:rsid w:val="00E3386D"/>
    <w:rsid w:val="00E3507B"/>
    <w:rsid w:val="00E357D4"/>
    <w:rsid w:val="00E377FA"/>
    <w:rsid w:val="00E37909"/>
    <w:rsid w:val="00E37E68"/>
    <w:rsid w:val="00E45DBC"/>
    <w:rsid w:val="00E46607"/>
    <w:rsid w:val="00E5088A"/>
    <w:rsid w:val="00E52B41"/>
    <w:rsid w:val="00E54AF8"/>
    <w:rsid w:val="00E5589C"/>
    <w:rsid w:val="00E55AD8"/>
    <w:rsid w:val="00E6014B"/>
    <w:rsid w:val="00E66D02"/>
    <w:rsid w:val="00E70B69"/>
    <w:rsid w:val="00E71C99"/>
    <w:rsid w:val="00E72A03"/>
    <w:rsid w:val="00E73F7F"/>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2FEA"/>
    <w:rsid w:val="00EC3059"/>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271BC"/>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semiHidden/>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 w:type="character" w:styleId="Mencinsinresolver">
    <w:name w:val="Unresolved Mention"/>
    <w:basedOn w:val="Fuentedeprrafopredeter"/>
    <w:uiPriority w:val="99"/>
    <w:semiHidden/>
    <w:unhideWhenUsed/>
    <w:rsid w:val="001A4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header3.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585EA1-3538-4C8B-A07F-19C69786B176}">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4</TotalTime>
  <Pages>1</Pages>
  <Words>254</Words>
  <Characters>1397</Characters>
  <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1648</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2026-06-19T11:56:00Z</dcterms:created>
  <dcterms:modified xsi:type="dcterms:W3CDTF">2026-06-19T12:07:00Z</dcterms:modified>
  <cp:revision>4</cp:revision>
</cp:coreProperties>
</file>

<file path=docProps/custom.xml><?xml version="1.0" encoding="utf-8"?>
<Properties xmlns="http://schemas.openxmlformats.org/officeDocument/2006/custom-properties" xmlns:vt="http://schemas.openxmlformats.org/officeDocument/2006/docPropsVTypes"/>
</file>