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425E3">
      <w:pPr>
        <w:pStyle w:val="Ttulo1"/>
        <w:spacing w:before="480"/>
        <w:ind w:left="1440" w:hanging="144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6741E8">
      <w:pPr>
        <w:ind w:left="720" w:hanging="720"/>
      </w:pPr>
    </w:p>
    <w:p w14:paraId="5C7CC14B" w14:textId="77777777" w:rsidR="00D21143" w:rsidRPr="004E2659" w:rsidRDefault="00D21143" w:rsidP="004E2659"/>
    <w:p w14:paraId="25DAA6A2" w14:textId="6182D229" w:rsidR="00A07DDB" w:rsidRPr="008D5BB5" w:rsidRDefault="00A07DDB" w:rsidP="00604EDA">
      <w:pPr>
        <w:pStyle w:val="Ttulo3"/>
        <w:spacing w:after="480"/>
        <w:ind w:right="-164"/>
        <w:jc w:val="both"/>
        <w:rPr>
          <w:color w:val="008000"/>
          <w:sz w:val="42"/>
          <w:szCs w:val="42"/>
        </w:rPr>
      </w:pPr>
      <w:r w:rsidRPr="008D5BB5">
        <w:rPr>
          <w:color w:val="008000"/>
          <w:sz w:val="42"/>
          <w:szCs w:val="42"/>
        </w:rPr>
        <w:t>El Corte Inglés</w:t>
      </w:r>
      <w:r w:rsidR="0065386B" w:rsidRPr="008D5BB5">
        <w:rPr>
          <w:color w:val="008000"/>
          <w:sz w:val="42"/>
          <w:szCs w:val="42"/>
        </w:rPr>
        <w:t xml:space="preserve"> </w:t>
      </w:r>
      <w:r w:rsidR="008D5E48" w:rsidRPr="008D5BB5">
        <w:rPr>
          <w:color w:val="008000"/>
          <w:sz w:val="42"/>
          <w:szCs w:val="42"/>
        </w:rPr>
        <w:t xml:space="preserve">celebra el estreno de Toy Story 5 </w:t>
      </w:r>
      <w:r w:rsidR="0076062C" w:rsidRPr="008D5BB5">
        <w:rPr>
          <w:color w:val="008000"/>
          <w:sz w:val="42"/>
          <w:szCs w:val="42"/>
        </w:rPr>
        <w:t xml:space="preserve">de Disney y Pixar </w:t>
      </w:r>
      <w:r w:rsidR="008D5E48" w:rsidRPr="008D5BB5">
        <w:rPr>
          <w:color w:val="008000"/>
          <w:sz w:val="42"/>
          <w:szCs w:val="42"/>
        </w:rPr>
        <w:t>con una pop-up</w:t>
      </w:r>
      <w:r w:rsidR="00BD10A0" w:rsidRPr="008D5BB5">
        <w:rPr>
          <w:color w:val="008000"/>
          <w:sz w:val="42"/>
          <w:szCs w:val="42"/>
        </w:rPr>
        <w:t xml:space="preserve"> </w:t>
      </w:r>
      <w:r w:rsidR="008D5E48" w:rsidRPr="008D5BB5">
        <w:rPr>
          <w:color w:val="008000"/>
          <w:sz w:val="42"/>
          <w:szCs w:val="42"/>
        </w:rPr>
        <w:t xml:space="preserve">en El Bercial </w:t>
      </w:r>
    </w:p>
    <w:p w14:paraId="2413C48B" w14:textId="428EEB43" w:rsidR="00604EDA" w:rsidRPr="00754799" w:rsidRDefault="00836BFF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Con motivo</w:t>
      </w:r>
      <w:r w:rsidR="008D5E48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d</w:t>
      </w:r>
      <w:r w:rsidR="008D5E48">
        <w:rPr>
          <w:color w:val="008000"/>
          <w:sz w:val="20"/>
          <w:szCs w:val="20"/>
        </w:rPr>
        <w:t xml:space="preserve">el estreno de la película </w:t>
      </w:r>
      <w:r w:rsidR="008D5E48" w:rsidRPr="009E0DE2">
        <w:rPr>
          <w:color w:val="008000"/>
          <w:sz w:val="20"/>
          <w:szCs w:val="20"/>
        </w:rPr>
        <w:t>Toy Story</w:t>
      </w:r>
      <w:r w:rsidR="0076062C">
        <w:rPr>
          <w:color w:val="008000"/>
          <w:sz w:val="20"/>
          <w:szCs w:val="20"/>
        </w:rPr>
        <w:t xml:space="preserve"> 5 de Disney y Pixar solo en cines</w:t>
      </w:r>
      <w:r w:rsidR="008D5E48" w:rsidRPr="009E0DE2">
        <w:rPr>
          <w:color w:val="008000"/>
          <w:sz w:val="20"/>
          <w:szCs w:val="20"/>
        </w:rPr>
        <w:t xml:space="preserve">, El Corte Inglés instala un espacio tematizado en El Bercial (Getafe), disponible </w:t>
      </w:r>
      <w:r w:rsidR="00BD10A0" w:rsidRPr="009E0DE2">
        <w:rPr>
          <w:color w:val="008000"/>
          <w:sz w:val="20"/>
          <w:szCs w:val="20"/>
        </w:rPr>
        <w:t>hasta e</w:t>
      </w:r>
      <w:r w:rsidR="008D5E48" w:rsidRPr="009E0DE2">
        <w:rPr>
          <w:color w:val="008000"/>
          <w:sz w:val="20"/>
          <w:szCs w:val="20"/>
        </w:rPr>
        <w:t>l 5 de julio</w:t>
      </w:r>
      <w:r w:rsidR="00F14B96" w:rsidRPr="009E0DE2">
        <w:rPr>
          <w:color w:val="008000"/>
          <w:sz w:val="20"/>
          <w:szCs w:val="20"/>
        </w:rPr>
        <w:t>, y ofrece una interpretación musical de los grandes éxitos de la saga en su centro de Castellana.</w:t>
      </w:r>
    </w:p>
    <w:p w14:paraId="76F352B6" w14:textId="4C931CAE" w:rsidR="00FB56CC" w:rsidRDefault="007901D3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En </w:t>
      </w:r>
      <w:r w:rsidR="00395DB1">
        <w:rPr>
          <w:color w:val="008000"/>
          <w:sz w:val="20"/>
          <w:szCs w:val="20"/>
        </w:rPr>
        <w:t>la</w:t>
      </w:r>
      <w:r>
        <w:rPr>
          <w:color w:val="008000"/>
          <w:sz w:val="20"/>
          <w:szCs w:val="20"/>
        </w:rPr>
        <w:t xml:space="preserve"> pop-up, donde tendrán lugar actividades infantiles, la compañía </w:t>
      </w:r>
      <w:r w:rsidR="00D54AF3">
        <w:rPr>
          <w:color w:val="008000"/>
          <w:sz w:val="20"/>
          <w:szCs w:val="20"/>
        </w:rPr>
        <w:t xml:space="preserve">ha agrupado </w:t>
      </w:r>
      <w:r w:rsidR="008D5E48">
        <w:rPr>
          <w:color w:val="008000"/>
          <w:sz w:val="20"/>
          <w:szCs w:val="20"/>
        </w:rPr>
        <w:t xml:space="preserve">una selección de juguetes, coleccionables y otros productos </w:t>
      </w:r>
      <w:r w:rsidR="0076062C">
        <w:rPr>
          <w:color w:val="008000"/>
          <w:sz w:val="20"/>
          <w:szCs w:val="20"/>
        </w:rPr>
        <w:t>inspirados en los personajes de la película:</w:t>
      </w:r>
      <w:r w:rsidR="008D5E48">
        <w:rPr>
          <w:color w:val="008000"/>
          <w:sz w:val="20"/>
          <w:szCs w:val="20"/>
        </w:rPr>
        <w:t xml:space="preserve"> Woody, Buzz</w:t>
      </w:r>
      <w:r w:rsidR="0076062C">
        <w:rPr>
          <w:color w:val="008000"/>
          <w:sz w:val="20"/>
          <w:szCs w:val="20"/>
        </w:rPr>
        <w:t xml:space="preserve"> Lightyear</w:t>
      </w:r>
      <w:r w:rsidR="008D5E48">
        <w:rPr>
          <w:color w:val="008000"/>
          <w:sz w:val="20"/>
          <w:szCs w:val="20"/>
        </w:rPr>
        <w:t xml:space="preserve">, Jessie y sus amigos. </w:t>
      </w:r>
      <w:r w:rsidR="000201F4" w:rsidRPr="00754799">
        <w:rPr>
          <w:color w:val="008000"/>
          <w:sz w:val="20"/>
          <w:szCs w:val="20"/>
        </w:rPr>
        <w:t xml:space="preserve"> </w:t>
      </w:r>
    </w:p>
    <w:p w14:paraId="7870405A" w14:textId="65A9DD7D" w:rsidR="006537A5" w:rsidRDefault="00956B93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Además, la compañía sorteará</w:t>
      </w:r>
      <w:r w:rsidR="00D52681">
        <w:rPr>
          <w:color w:val="008000"/>
          <w:sz w:val="20"/>
          <w:szCs w:val="20"/>
        </w:rPr>
        <w:t xml:space="preserve"> en colaboración con Disney</w:t>
      </w:r>
      <w:r w:rsidR="00B24941" w:rsidRPr="00B24941">
        <w:rPr>
          <w:color w:val="008000"/>
          <w:sz w:val="20"/>
          <w:szCs w:val="20"/>
        </w:rPr>
        <w:t xml:space="preserve"> </w:t>
      </w:r>
      <w:r w:rsidR="00B24941">
        <w:rPr>
          <w:color w:val="008000"/>
          <w:sz w:val="20"/>
          <w:szCs w:val="20"/>
        </w:rPr>
        <w:t>un viaje familiar a San Francisco (</w:t>
      </w:r>
      <w:proofErr w:type="gramStart"/>
      <w:r w:rsidR="00B24941">
        <w:rPr>
          <w:color w:val="008000"/>
          <w:sz w:val="20"/>
          <w:szCs w:val="20"/>
        </w:rPr>
        <w:t>EEUU</w:t>
      </w:r>
      <w:proofErr w:type="gramEnd"/>
      <w:r w:rsidR="00B24941">
        <w:rPr>
          <w:color w:val="008000"/>
          <w:sz w:val="20"/>
          <w:szCs w:val="20"/>
        </w:rPr>
        <w:t>) con un itinerario inspirado en las películas</w:t>
      </w:r>
      <w:r>
        <w:rPr>
          <w:color w:val="008000"/>
          <w:sz w:val="20"/>
          <w:szCs w:val="20"/>
        </w:rPr>
        <w:t xml:space="preserve"> entre aquellos que compren productos de Toy Story del 12 de junio al 5 de julio, </w:t>
      </w:r>
    </w:p>
    <w:p w14:paraId="7B7AE32D" w14:textId="77777777" w:rsidR="00FB56CC" w:rsidRPr="00754799" w:rsidRDefault="00FB56CC" w:rsidP="00FB56CC">
      <w:pPr>
        <w:pStyle w:val="Subttulo1"/>
        <w:spacing w:after="120"/>
        <w:ind w:left="714"/>
        <w:jc w:val="both"/>
        <w:rPr>
          <w:color w:val="008000"/>
          <w:sz w:val="20"/>
          <w:szCs w:val="20"/>
        </w:rPr>
      </w:pPr>
    </w:p>
    <w:p w14:paraId="464283F6" w14:textId="77C89682" w:rsidR="00836BFF" w:rsidRDefault="000B5A30" w:rsidP="008D5E48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395DB1">
        <w:rPr>
          <w:b/>
          <w:i w:val="0"/>
          <w:color w:val="auto"/>
          <w:spacing w:val="0"/>
        </w:rPr>
        <w:t>23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6537A5">
        <w:rPr>
          <w:b/>
          <w:i w:val="0"/>
          <w:color w:val="auto"/>
          <w:spacing w:val="0"/>
        </w:rPr>
        <w:t>junio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BB6CA9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>:</w:t>
      </w:r>
      <w:r w:rsidR="008D5E48">
        <w:rPr>
          <w:i w:val="0"/>
          <w:color w:val="auto"/>
          <w:spacing w:val="0"/>
        </w:rPr>
        <w:t xml:space="preserve"> El Corte Inglés instala en El Bercial</w:t>
      </w:r>
      <w:r w:rsidR="00836BFF">
        <w:rPr>
          <w:i w:val="0"/>
          <w:color w:val="auto"/>
          <w:spacing w:val="0"/>
        </w:rPr>
        <w:t xml:space="preserve"> (Getafe, Madrid)</w:t>
      </w:r>
      <w:r w:rsidR="008D5E48">
        <w:rPr>
          <w:i w:val="0"/>
          <w:color w:val="auto"/>
          <w:spacing w:val="0"/>
        </w:rPr>
        <w:t xml:space="preserve"> una pop-up infantil de Toy Story 5</w:t>
      </w:r>
      <w:r w:rsidR="008D5E48" w:rsidRPr="008D5E48">
        <w:rPr>
          <w:i w:val="0"/>
          <w:color w:val="auto"/>
          <w:spacing w:val="0"/>
        </w:rPr>
        <w:t xml:space="preserve"> </w:t>
      </w:r>
      <w:r w:rsidR="008D5E48">
        <w:rPr>
          <w:i w:val="0"/>
          <w:color w:val="auto"/>
          <w:spacing w:val="0"/>
        </w:rPr>
        <w:t xml:space="preserve">para celebrar el </w:t>
      </w:r>
      <w:r w:rsidR="00836BFF">
        <w:rPr>
          <w:i w:val="0"/>
          <w:color w:val="auto"/>
          <w:spacing w:val="0"/>
        </w:rPr>
        <w:t xml:space="preserve">regreso de </w:t>
      </w:r>
      <w:r w:rsidR="0076062C">
        <w:rPr>
          <w:i w:val="0"/>
          <w:color w:val="auto"/>
          <w:spacing w:val="0"/>
        </w:rPr>
        <w:t>la quinta entrega de la película de</w:t>
      </w:r>
      <w:r w:rsidR="00836BFF">
        <w:rPr>
          <w:i w:val="0"/>
          <w:color w:val="auto"/>
          <w:spacing w:val="0"/>
        </w:rPr>
        <w:t xml:space="preserve"> Disney y Pixar</w:t>
      </w:r>
      <w:r w:rsidR="0076062C">
        <w:rPr>
          <w:i w:val="0"/>
          <w:color w:val="auto"/>
          <w:spacing w:val="0"/>
        </w:rPr>
        <w:t xml:space="preserve"> solo en cines</w:t>
      </w:r>
      <w:r w:rsidR="00836BFF">
        <w:rPr>
          <w:i w:val="0"/>
          <w:color w:val="auto"/>
          <w:spacing w:val="0"/>
        </w:rPr>
        <w:t xml:space="preserve">. En </w:t>
      </w:r>
      <w:r w:rsidR="00E70EDA">
        <w:rPr>
          <w:i w:val="0"/>
          <w:color w:val="auto"/>
          <w:spacing w:val="0"/>
        </w:rPr>
        <w:t>este espacio</w:t>
      </w:r>
      <w:r w:rsidR="00836BFF">
        <w:rPr>
          <w:i w:val="0"/>
          <w:color w:val="auto"/>
          <w:spacing w:val="0"/>
        </w:rPr>
        <w:t>,</w:t>
      </w:r>
      <w:r w:rsidR="00E70EDA">
        <w:rPr>
          <w:i w:val="0"/>
          <w:color w:val="auto"/>
          <w:spacing w:val="0"/>
        </w:rPr>
        <w:t xml:space="preserve"> disponible </w:t>
      </w:r>
      <w:r w:rsidR="00BD10A0">
        <w:rPr>
          <w:i w:val="0"/>
          <w:color w:val="auto"/>
          <w:spacing w:val="0"/>
        </w:rPr>
        <w:t>hasta e</w:t>
      </w:r>
      <w:r w:rsidR="00E70EDA">
        <w:rPr>
          <w:i w:val="0"/>
          <w:color w:val="auto"/>
          <w:spacing w:val="0"/>
        </w:rPr>
        <w:t>l 5 de julio,</w:t>
      </w:r>
      <w:r w:rsidR="00836BFF">
        <w:rPr>
          <w:i w:val="0"/>
          <w:color w:val="auto"/>
          <w:spacing w:val="0"/>
        </w:rPr>
        <w:t xml:space="preserve"> los más pequeños y sus familias podrán disfrutar de </w:t>
      </w:r>
      <w:r w:rsidR="00836BFF" w:rsidRPr="00BD10A0">
        <w:rPr>
          <w:i w:val="0"/>
          <w:color w:val="auto"/>
          <w:spacing w:val="0"/>
        </w:rPr>
        <w:t>actividades creativas i</w:t>
      </w:r>
      <w:r w:rsidR="00836BFF">
        <w:rPr>
          <w:i w:val="0"/>
          <w:color w:val="auto"/>
          <w:spacing w:val="0"/>
        </w:rPr>
        <w:t xml:space="preserve">nspiradas en la saga, descubrir una selección de productos de Toy Story </w:t>
      </w:r>
      <w:r w:rsidR="005C623D">
        <w:rPr>
          <w:i w:val="0"/>
          <w:color w:val="auto"/>
          <w:spacing w:val="0"/>
        </w:rPr>
        <w:t>(</w:t>
      </w:r>
      <w:r w:rsidR="00836BFF">
        <w:rPr>
          <w:i w:val="0"/>
          <w:color w:val="auto"/>
          <w:spacing w:val="0"/>
        </w:rPr>
        <w:t>juguetes, libros</w:t>
      </w:r>
      <w:r w:rsidR="005C623D">
        <w:rPr>
          <w:i w:val="0"/>
          <w:color w:val="auto"/>
          <w:spacing w:val="0"/>
        </w:rPr>
        <w:t xml:space="preserve">, </w:t>
      </w:r>
      <w:r w:rsidR="00836BFF">
        <w:rPr>
          <w:i w:val="0"/>
          <w:color w:val="auto"/>
          <w:spacing w:val="0"/>
        </w:rPr>
        <w:t>coleccionables</w:t>
      </w:r>
      <w:r w:rsidR="005C623D">
        <w:rPr>
          <w:i w:val="0"/>
          <w:color w:val="auto"/>
          <w:spacing w:val="0"/>
        </w:rPr>
        <w:t>…)</w:t>
      </w:r>
      <w:r w:rsidR="00286B07">
        <w:rPr>
          <w:i w:val="0"/>
          <w:color w:val="auto"/>
          <w:spacing w:val="0"/>
        </w:rPr>
        <w:t xml:space="preserve"> y hacer uso de una máquina expendedora con premios instantáneos. </w:t>
      </w:r>
      <w:r w:rsidR="00836BFF">
        <w:rPr>
          <w:i w:val="0"/>
          <w:color w:val="auto"/>
          <w:spacing w:val="0"/>
        </w:rPr>
        <w:t xml:space="preserve"> </w:t>
      </w:r>
    </w:p>
    <w:p w14:paraId="70230E9A" w14:textId="3AF429B6" w:rsidR="00836BFF" w:rsidRPr="007901D3" w:rsidRDefault="00B24941" w:rsidP="008D5E48">
      <w:pPr>
        <w:pStyle w:val="Subttulo1"/>
        <w:spacing w:before="240" w:after="120" w:line="360" w:lineRule="auto"/>
        <w:jc w:val="both"/>
        <w:rPr>
          <w:b/>
          <w:bCs/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Para esta ocasión,</w:t>
      </w:r>
      <w:r w:rsidR="00836BFF">
        <w:rPr>
          <w:i w:val="0"/>
          <w:color w:val="auto"/>
          <w:spacing w:val="0"/>
        </w:rPr>
        <w:t xml:space="preserve"> El Corte Inglés ha </w:t>
      </w:r>
      <w:r w:rsidR="00BD10A0">
        <w:rPr>
          <w:i w:val="0"/>
          <w:color w:val="auto"/>
          <w:spacing w:val="0"/>
        </w:rPr>
        <w:t>dedicado además una sección en las jugueterías de varios centros a productos de Toy Story</w:t>
      </w:r>
      <w:r w:rsidR="00575285">
        <w:rPr>
          <w:i w:val="0"/>
          <w:color w:val="auto"/>
          <w:spacing w:val="0"/>
        </w:rPr>
        <w:t>. Y</w:t>
      </w:r>
      <w:r w:rsidR="00BD10A0">
        <w:rPr>
          <w:i w:val="0"/>
          <w:color w:val="auto"/>
          <w:spacing w:val="0"/>
        </w:rPr>
        <w:t xml:space="preserve"> los clientes podrán participar en e</w:t>
      </w:r>
      <w:hyperlink r:id="rId10" w:history="1">
        <w:r w:rsidR="00BD10A0" w:rsidRPr="007901D3">
          <w:rPr>
            <w:rStyle w:val="Hipervnculo"/>
            <w:i w:val="0"/>
            <w:spacing w:val="0"/>
          </w:rPr>
          <w:t>l sorteo de un viaje familiar a San Francisco</w:t>
        </w:r>
      </w:hyperlink>
      <w:r w:rsidR="00BD10A0">
        <w:rPr>
          <w:i w:val="0"/>
          <w:color w:val="auto"/>
          <w:spacing w:val="0"/>
        </w:rPr>
        <w:t xml:space="preserve"> (</w:t>
      </w:r>
      <w:proofErr w:type="gramStart"/>
      <w:r w:rsidR="00BD10A0">
        <w:rPr>
          <w:i w:val="0"/>
          <w:color w:val="auto"/>
          <w:spacing w:val="0"/>
        </w:rPr>
        <w:t>EEUU</w:t>
      </w:r>
      <w:proofErr w:type="gramEnd"/>
      <w:r w:rsidR="00BD10A0">
        <w:rPr>
          <w:i w:val="0"/>
          <w:color w:val="auto"/>
          <w:spacing w:val="0"/>
        </w:rPr>
        <w:t>) por compras superiores a 25€, del 12 de junio al 5 de julio, en productos de este universo.</w:t>
      </w:r>
      <w:r w:rsidR="00575285">
        <w:rPr>
          <w:i w:val="0"/>
          <w:color w:val="auto"/>
          <w:spacing w:val="0"/>
        </w:rPr>
        <w:t xml:space="preserve"> </w:t>
      </w:r>
      <w:r w:rsidR="00BD10A0">
        <w:rPr>
          <w:i w:val="0"/>
          <w:color w:val="auto"/>
          <w:spacing w:val="0"/>
        </w:rPr>
        <w:t>El</w:t>
      </w:r>
      <w:r w:rsidR="007901D3">
        <w:rPr>
          <w:i w:val="0"/>
          <w:color w:val="auto"/>
          <w:spacing w:val="0"/>
        </w:rPr>
        <w:t xml:space="preserve"> premio</w:t>
      </w:r>
      <w:r w:rsidR="00D52681">
        <w:rPr>
          <w:i w:val="0"/>
          <w:color w:val="auto"/>
          <w:spacing w:val="0"/>
        </w:rPr>
        <w:t>, en colaboración con Disney,</w:t>
      </w:r>
      <w:r w:rsidR="007901D3">
        <w:rPr>
          <w:i w:val="0"/>
          <w:color w:val="auto"/>
          <w:spacing w:val="0"/>
        </w:rPr>
        <w:t xml:space="preserve"> incluye un itinerario inspirado en la saga para dos adultos y dos niños, con visitas al Walt Disney </w:t>
      </w:r>
      <w:proofErr w:type="spellStart"/>
      <w:r w:rsidR="007901D3">
        <w:rPr>
          <w:i w:val="0"/>
          <w:color w:val="auto"/>
          <w:spacing w:val="0"/>
        </w:rPr>
        <w:t>Family</w:t>
      </w:r>
      <w:proofErr w:type="spellEnd"/>
      <w:r w:rsidR="007901D3">
        <w:rPr>
          <w:i w:val="0"/>
          <w:color w:val="auto"/>
          <w:spacing w:val="0"/>
        </w:rPr>
        <w:t xml:space="preserve"> </w:t>
      </w:r>
      <w:proofErr w:type="spellStart"/>
      <w:r w:rsidR="007901D3">
        <w:rPr>
          <w:i w:val="0"/>
          <w:color w:val="auto"/>
          <w:spacing w:val="0"/>
        </w:rPr>
        <w:t>Museum</w:t>
      </w:r>
      <w:proofErr w:type="spellEnd"/>
      <w:r w:rsidR="007901D3">
        <w:rPr>
          <w:i w:val="0"/>
          <w:color w:val="auto"/>
          <w:spacing w:val="0"/>
        </w:rPr>
        <w:t xml:space="preserve"> y a los lugares icónicos de la ciudad, además de otras actividades.</w:t>
      </w:r>
    </w:p>
    <w:p w14:paraId="426618A0" w14:textId="18C63B0A" w:rsidR="00836BFF" w:rsidRPr="00836BFF" w:rsidRDefault="00B24941" w:rsidP="008D5E48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9E0DE2">
        <w:rPr>
          <w:i w:val="0"/>
          <w:color w:val="auto"/>
          <w:spacing w:val="0"/>
        </w:rPr>
        <w:t>Adiciona</w:t>
      </w:r>
      <w:r w:rsidR="00463B39" w:rsidRPr="009E0DE2">
        <w:rPr>
          <w:i w:val="0"/>
          <w:color w:val="auto"/>
          <w:spacing w:val="0"/>
        </w:rPr>
        <w:t xml:space="preserve">lmente, </w:t>
      </w:r>
      <w:r w:rsidR="00836BFF" w:rsidRPr="009E0DE2">
        <w:rPr>
          <w:i w:val="0"/>
          <w:color w:val="auto"/>
          <w:spacing w:val="0"/>
        </w:rPr>
        <w:t xml:space="preserve">El Corte Inglés de Castellana </w:t>
      </w:r>
      <w:r w:rsidR="00BD10A0" w:rsidRPr="009E0DE2">
        <w:rPr>
          <w:i w:val="0"/>
          <w:color w:val="auto"/>
          <w:spacing w:val="0"/>
        </w:rPr>
        <w:t xml:space="preserve">ofrecerá </w:t>
      </w:r>
      <w:r w:rsidR="00836BFF" w:rsidRPr="009E0DE2">
        <w:rPr>
          <w:i w:val="0"/>
          <w:color w:val="auto"/>
          <w:spacing w:val="0"/>
        </w:rPr>
        <w:t>un</w:t>
      </w:r>
      <w:r w:rsidR="00956B93" w:rsidRPr="009E0DE2">
        <w:rPr>
          <w:i w:val="0"/>
          <w:color w:val="auto"/>
          <w:spacing w:val="0"/>
        </w:rPr>
        <w:t>a</w:t>
      </w:r>
      <w:r w:rsidR="00836BFF" w:rsidRPr="009E0DE2">
        <w:rPr>
          <w:i w:val="0"/>
          <w:color w:val="auto"/>
          <w:spacing w:val="0"/>
        </w:rPr>
        <w:t xml:space="preserve"> </w:t>
      </w:r>
      <w:r w:rsidR="00956B93" w:rsidRPr="009E0DE2">
        <w:rPr>
          <w:i w:val="0"/>
          <w:color w:val="auto"/>
          <w:spacing w:val="0"/>
        </w:rPr>
        <w:t>interpretación</w:t>
      </w:r>
      <w:r w:rsidR="00836BFF" w:rsidRPr="009E0DE2">
        <w:rPr>
          <w:i w:val="0"/>
          <w:color w:val="auto"/>
          <w:spacing w:val="0"/>
        </w:rPr>
        <w:t xml:space="preserve"> </w:t>
      </w:r>
      <w:r w:rsidR="00956B93" w:rsidRPr="009E0DE2">
        <w:rPr>
          <w:i w:val="0"/>
          <w:color w:val="auto"/>
          <w:spacing w:val="0"/>
        </w:rPr>
        <w:t>especial</w:t>
      </w:r>
      <w:r w:rsidR="00836BFF" w:rsidRPr="009E0DE2">
        <w:rPr>
          <w:i w:val="0"/>
          <w:color w:val="auto"/>
          <w:spacing w:val="0"/>
        </w:rPr>
        <w:t xml:space="preserve"> de piano y voz</w:t>
      </w:r>
      <w:r w:rsidR="00463B39" w:rsidRPr="009E0DE2">
        <w:rPr>
          <w:i w:val="0"/>
          <w:color w:val="auto"/>
          <w:spacing w:val="0"/>
        </w:rPr>
        <w:t xml:space="preserve"> </w:t>
      </w:r>
      <w:r w:rsidR="00670FD3" w:rsidRPr="009E0DE2">
        <w:rPr>
          <w:i w:val="0"/>
          <w:color w:val="auto"/>
          <w:spacing w:val="0"/>
        </w:rPr>
        <w:t>hoy,</w:t>
      </w:r>
      <w:r w:rsidR="00463B39" w:rsidRPr="009E0DE2">
        <w:rPr>
          <w:i w:val="0"/>
          <w:color w:val="auto"/>
          <w:spacing w:val="0"/>
        </w:rPr>
        <w:t xml:space="preserve"> 23 de junio</w:t>
      </w:r>
      <w:r w:rsidR="00670FD3" w:rsidRPr="009E0DE2">
        <w:rPr>
          <w:i w:val="0"/>
          <w:color w:val="auto"/>
          <w:spacing w:val="0"/>
        </w:rPr>
        <w:t>,</w:t>
      </w:r>
      <w:r w:rsidR="00F14B96" w:rsidRPr="009E0DE2">
        <w:rPr>
          <w:i w:val="0"/>
          <w:color w:val="auto"/>
          <w:spacing w:val="0"/>
        </w:rPr>
        <w:t xml:space="preserve"> de la mano del pianista Juan Antonio Simarro y los vocalistas Paula Argüelles y José María Guzmán, el cantante </w:t>
      </w:r>
      <w:r w:rsidR="0076062C">
        <w:rPr>
          <w:i w:val="0"/>
          <w:color w:val="auto"/>
          <w:spacing w:val="0"/>
        </w:rPr>
        <w:t>de la canción</w:t>
      </w:r>
      <w:r w:rsidR="00F14B96" w:rsidRPr="009E0DE2">
        <w:rPr>
          <w:i w:val="0"/>
          <w:color w:val="auto"/>
          <w:spacing w:val="0"/>
        </w:rPr>
        <w:t xml:space="preserve"> “</w:t>
      </w:r>
      <w:r w:rsidR="00F14B96" w:rsidRPr="0076062C">
        <w:rPr>
          <w:i w:val="0"/>
          <w:color w:val="auto"/>
          <w:spacing w:val="0"/>
        </w:rPr>
        <w:t xml:space="preserve">Hay un </w:t>
      </w:r>
      <w:r w:rsidR="00F14B96" w:rsidRPr="0076062C">
        <w:rPr>
          <w:i w:val="0"/>
          <w:color w:val="auto"/>
          <w:spacing w:val="0"/>
        </w:rPr>
        <w:lastRenderedPageBreak/>
        <w:t>amigo en mí</w:t>
      </w:r>
      <w:r w:rsidR="00F14B96" w:rsidRPr="009E0DE2">
        <w:rPr>
          <w:i w:val="0"/>
          <w:color w:val="auto"/>
          <w:spacing w:val="0"/>
        </w:rPr>
        <w:t>”</w:t>
      </w:r>
      <w:r w:rsidR="0076062C">
        <w:rPr>
          <w:i w:val="0"/>
          <w:color w:val="auto"/>
          <w:spacing w:val="0"/>
        </w:rPr>
        <w:t xml:space="preserve"> de la banda sonora original de la película</w:t>
      </w:r>
      <w:r w:rsidR="00463B39" w:rsidRPr="009E0DE2">
        <w:rPr>
          <w:i w:val="0"/>
          <w:color w:val="auto"/>
          <w:spacing w:val="0"/>
        </w:rPr>
        <w:t xml:space="preserve">. </w:t>
      </w:r>
      <w:r w:rsidR="005C623D" w:rsidRPr="009E0DE2">
        <w:rPr>
          <w:i w:val="0"/>
          <w:color w:val="auto"/>
          <w:spacing w:val="0"/>
        </w:rPr>
        <w:t xml:space="preserve">Allí, los asistentes disfrutarán de las interpretaciones de </w:t>
      </w:r>
      <w:r w:rsidR="00E70EDA" w:rsidRPr="008D5BB5">
        <w:rPr>
          <w:iCs/>
          <w:color w:val="auto"/>
          <w:spacing w:val="0"/>
        </w:rPr>
        <w:t xml:space="preserve">“I </w:t>
      </w:r>
      <w:proofErr w:type="spellStart"/>
      <w:r w:rsidR="00E70EDA" w:rsidRPr="008D5BB5">
        <w:rPr>
          <w:iCs/>
          <w:color w:val="auto"/>
          <w:spacing w:val="0"/>
        </w:rPr>
        <w:t>Knew</w:t>
      </w:r>
      <w:proofErr w:type="spellEnd"/>
      <w:r w:rsidR="00E70EDA" w:rsidRPr="008D5BB5">
        <w:rPr>
          <w:iCs/>
          <w:color w:val="auto"/>
          <w:spacing w:val="0"/>
        </w:rPr>
        <w:t xml:space="preserve"> </w:t>
      </w:r>
      <w:proofErr w:type="spellStart"/>
      <w:r w:rsidR="00E70EDA" w:rsidRPr="008D5BB5">
        <w:rPr>
          <w:iCs/>
          <w:color w:val="auto"/>
          <w:spacing w:val="0"/>
        </w:rPr>
        <w:t>it</w:t>
      </w:r>
      <w:proofErr w:type="spellEnd"/>
      <w:r w:rsidR="00E70EDA" w:rsidRPr="008D5BB5">
        <w:rPr>
          <w:iCs/>
          <w:color w:val="auto"/>
          <w:spacing w:val="0"/>
        </w:rPr>
        <w:t xml:space="preserve">, I </w:t>
      </w:r>
      <w:proofErr w:type="spellStart"/>
      <w:r w:rsidR="00E70EDA" w:rsidRPr="008D5BB5">
        <w:rPr>
          <w:iCs/>
          <w:color w:val="auto"/>
          <w:spacing w:val="0"/>
        </w:rPr>
        <w:t>know</w:t>
      </w:r>
      <w:proofErr w:type="spellEnd"/>
      <w:r w:rsidR="00E70EDA" w:rsidRPr="008D5BB5">
        <w:rPr>
          <w:iCs/>
          <w:color w:val="auto"/>
          <w:spacing w:val="0"/>
        </w:rPr>
        <w:t xml:space="preserve"> </w:t>
      </w:r>
      <w:proofErr w:type="spellStart"/>
      <w:r w:rsidR="00E70EDA" w:rsidRPr="008D5BB5">
        <w:rPr>
          <w:iCs/>
          <w:color w:val="auto"/>
          <w:spacing w:val="0"/>
        </w:rPr>
        <w:t>you</w:t>
      </w:r>
      <w:proofErr w:type="spellEnd"/>
      <w:r w:rsidR="00E70EDA" w:rsidRPr="008D5BB5">
        <w:rPr>
          <w:iCs/>
          <w:color w:val="auto"/>
          <w:spacing w:val="0"/>
        </w:rPr>
        <w:t>”</w:t>
      </w:r>
      <w:r w:rsidR="00E70EDA" w:rsidRPr="009E0DE2">
        <w:rPr>
          <w:i w:val="0"/>
          <w:color w:val="auto"/>
          <w:spacing w:val="0"/>
        </w:rPr>
        <w:t xml:space="preserve">, canción </w:t>
      </w:r>
      <w:r w:rsidR="0076062C">
        <w:rPr>
          <w:i w:val="0"/>
          <w:color w:val="auto"/>
          <w:spacing w:val="0"/>
        </w:rPr>
        <w:t>perteneciente a la ban</w:t>
      </w:r>
      <w:r w:rsidR="008D5BB5">
        <w:rPr>
          <w:i w:val="0"/>
          <w:color w:val="auto"/>
          <w:spacing w:val="0"/>
        </w:rPr>
        <w:t>d</w:t>
      </w:r>
      <w:r w:rsidR="0076062C">
        <w:rPr>
          <w:i w:val="0"/>
          <w:color w:val="auto"/>
          <w:spacing w:val="0"/>
        </w:rPr>
        <w:t>a sonora original de la película</w:t>
      </w:r>
      <w:r w:rsidR="00E70EDA" w:rsidRPr="009E0DE2">
        <w:rPr>
          <w:i w:val="0"/>
          <w:color w:val="auto"/>
          <w:spacing w:val="0"/>
        </w:rPr>
        <w:t xml:space="preserve"> Toy Story 5</w:t>
      </w:r>
      <w:r w:rsidR="00836BFF" w:rsidRPr="009E0DE2">
        <w:rPr>
          <w:i w:val="0"/>
          <w:color w:val="auto"/>
          <w:spacing w:val="0"/>
        </w:rPr>
        <w:t>,</w:t>
      </w:r>
      <w:r w:rsidR="00E70EDA" w:rsidRPr="009E0DE2">
        <w:rPr>
          <w:i w:val="0"/>
          <w:color w:val="auto"/>
          <w:spacing w:val="0"/>
        </w:rPr>
        <w:t xml:space="preserve"> </w:t>
      </w:r>
      <w:r w:rsidR="005C623D" w:rsidRPr="009E0DE2">
        <w:rPr>
          <w:i w:val="0"/>
          <w:color w:val="auto"/>
          <w:spacing w:val="0"/>
        </w:rPr>
        <w:t xml:space="preserve">y de </w:t>
      </w:r>
      <w:r w:rsidR="00463B39" w:rsidRPr="009E0DE2">
        <w:rPr>
          <w:i w:val="0"/>
          <w:color w:val="auto"/>
          <w:spacing w:val="0"/>
        </w:rPr>
        <w:t>otros grandes éxitos de</w:t>
      </w:r>
      <w:r w:rsidR="00E70EDA" w:rsidRPr="009E0DE2">
        <w:rPr>
          <w:i w:val="0"/>
          <w:color w:val="auto"/>
          <w:spacing w:val="0"/>
        </w:rPr>
        <w:t xml:space="preserve"> </w:t>
      </w:r>
      <w:r w:rsidR="00836BFF" w:rsidRPr="009E0DE2">
        <w:rPr>
          <w:i w:val="0"/>
          <w:color w:val="auto"/>
          <w:spacing w:val="0"/>
        </w:rPr>
        <w:t>la</w:t>
      </w:r>
      <w:r w:rsidR="00E70EDA" w:rsidRPr="009E0DE2">
        <w:rPr>
          <w:i w:val="0"/>
          <w:color w:val="auto"/>
          <w:spacing w:val="0"/>
        </w:rPr>
        <w:t xml:space="preserve"> icónica</w:t>
      </w:r>
      <w:r w:rsidR="00836BFF" w:rsidRPr="009E0DE2">
        <w:rPr>
          <w:i w:val="0"/>
          <w:color w:val="auto"/>
          <w:spacing w:val="0"/>
        </w:rPr>
        <w:t xml:space="preserve"> banda sonora de la saga</w:t>
      </w:r>
      <w:r w:rsidR="00F14B96" w:rsidRPr="009E0DE2">
        <w:rPr>
          <w:i w:val="0"/>
          <w:color w:val="auto"/>
          <w:spacing w:val="0"/>
        </w:rPr>
        <w:t xml:space="preserve"> como “</w:t>
      </w:r>
      <w:proofErr w:type="spellStart"/>
      <w:r w:rsidR="00670FD3" w:rsidRPr="008D5BB5">
        <w:rPr>
          <w:iCs/>
          <w:color w:val="auto"/>
          <w:spacing w:val="0"/>
        </w:rPr>
        <w:t>You’ve</w:t>
      </w:r>
      <w:proofErr w:type="spellEnd"/>
      <w:r w:rsidR="00670FD3" w:rsidRPr="008D5BB5">
        <w:rPr>
          <w:iCs/>
          <w:color w:val="auto"/>
          <w:spacing w:val="0"/>
        </w:rPr>
        <w:t xml:space="preserve"> </w:t>
      </w:r>
      <w:proofErr w:type="spellStart"/>
      <w:r w:rsidR="00670FD3" w:rsidRPr="008D5BB5">
        <w:rPr>
          <w:iCs/>
          <w:color w:val="auto"/>
          <w:spacing w:val="0"/>
        </w:rPr>
        <w:t>Got</w:t>
      </w:r>
      <w:proofErr w:type="spellEnd"/>
      <w:r w:rsidR="00670FD3" w:rsidRPr="008D5BB5">
        <w:rPr>
          <w:iCs/>
          <w:color w:val="auto"/>
          <w:spacing w:val="0"/>
        </w:rPr>
        <w:t xml:space="preserve"> a Friend in Me</w:t>
      </w:r>
      <w:r w:rsidR="00F14B96" w:rsidRPr="009E0DE2">
        <w:rPr>
          <w:i w:val="0"/>
          <w:color w:val="auto"/>
          <w:spacing w:val="0"/>
        </w:rPr>
        <w:t>” o “</w:t>
      </w:r>
      <w:r w:rsidR="00F14B96" w:rsidRPr="008D5BB5">
        <w:rPr>
          <w:iCs/>
          <w:color w:val="auto"/>
          <w:spacing w:val="0"/>
        </w:rPr>
        <w:t>Cuando ella me amaba</w:t>
      </w:r>
      <w:r w:rsidR="00F14B96" w:rsidRPr="009E0DE2">
        <w:rPr>
          <w:i w:val="0"/>
          <w:color w:val="auto"/>
          <w:spacing w:val="0"/>
        </w:rPr>
        <w:t>”</w:t>
      </w:r>
      <w:r w:rsidR="00E70EDA" w:rsidRPr="009E0DE2">
        <w:rPr>
          <w:i w:val="0"/>
          <w:color w:val="auto"/>
          <w:spacing w:val="0"/>
        </w:rPr>
        <w:t>.</w:t>
      </w:r>
      <w:r w:rsidR="00E70EDA">
        <w:rPr>
          <w:i w:val="0"/>
          <w:color w:val="auto"/>
          <w:spacing w:val="0"/>
        </w:rPr>
        <w:t xml:space="preserve"> </w:t>
      </w:r>
    </w:p>
    <w:p w14:paraId="25AE39FE" w14:textId="59696F18" w:rsidR="008D5E48" w:rsidRPr="00463B39" w:rsidRDefault="008D5E48" w:rsidP="008D5E48">
      <w:pPr>
        <w:pStyle w:val="Subttulo1"/>
        <w:spacing w:before="240" w:after="120" w:line="360" w:lineRule="auto"/>
        <w:jc w:val="both"/>
        <w:rPr>
          <w:i w:val="0"/>
          <w:iCs/>
          <w:color w:val="auto"/>
        </w:rPr>
      </w:pPr>
      <w:r w:rsidRPr="008D5E48">
        <w:rPr>
          <w:b/>
          <w:bCs/>
          <w:i w:val="0"/>
          <w:iCs/>
          <w:color w:val="auto"/>
        </w:rPr>
        <w:t>Sobre Toy Story 5</w:t>
      </w:r>
      <w:r w:rsidR="00463B39">
        <w:rPr>
          <w:b/>
          <w:bCs/>
          <w:i w:val="0"/>
          <w:iCs/>
          <w:color w:val="auto"/>
        </w:rPr>
        <w:t xml:space="preserve"> </w:t>
      </w:r>
    </w:p>
    <w:p w14:paraId="16AEBA3F" w14:textId="2919A36A" w:rsidR="0076062C" w:rsidRPr="008D5BB5" w:rsidRDefault="0076062C" w:rsidP="0076062C">
      <w:pPr>
        <w:pStyle w:val="Subttulo1"/>
        <w:spacing w:after="120" w:line="360" w:lineRule="auto"/>
        <w:jc w:val="both"/>
        <w:rPr>
          <w:color w:val="000000" w:themeColor="text1"/>
          <w:sz w:val="20"/>
          <w:szCs w:val="20"/>
        </w:rPr>
      </w:pPr>
      <w:r w:rsidRPr="008D5BB5">
        <w:rPr>
          <w:color w:val="000000" w:themeColor="text1"/>
          <w:sz w:val="20"/>
          <w:szCs w:val="20"/>
        </w:rPr>
        <w:t xml:space="preserve">Los juguetes están de vuelta. Esta vez, Buzz Lightyear, Woody, Jessie y el resto de la pandilla se enfrentan a un nuevo reto cuando conocen a </w:t>
      </w:r>
      <w:proofErr w:type="spellStart"/>
      <w:r w:rsidRPr="008D5BB5">
        <w:rPr>
          <w:color w:val="000000" w:themeColor="text1"/>
          <w:sz w:val="20"/>
          <w:szCs w:val="20"/>
        </w:rPr>
        <w:t>Lilypad</w:t>
      </w:r>
      <w:proofErr w:type="spellEnd"/>
      <w:r w:rsidRPr="008D5BB5">
        <w:rPr>
          <w:color w:val="000000" w:themeColor="text1"/>
          <w:sz w:val="20"/>
          <w:szCs w:val="20"/>
        </w:rPr>
        <w:t xml:space="preserve">, una nueva </w:t>
      </w:r>
      <w:proofErr w:type="spellStart"/>
      <w:r w:rsidRPr="008D5BB5">
        <w:rPr>
          <w:color w:val="000000" w:themeColor="text1"/>
          <w:sz w:val="20"/>
          <w:szCs w:val="20"/>
        </w:rPr>
        <w:t>tablet</w:t>
      </w:r>
      <w:proofErr w:type="spellEnd"/>
      <w:r w:rsidRPr="008D5BB5">
        <w:rPr>
          <w:color w:val="000000" w:themeColor="text1"/>
          <w:sz w:val="20"/>
          <w:szCs w:val="20"/>
        </w:rPr>
        <w:t xml:space="preserve"> que llega con sus propias ideas disruptivas sobre lo que es mejor para Bonnie. ¿Volverá a ser lo mismo la hora de jugar?</w:t>
      </w:r>
    </w:p>
    <w:p w14:paraId="64AAAA77" w14:textId="77777777" w:rsidR="0076062C" w:rsidRPr="008D5BB5" w:rsidRDefault="0076062C" w:rsidP="0076062C">
      <w:pPr>
        <w:pStyle w:val="Subttulo1"/>
        <w:spacing w:after="120" w:line="360" w:lineRule="auto"/>
        <w:jc w:val="both"/>
        <w:rPr>
          <w:color w:val="000000" w:themeColor="text1"/>
          <w:sz w:val="20"/>
          <w:szCs w:val="20"/>
        </w:rPr>
      </w:pPr>
      <w:r w:rsidRPr="008D5BB5">
        <w:rPr>
          <w:iCs/>
          <w:color w:val="000000" w:themeColor="text1"/>
          <w:sz w:val="20"/>
          <w:szCs w:val="20"/>
        </w:rPr>
        <w:t>Toy Story 5</w:t>
      </w:r>
      <w:r w:rsidRPr="008D5BB5">
        <w:rPr>
          <w:color w:val="000000" w:themeColor="text1"/>
          <w:sz w:val="20"/>
          <w:szCs w:val="20"/>
        </w:rPr>
        <w:t xml:space="preserve"> está dirigida por el ganador de dos premios Óscar® Andrew Stanton (</w:t>
      </w:r>
      <w:r w:rsidRPr="008D5BB5">
        <w:rPr>
          <w:iCs/>
          <w:color w:val="000000" w:themeColor="text1"/>
          <w:sz w:val="20"/>
          <w:szCs w:val="20"/>
        </w:rPr>
        <w:t>WALL•E, Buscando a Nemo, Buscando a Dory</w:t>
      </w:r>
      <w:r w:rsidRPr="008D5BB5">
        <w:rPr>
          <w:color w:val="000000" w:themeColor="text1"/>
          <w:sz w:val="20"/>
          <w:szCs w:val="20"/>
        </w:rPr>
        <w:t>), codirigida por Kenna Harris (</w:t>
      </w:r>
      <w:r w:rsidRPr="008D5BB5">
        <w:rPr>
          <w:iCs/>
          <w:color w:val="000000" w:themeColor="text1"/>
          <w:sz w:val="20"/>
          <w:szCs w:val="20"/>
        </w:rPr>
        <w:t>Ciao Alberto</w:t>
      </w:r>
      <w:r w:rsidRPr="008D5BB5">
        <w:rPr>
          <w:color w:val="000000" w:themeColor="text1"/>
          <w:sz w:val="20"/>
          <w:szCs w:val="20"/>
        </w:rPr>
        <w:t>) y producida por Lindsey Collins (</w:t>
      </w:r>
      <w:r w:rsidRPr="008D5BB5">
        <w:rPr>
          <w:iCs/>
          <w:color w:val="000000" w:themeColor="text1"/>
          <w:sz w:val="20"/>
          <w:szCs w:val="20"/>
        </w:rPr>
        <w:t>Red, WALL•E, Buscando a Dory</w:t>
      </w:r>
      <w:r w:rsidRPr="008D5BB5">
        <w:rPr>
          <w:color w:val="000000" w:themeColor="text1"/>
          <w:sz w:val="20"/>
          <w:szCs w:val="20"/>
        </w:rPr>
        <w:t xml:space="preserve">) y cuenta con una banda sonora original del ganador del Óscar® Randy Newman, que vuelve a componer la música de su quinta película de </w:t>
      </w:r>
      <w:r w:rsidRPr="008D5BB5">
        <w:rPr>
          <w:iCs/>
          <w:color w:val="000000" w:themeColor="text1"/>
          <w:sz w:val="20"/>
          <w:szCs w:val="20"/>
        </w:rPr>
        <w:t>Toy Story</w:t>
      </w:r>
      <w:r w:rsidRPr="008D5BB5">
        <w:rPr>
          <w:color w:val="000000" w:themeColor="text1"/>
          <w:sz w:val="20"/>
          <w:szCs w:val="20"/>
        </w:rPr>
        <w:t>.</w:t>
      </w:r>
    </w:p>
    <w:p w14:paraId="53A658C1" w14:textId="77777777" w:rsidR="008D5E48" w:rsidRDefault="008D5E48" w:rsidP="00BF7593">
      <w:pPr>
        <w:pStyle w:val="Subttulo1"/>
        <w:spacing w:after="120" w:line="360" w:lineRule="auto"/>
        <w:jc w:val="both"/>
        <w:rPr>
          <w:i w:val="0"/>
          <w:sz w:val="20"/>
          <w:szCs w:val="20"/>
        </w:rPr>
      </w:pPr>
    </w:p>
    <w:p w14:paraId="2283830F" w14:textId="77777777" w:rsidR="00BF7593" w:rsidRDefault="00BF7593" w:rsidP="00BF7593">
      <w:pPr>
        <w:shd w:val="clear" w:color="auto" w:fill="FFFFFF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2A47A01B" w14:textId="77777777" w:rsidR="00BF7593" w:rsidRDefault="00BF7593" w:rsidP="00BF7593">
      <w:pPr>
        <w:shd w:val="clear" w:color="auto" w:fill="FFFFFF"/>
        <w:textAlignment w:val="baseline"/>
        <w:rPr>
          <w:rFonts w:cs="Times New Roman"/>
          <w:color w:val="000000"/>
          <w:spacing w:val="0"/>
          <w:sz w:val="20"/>
          <w:szCs w:val="20"/>
          <w:lang w:bidi="ar-SA"/>
        </w:rPr>
      </w:pPr>
    </w:p>
    <w:p w14:paraId="18D5F47E" w14:textId="77777777" w:rsidR="00BF7593" w:rsidRDefault="00BF7593" w:rsidP="00BF7593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</w:rPr>
      </w:pPr>
      <w:hyperlink r:id="rId11" w:tgtFrame="_blank" w:history="1">
        <w:r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35D18CE1" w14:textId="77777777" w:rsidR="00BF7593" w:rsidRDefault="00BF7593" w:rsidP="00A07DDB">
      <w:pPr>
        <w:pStyle w:val="Subttulo1"/>
        <w:spacing w:after="120" w:line="360" w:lineRule="auto"/>
        <w:jc w:val="both"/>
        <w:rPr>
          <w:i w:val="0"/>
          <w:iCs/>
          <w:color w:val="auto"/>
          <w:sz w:val="20"/>
          <w:szCs w:val="20"/>
        </w:rPr>
      </w:pPr>
    </w:p>
    <w:p w14:paraId="17532A54" w14:textId="0F0901C5" w:rsidR="00536140" w:rsidRPr="00536140" w:rsidRDefault="00536140" w:rsidP="00A07DDB">
      <w:pPr>
        <w:pStyle w:val="Subttulo1"/>
        <w:spacing w:after="120" w:line="360" w:lineRule="auto"/>
        <w:jc w:val="both"/>
        <w:rPr>
          <w:i w:val="0"/>
          <w:iCs/>
          <w:color w:val="auto"/>
          <w:sz w:val="20"/>
          <w:szCs w:val="20"/>
        </w:rPr>
      </w:pPr>
    </w:p>
    <w:sectPr w:rsidR="00536140" w:rsidRPr="00536140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654C1" w14:textId="77777777" w:rsidR="00FC5836" w:rsidRDefault="00FC5836">
      <w:r>
        <w:separator/>
      </w:r>
    </w:p>
    <w:p w14:paraId="482E6F44" w14:textId="77777777" w:rsidR="00FC5836" w:rsidRDefault="00FC5836"/>
  </w:endnote>
  <w:endnote w:type="continuationSeparator" w:id="0">
    <w:p w14:paraId="24CE9EE0" w14:textId="77777777" w:rsidR="00FC5836" w:rsidRDefault="00FC5836">
      <w:r>
        <w:continuationSeparator/>
      </w:r>
    </w:p>
    <w:p w14:paraId="25B1BC3C" w14:textId="77777777" w:rsidR="00FC5836" w:rsidRDefault="00FC5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9695" w14:textId="77777777" w:rsidR="00FC5836" w:rsidRDefault="00FC5836">
      <w:r>
        <w:separator/>
      </w:r>
    </w:p>
    <w:p w14:paraId="5B72B974" w14:textId="77777777" w:rsidR="00FC5836" w:rsidRDefault="00FC5836"/>
  </w:footnote>
  <w:footnote w:type="continuationSeparator" w:id="0">
    <w:p w14:paraId="7B5E1EE9" w14:textId="77777777" w:rsidR="00FC5836" w:rsidRDefault="00FC5836">
      <w:r>
        <w:continuationSeparator/>
      </w:r>
    </w:p>
    <w:p w14:paraId="64D4BBF1" w14:textId="77777777" w:rsidR="00FC5836" w:rsidRDefault="00FC58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0D6C1896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F01437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48858">
    <w:abstractNumId w:val="18"/>
  </w:num>
  <w:num w:numId="2" w16cid:durableId="191577991">
    <w:abstractNumId w:val="27"/>
  </w:num>
  <w:num w:numId="3" w16cid:durableId="161438446">
    <w:abstractNumId w:val="16"/>
  </w:num>
  <w:num w:numId="4" w16cid:durableId="1573155809">
    <w:abstractNumId w:val="28"/>
  </w:num>
  <w:num w:numId="5" w16cid:durableId="1211576918">
    <w:abstractNumId w:val="9"/>
  </w:num>
  <w:num w:numId="6" w16cid:durableId="111362561">
    <w:abstractNumId w:val="14"/>
  </w:num>
  <w:num w:numId="7" w16cid:durableId="426579827">
    <w:abstractNumId w:val="1"/>
  </w:num>
  <w:num w:numId="8" w16cid:durableId="430584559">
    <w:abstractNumId w:val="11"/>
  </w:num>
  <w:num w:numId="9" w16cid:durableId="399138767">
    <w:abstractNumId w:val="6"/>
  </w:num>
  <w:num w:numId="10" w16cid:durableId="496960621">
    <w:abstractNumId w:val="12"/>
  </w:num>
  <w:num w:numId="11" w16cid:durableId="1267344343">
    <w:abstractNumId w:val="13"/>
  </w:num>
  <w:num w:numId="12" w16cid:durableId="1588542765">
    <w:abstractNumId w:val="25"/>
  </w:num>
  <w:num w:numId="13" w16cid:durableId="1255212090">
    <w:abstractNumId w:val="10"/>
  </w:num>
  <w:num w:numId="14" w16cid:durableId="1425298422">
    <w:abstractNumId w:val="0"/>
  </w:num>
  <w:num w:numId="15" w16cid:durableId="1122651479">
    <w:abstractNumId w:val="21"/>
  </w:num>
  <w:num w:numId="16" w16cid:durableId="1970241373">
    <w:abstractNumId w:val="2"/>
  </w:num>
  <w:num w:numId="17" w16cid:durableId="606230287">
    <w:abstractNumId w:val="20"/>
  </w:num>
  <w:num w:numId="18" w16cid:durableId="2027517307">
    <w:abstractNumId w:val="26"/>
  </w:num>
  <w:num w:numId="19" w16cid:durableId="400956103">
    <w:abstractNumId w:val="8"/>
  </w:num>
  <w:num w:numId="20" w16cid:durableId="1231502825">
    <w:abstractNumId w:val="23"/>
  </w:num>
  <w:num w:numId="21" w16cid:durableId="700478199">
    <w:abstractNumId w:val="3"/>
  </w:num>
  <w:num w:numId="22" w16cid:durableId="122113991">
    <w:abstractNumId w:val="22"/>
  </w:num>
  <w:num w:numId="23" w16cid:durableId="1542278939">
    <w:abstractNumId w:val="4"/>
  </w:num>
  <w:num w:numId="24" w16cid:durableId="1346589723">
    <w:abstractNumId w:val="24"/>
  </w:num>
  <w:num w:numId="25" w16cid:durableId="968823952">
    <w:abstractNumId w:val="5"/>
  </w:num>
  <w:num w:numId="26" w16cid:durableId="1734427217">
    <w:abstractNumId w:val="19"/>
  </w:num>
  <w:num w:numId="27" w16cid:durableId="382213251">
    <w:abstractNumId w:val="7"/>
  </w:num>
  <w:num w:numId="28" w16cid:durableId="383065325">
    <w:abstractNumId w:val="15"/>
  </w:num>
  <w:num w:numId="29" w16cid:durableId="14335549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07815"/>
    <w:rsid w:val="0001123E"/>
    <w:rsid w:val="00013437"/>
    <w:rsid w:val="000140D1"/>
    <w:rsid w:val="00014B52"/>
    <w:rsid w:val="0001574E"/>
    <w:rsid w:val="00017724"/>
    <w:rsid w:val="000201F4"/>
    <w:rsid w:val="0002107D"/>
    <w:rsid w:val="00022EA2"/>
    <w:rsid w:val="00023651"/>
    <w:rsid w:val="00023911"/>
    <w:rsid w:val="00023CE7"/>
    <w:rsid w:val="00023FEE"/>
    <w:rsid w:val="00032196"/>
    <w:rsid w:val="000322F8"/>
    <w:rsid w:val="00033566"/>
    <w:rsid w:val="00034F11"/>
    <w:rsid w:val="00035B7D"/>
    <w:rsid w:val="000425E2"/>
    <w:rsid w:val="0004263E"/>
    <w:rsid w:val="000428C9"/>
    <w:rsid w:val="000429C9"/>
    <w:rsid w:val="00043179"/>
    <w:rsid w:val="00043EF9"/>
    <w:rsid w:val="00044DFA"/>
    <w:rsid w:val="00046894"/>
    <w:rsid w:val="0005024E"/>
    <w:rsid w:val="000515B5"/>
    <w:rsid w:val="00054DDC"/>
    <w:rsid w:val="00055336"/>
    <w:rsid w:val="00056153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079"/>
    <w:rsid w:val="00072BEF"/>
    <w:rsid w:val="00072FF7"/>
    <w:rsid w:val="00075A23"/>
    <w:rsid w:val="00075D21"/>
    <w:rsid w:val="00075F83"/>
    <w:rsid w:val="00076404"/>
    <w:rsid w:val="00077DE3"/>
    <w:rsid w:val="00080A6D"/>
    <w:rsid w:val="00081D96"/>
    <w:rsid w:val="0008253C"/>
    <w:rsid w:val="00083143"/>
    <w:rsid w:val="00083831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4C2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0357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277A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162EC"/>
    <w:rsid w:val="00122268"/>
    <w:rsid w:val="00123703"/>
    <w:rsid w:val="0012388A"/>
    <w:rsid w:val="00123C5E"/>
    <w:rsid w:val="00124175"/>
    <w:rsid w:val="001245F0"/>
    <w:rsid w:val="00124E89"/>
    <w:rsid w:val="001253FF"/>
    <w:rsid w:val="00126689"/>
    <w:rsid w:val="00127297"/>
    <w:rsid w:val="00127FB8"/>
    <w:rsid w:val="001329E6"/>
    <w:rsid w:val="00133B54"/>
    <w:rsid w:val="00134810"/>
    <w:rsid w:val="001434D0"/>
    <w:rsid w:val="0015052A"/>
    <w:rsid w:val="00154B04"/>
    <w:rsid w:val="00156336"/>
    <w:rsid w:val="0015684F"/>
    <w:rsid w:val="00156A9D"/>
    <w:rsid w:val="00156C25"/>
    <w:rsid w:val="00162515"/>
    <w:rsid w:val="00165026"/>
    <w:rsid w:val="00165BEF"/>
    <w:rsid w:val="00165FFF"/>
    <w:rsid w:val="001704D3"/>
    <w:rsid w:val="00172017"/>
    <w:rsid w:val="001729D0"/>
    <w:rsid w:val="001758D2"/>
    <w:rsid w:val="00175C72"/>
    <w:rsid w:val="00180D31"/>
    <w:rsid w:val="00180DB6"/>
    <w:rsid w:val="00183D39"/>
    <w:rsid w:val="00183F1B"/>
    <w:rsid w:val="00185CB0"/>
    <w:rsid w:val="00190061"/>
    <w:rsid w:val="00190CE9"/>
    <w:rsid w:val="00190E45"/>
    <w:rsid w:val="0019108A"/>
    <w:rsid w:val="00191D7D"/>
    <w:rsid w:val="00192FF9"/>
    <w:rsid w:val="001943E0"/>
    <w:rsid w:val="001955E4"/>
    <w:rsid w:val="0019672B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225D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1AEA"/>
    <w:rsid w:val="001F3563"/>
    <w:rsid w:val="001F4C4D"/>
    <w:rsid w:val="001F5753"/>
    <w:rsid w:val="001F7FDF"/>
    <w:rsid w:val="002002DB"/>
    <w:rsid w:val="002017F8"/>
    <w:rsid w:val="00203CE6"/>
    <w:rsid w:val="00204DB7"/>
    <w:rsid w:val="00206BBF"/>
    <w:rsid w:val="002078BB"/>
    <w:rsid w:val="00207D3E"/>
    <w:rsid w:val="00212203"/>
    <w:rsid w:val="002138E1"/>
    <w:rsid w:val="00214D89"/>
    <w:rsid w:val="00215BF3"/>
    <w:rsid w:val="00220ADC"/>
    <w:rsid w:val="00221704"/>
    <w:rsid w:val="00223480"/>
    <w:rsid w:val="00223D91"/>
    <w:rsid w:val="0022568D"/>
    <w:rsid w:val="002257FD"/>
    <w:rsid w:val="002267CB"/>
    <w:rsid w:val="0022692C"/>
    <w:rsid w:val="002326B4"/>
    <w:rsid w:val="002329EB"/>
    <w:rsid w:val="00232A7A"/>
    <w:rsid w:val="002411BC"/>
    <w:rsid w:val="00243727"/>
    <w:rsid w:val="00243D54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1EA1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B07"/>
    <w:rsid w:val="00286FB3"/>
    <w:rsid w:val="00287E92"/>
    <w:rsid w:val="00292307"/>
    <w:rsid w:val="0029406E"/>
    <w:rsid w:val="00296D88"/>
    <w:rsid w:val="002A32E4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2F68A1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6BA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A16"/>
    <w:rsid w:val="00345A44"/>
    <w:rsid w:val="00345AA7"/>
    <w:rsid w:val="003534DA"/>
    <w:rsid w:val="003538BF"/>
    <w:rsid w:val="003552E2"/>
    <w:rsid w:val="00355494"/>
    <w:rsid w:val="0035593B"/>
    <w:rsid w:val="003570F0"/>
    <w:rsid w:val="00363C1B"/>
    <w:rsid w:val="0036409B"/>
    <w:rsid w:val="00365615"/>
    <w:rsid w:val="00371BE3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0CD2"/>
    <w:rsid w:val="00382F15"/>
    <w:rsid w:val="00384696"/>
    <w:rsid w:val="00386DB2"/>
    <w:rsid w:val="00387606"/>
    <w:rsid w:val="00387C01"/>
    <w:rsid w:val="00391D7B"/>
    <w:rsid w:val="00391EDF"/>
    <w:rsid w:val="00392485"/>
    <w:rsid w:val="00393164"/>
    <w:rsid w:val="00395DB1"/>
    <w:rsid w:val="003A1BAC"/>
    <w:rsid w:val="003A228E"/>
    <w:rsid w:val="003A6446"/>
    <w:rsid w:val="003A78D4"/>
    <w:rsid w:val="003A79B5"/>
    <w:rsid w:val="003B0EAC"/>
    <w:rsid w:val="003B1CC3"/>
    <w:rsid w:val="003B5450"/>
    <w:rsid w:val="003B575C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09F8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4415"/>
    <w:rsid w:val="004153B7"/>
    <w:rsid w:val="004205D2"/>
    <w:rsid w:val="00421CE4"/>
    <w:rsid w:val="00422318"/>
    <w:rsid w:val="00422951"/>
    <w:rsid w:val="0042415A"/>
    <w:rsid w:val="00424443"/>
    <w:rsid w:val="00426197"/>
    <w:rsid w:val="00427BF4"/>
    <w:rsid w:val="0043048A"/>
    <w:rsid w:val="00431968"/>
    <w:rsid w:val="00431B9B"/>
    <w:rsid w:val="00431FFD"/>
    <w:rsid w:val="00433101"/>
    <w:rsid w:val="00435173"/>
    <w:rsid w:val="00436370"/>
    <w:rsid w:val="00436D78"/>
    <w:rsid w:val="00436E32"/>
    <w:rsid w:val="0044135E"/>
    <w:rsid w:val="00443087"/>
    <w:rsid w:val="00443E88"/>
    <w:rsid w:val="0044433A"/>
    <w:rsid w:val="00444875"/>
    <w:rsid w:val="00444A84"/>
    <w:rsid w:val="00446F8F"/>
    <w:rsid w:val="0044744F"/>
    <w:rsid w:val="00450803"/>
    <w:rsid w:val="00451DF4"/>
    <w:rsid w:val="00453CCF"/>
    <w:rsid w:val="0045562E"/>
    <w:rsid w:val="00461E1F"/>
    <w:rsid w:val="00463B39"/>
    <w:rsid w:val="00466405"/>
    <w:rsid w:val="00466622"/>
    <w:rsid w:val="00472C78"/>
    <w:rsid w:val="00475B16"/>
    <w:rsid w:val="0047676F"/>
    <w:rsid w:val="0048106C"/>
    <w:rsid w:val="00481B0A"/>
    <w:rsid w:val="00482C7E"/>
    <w:rsid w:val="004863E2"/>
    <w:rsid w:val="00491DBE"/>
    <w:rsid w:val="00491F5E"/>
    <w:rsid w:val="00492674"/>
    <w:rsid w:val="00492B23"/>
    <w:rsid w:val="00492D60"/>
    <w:rsid w:val="00494250"/>
    <w:rsid w:val="00494436"/>
    <w:rsid w:val="0049506A"/>
    <w:rsid w:val="00496D79"/>
    <w:rsid w:val="004A050A"/>
    <w:rsid w:val="004A095A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829"/>
    <w:rsid w:val="004C6EDA"/>
    <w:rsid w:val="004D060A"/>
    <w:rsid w:val="004D1B76"/>
    <w:rsid w:val="004D201B"/>
    <w:rsid w:val="004D3224"/>
    <w:rsid w:val="004D36A6"/>
    <w:rsid w:val="004D4D30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3741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20EE"/>
    <w:rsid w:val="005248C3"/>
    <w:rsid w:val="005254C5"/>
    <w:rsid w:val="005266EF"/>
    <w:rsid w:val="00526750"/>
    <w:rsid w:val="005268C6"/>
    <w:rsid w:val="00526BF5"/>
    <w:rsid w:val="005327E1"/>
    <w:rsid w:val="0053528A"/>
    <w:rsid w:val="00536140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5DAF"/>
    <w:rsid w:val="005663C4"/>
    <w:rsid w:val="00570B3A"/>
    <w:rsid w:val="005712CE"/>
    <w:rsid w:val="00575285"/>
    <w:rsid w:val="0057770B"/>
    <w:rsid w:val="005800D7"/>
    <w:rsid w:val="00580373"/>
    <w:rsid w:val="00581319"/>
    <w:rsid w:val="00582F3C"/>
    <w:rsid w:val="00584AD3"/>
    <w:rsid w:val="005861A5"/>
    <w:rsid w:val="00586A61"/>
    <w:rsid w:val="0058759E"/>
    <w:rsid w:val="00590005"/>
    <w:rsid w:val="00590CDD"/>
    <w:rsid w:val="0059156B"/>
    <w:rsid w:val="00592844"/>
    <w:rsid w:val="00592E2B"/>
    <w:rsid w:val="005959C7"/>
    <w:rsid w:val="00595D2D"/>
    <w:rsid w:val="00596669"/>
    <w:rsid w:val="005A22ED"/>
    <w:rsid w:val="005A245F"/>
    <w:rsid w:val="005A270E"/>
    <w:rsid w:val="005A2933"/>
    <w:rsid w:val="005A2C71"/>
    <w:rsid w:val="005A2FC1"/>
    <w:rsid w:val="005A3E6F"/>
    <w:rsid w:val="005A443D"/>
    <w:rsid w:val="005A4F48"/>
    <w:rsid w:val="005A651A"/>
    <w:rsid w:val="005A7901"/>
    <w:rsid w:val="005B3A89"/>
    <w:rsid w:val="005B3EA1"/>
    <w:rsid w:val="005C19B4"/>
    <w:rsid w:val="005C58E0"/>
    <w:rsid w:val="005C623D"/>
    <w:rsid w:val="005C631E"/>
    <w:rsid w:val="005C6EC9"/>
    <w:rsid w:val="005D0120"/>
    <w:rsid w:val="005D0E97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237B"/>
    <w:rsid w:val="005F4A82"/>
    <w:rsid w:val="005F5236"/>
    <w:rsid w:val="005F7A64"/>
    <w:rsid w:val="00600EC8"/>
    <w:rsid w:val="00600F36"/>
    <w:rsid w:val="00602258"/>
    <w:rsid w:val="00603ABF"/>
    <w:rsid w:val="00604EDA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36C69"/>
    <w:rsid w:val="00636EB1"/>
    <w:rsid w:val="0063779C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2D31"/>
    <w:rsid w:val="0065312D"/>
    <w:rsid w:val="006536D1"/>
    <w:rsid w:val="006537A5"/>
    <w:rsid w:val="0065386B"/>
    <w:rsid w:val="00654968"/>
    <w:rsid w:val="006575FD"/>
    <w:rsid w:val="00657DDE"/>
    <w:rsid w:val="006604A6"/>
    <w:rsid w:val="006613E0"/>
    <w:rsid w:val="00663D73"/>
    <w:rsid w:val="00666451"/>
    <w:rsid w:val="00670B2F"/>
    <w:rsid w:val="00670FD3"/>
    <w:rsid w:val="00672CA1"/>
    <w:rsid w:val="00672EB9"/>
    <w:rsid w:val="00672F08"/>
    <w:rsid w:val="00672F1B"/>
    <w:rsid w:val="00673CD3"/>
    <w:rsid w:val="006741E8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2897"/>
    <w:rsid w:val="006A5F1D"/>
    <w:rsid w:val="006B14CE"/>
    <w:rsid w:val="006B47BB"/>
    <w:rsid w:val="006B4B54"/>
    <w:rsid w:val="006B651E"/>
    <w:rsid w:val="006B7204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4506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1428"/>
    <w:rsid w:val="00745E78"/>
    <w:rsid w:val="00747C13"/>
    <w:rsid w:val="00747C9F"/>
    <w:rsid w:val="00751770"/>
    <w:rsid w:val="00754799"/>
    <w:rsid w:val="00754A7A"/>
    <w:rsid w:val="00755306"/>
    <w:rsid w:val="00755778"/>
    <w:rsid w:val="00757F6D"/>
    <w:rsid w:val="0076062C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AB4"/>
    <w:rsid w:val="00776C05"/>
    <w:rsid w:val="007801E1"/>
    <w:rsid w:val="00781D27"/>
    <w:rsid w:val="00782817"/>
    <w:rsid w:val="00784224"/>
    <w:rsid w:val="00784B20"/>
    <w:rsid w:val="00784FE8"/>
    <w:rsid w:val="007858C2"/>
    <w:rsid w:val="00785A7C"/>
    <w:rsid w:val="00785D12"/>
    <w:rsid w:val="007901D3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585B"/>
    <w:rsid w:val="007C6F8E"/>
    <w:rsid w:val="007C78C9"/>
    <w:rsid w:val="007C7B88"/>
    <w:rsid w:val="007D01E1"/>
    <w:rsid w:val="007D0AF6"/>
    <w:rsid w:val="007D13BB"/>
    <w:rsid w:val="007D22DD"/>
    <w:rsid w:val="007D2A9E"/>
    <w:rsid w:val="007D4B44"/>
    <w:rsid w:val="007D7C3F"/>
    <w:rsid w:val="007E1DF2"/>
    <w:rsid w:val="007E2962"/>
    <w:rsid w:val="007E2F41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6E2B"/>
    <w:rsid w:val="0080789D"/>
    <w:rsid w:val="0081009A"/>
    <w:rsid w:val="00812082"/>
    <w:rsid w:val="00812184"/>
    <w:rsid w:val="00822283"/>
    <w:rsid w:val="00822835"/>
    <w:rsid w:val="00823EF3"/>
    <w:rsid w:val="00824118"/>
    <w:rsid w:val="00830F93"/>
    <w:rsid w:val="00831A22"/>
    <w:rsid w:val="00832A0B"/>
    <w:rsid w:val="0083377D"/>
    <w:rsid w:val="00836BFF"/>
    <w:rsid w:val="00837684"/>
    <w:rsid w:val="008377D6"/>
    <w:rsid w:val="0084164B"/>
    <w:rsid w:val="008425E3"/>
    <w:rsid w:val="00846BD3"/>
    <w:rsid w:val="00850475"/>
    <w:rsid w:val="008504E0"/>
    <w:rsid w:val="00850756"/>
    <w:rsid w:val="00860657"/>
    <w:rsid w:val="00861A77"/>
    <w:rsid w:val="00862C46"/>
    <w:rsid w:val="0086439B"/>
    <w:rsid w:val="00864EC8"/>
    <w:rsid w:val="00871DFE"/>
    <w:rsid w:val="00876998"/>
    <w:rsid w:val="00882B3D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064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35F"/>
    <w:rsid w:val="008B3BF3"/>
    <w:rsid w:val="008B41D3"/>
    <w:rsid w:val="008B510D"/>
    <w:rsid w:val="008C0293"/>
    <w:rsid w:val="008C0B2B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5BB5"/>
    <w:rsid w:val="008D5E48"/>
    <w:rsid w:val="008D605D"/>
    <w:rsid w:val="008D6190"/>
    <w:rsid w:val="008E079B"/>
    <w:rsid w:val="008E0DE4"/>
    <w:rsid w:val="008E156A"/>
    <w:rsid w:val="008E17E9"/>
    <w:rsid w:val="008E28CA"/>
    <w:rsid w:val="008E3480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5CD0"/>
    <w:rsid w:val="008F649E"/>
    <w:rsid w:val="008F7645"/>
    <w:rsid w:val="008F7936"/>
    <w:rsid w:val="008F7C36"/>
    <w:rsid w:val="0090221A"/>
    <w:rsid w:val="00906494"/>
    <w:rsid w:val="0091025A"/>
    <w:rsid w:val="00910836"/>
    <w:rsid w:val="0091223D"/>
    <w:rsid w:val="00912CE5"/>
    <w:rsid w:val="00914A0D"/>
    <w:rsid w:val="00921052"/>
    <w:rsid w:val="009236E9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3DE"/>
    <w:rsid w:val="009557BB"/>
    <w:rsid w:val="00956454"/>
    <w:rsid w:val="00956862"/>
    <w:rsid w:val="00956B93"/>
    <w:rsid w:val="00956BD3"/>
    <w:rsid w:val="00962C57"/>
    <w:rsid w:val="0096479C"/>
    <w:rsid w:val="00966881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0DE2"/>
    <w:rsid w:val="009E346F"/>
    <w:rsid w:val="009E4D6A"/>
    <w:rsid w:val="009E52EC"/>
    <w:rsid w:val="009E5E9C"/>
    <w:rsid w:val="009E6251"/>
    <w:rsid w:val="009E75D5"/>
    <w:rsid w:val="009E76B2"/>
    <w:rsid w:val="009F0541"/>
    <w:rsid w:val="009F0D0E"/>
    <w:rsid w:val="009F22C0"/>
    <w:rsid w:val="009F74F0"/>
    <w:rsid w:val="00A0065A"/>
    <w:rsid w:val="00A02834"/>
    <w:rsid w:val="00A0430F"/>
    <w:rsid w:val="00A06714"/>
    <w:rsid w:val="00A070D0"/>
    <w:rsid w:val="00A07DDB"/>
    <w:rsid w:val="00A10A9A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25E"/>
    <w:rsid w:val="00A32615"/>
    <w:rsid w:val="00A32D42"/>
    <w:rsid w:val="00A43846"/>
    <w:rsid w:val="00A43E89"/>
    <w:rsid w:val="00A4644A"/>
    <w:rsid w:val="00A4739D"/>
    <w:rsid w:val="00A5149D"/>
    <w:rsid w:val="00A528ED"/>
    <w:rsid w:val="00A53074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980"/>
    <w:rsid w:val="00A70CAA"/>
    <w:rsid w:val="00A75832"/>
    <w:rsid w:val="00A75A3B"/>
    <w:rsid w:val="00A762C8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80D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7CE5"/>
    <w:rsid w:val="00B1192E"/>
    <w:rsid w:val="00B12277"/>
    <w:rsid w:val="00B13E4D"/>
    <w:rsid w:val="00B14190"/>
    <w:rsid w:val="00B14697"/>
    <w:rsid w:val="00B166E4"/>
    <w:rsid w:val="00B179C4"/>
    <w:rsid w:val="00B2272D"/>
    <w:rsid w:val="00B22DA5"/>
    <w:rsid w:val="00B24941"/>
    <w:rsid w:val="00B25062"/>
    <w:rsid w:val="00B2518C"/>
    <w:rsid w:val="00B252AD"/>
    <w:rsid w:val="00B25EF9"/>
    <w:rsid w:val="00B26020"/>
    <w:rsid w:val="00B27961"/>
    <w:rsid w:val="00B32B7C"/>
    <w:rsid w:val="00B32F43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0874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4AC0"/>
    <w:rsid w:val="00B95A28"/>
    <w:rsid w:val="00B96BB8"/>
    <w:rsid w:val="00B97B7F"/>
    <w:rsid w:val="00BA06E0"/>
    <w:rsid w:val="00BA5C1F"/>
    <w:rsid w:val="00BA6076"/>
    <w:rsid w:val="00BA7A90"/>
    <w:rsid w:val="00BB0938"/>
    <w:rsid w:val="00BB43CA"/>
    <w:rsid w:val="00BB6A2A"/>
    <w:rsid w:val="00BB6CA9"/>
    <w:rsid w:val="00BB7D60"/>
    <w:rsid w:val="00BC20FD"/>
    <w:rsid w:val="00BC2F80"/>
    <w:rsid w:val="00BC4353"/>
    <w:rsid w:val="00BC60F7"/>
    <w:rsid w:val="00BC61D6"/>
    <w:rsid w:val="00BD10A0"/>
    <w:rsid w:val="00BD16CA"/>
    <w:rsid w:val="00BD1CFA"/>
    <w:rsid w:val="00BD2C97"/>
    <w:rsid w:val="00BD2FB4"/>
    <w:rsid w:val="00BD59C6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593"/>
    <w:rsid w:val="00BF78C5"/>
    <w:rsid w:val="00BF7A15"/>
    <w:rsid w:val="00BF7FC2"/>
    <w:rsid w:val="00C03E0F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46E0"/>
    <w:rsid w:val="00C3797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302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445F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6D09"/>
    <w:rsid w:val="00CD7EBB"/>
    <w:rsid w:val="00CD7FF9"/>
    <w:rsid w:val="00CE2B27"/>
    <w:rsid w:val="00CE40B7"/>
    <w:rsid w:val="00CF62FE"/>
    <w:rsid w:val="00CF76B7"/>
    <w:rsid w:val="00CF7B46"/>
    <w:rsid w:val="00CF7C6F"/>
    <w:rsid w:val="00D0032A"/>
    <w:rsid w:val="00D04F94"/>
    <w:rsid w:val="00D067B8"/>
    <w:rsid w:val="00D06FED"/>
    <w:rsid w:val="00D0741A"/>
    <w:rsid w:val="00D10269"/>
    <w:rsid w:val="00D1150D"/>
    <w:rsid w:val="00D13035"/>
    <w:rsid w:val="00D15DD3"/>
    <w:rsid w:val="00D17F6E"/>
    <w:rsid w:val="00D2087F"/>
    <w:rsid w:val="00D21143"/>
    <w:rsid w:val="00D21D4D"/>
    <w:rsid w:val="00D22F83"/>
    <w:rsid w:val="00D30B36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0AE"/>
    <w:rsid w:val="00D42FD6"/>
    <w:rsid w:val="00D436A1"/>
    <w:rsid w:val="00D43F30"/>
    <w:rsid w:val="00D445DD"/>
    <w:rsid w:val="00D45A7D"/>
    <w:rsid w:val="00D471D2"/>
    <w:rsid w:val="00D47980"/>
    <w:rsid w:val="00D51A23"/>
    <w:rsid w:val="00D52681"/>
    <w:rsid w:val="00D53058"/>
    <w:rsid w:val="00D53A0E"/>
    <w:rsid w:val="00D54AF3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21C6"/>
    <w:rsid w:val="00D9539B"/>
    <w:rsid w:val="00D95520"/>
    <w:rsid w:val="00D96552"/>
    <w:rsid w:val="00D968B7"/>
    <w:rsid w:val="00DA0852"/>
    <w:rsid w:val="00DA1562"/>
    <w:rsid w:val="00DA3909"/>
    <w:rsid w:val="00DA40CB"/>
    <w:rsid w:val="00DA5C16"/>
    <w:rsid w:val="00DA7D87"/>
    <w:rsid w:val="00DB17EB"/>
    <w:rsid w:val="00DB1C95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6A1A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4921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3F99"/>
    <w:rsid w:val="00E54AF8"/>
    <w:rsid w:val="00E5589C"/>
    <w:rsid w:val="00E55AD8"/>
    <w:rsid w:val="00E6014B"/>
    <w:rsid w:val="00E66D02"/>
    <w:rsid w:val="00E70B69"/>
    <w:rsid w:val="00E70EDA"/>
    <w:rsid w:val="00E710FB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2F21"/>
    <w:rsid w:val="00EB3ACF"/>
    <w:rsid w:val="00EB4E15"/>
    <w:rsid w:val="00EC02F8"/>
    <w:rsid w:val="00EC0341"/>
    <w:rsid w:val="00EC2FEA"/>
    <w:rsid w:val="00EC3059"/>
    <w:rsid w:val="00EC326F"/>
    <w:rsid w:val="00EC3786"/>
    <w:rsid w:val="00EC4C00"/>
    <w:rsid w:val="00EC539B"/>
    <w:rsid w:val="00EC708B"/>
    <w:rsid w:val="00ED1499"/>
    <w:rsid w:val="00ED188E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1437"/>
    <w:rsid w:val="00F07646"/>
    <w:rsid w:val="00F0798B"/>
    <w:rsid w:val="00F128C3"/>
    <w:rsid w:val="00F14233"/>
    <w:rsid w:val="00F14B96"/>
    <w:rsid w:val="00F170EB"/>
    <w:rsid w:val="00F17B8C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0C0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56CC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5836"/>
    <w:rsid w:val="00FC6D93"/>
    <w:rsid w:val="00FD00E1"/>
    <w:rsid w:val="00FD04CA"/>
    <w:rsid w:val="00FD2CF4"/>
    <w:rsid w:val="00FD35D7"/>
    <w:rsid w:val="00FD48E7"/>
    <w:rsid w:val="00FD4DDC"/>
    <w:rsid w:val="00FD5FF0"/>
    <w:rsid w:val="00FD6B13"/>
    <w:rsid w:val="00FE15E2"/>
    <w:rsid w:val="00FE1FA8"/>
    <w:rsid w:val="00FE3BB9"/>
    <w:rsid w:val="00FE4D7B"/>
    <w:rsid w:val="00FE4D89"/>
    <w:rsid w:val="00FF3A76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66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sorteos-y-concursos/sorteo-toystory5/" TargetMode="External" Type="http://schemas.openxmlformats.org/officeDocument/2006/relationships/hyperlink"/><Relationship Id="rId11" Target="https://www.elcorteingles.es/informacioncorporativa/es/notificaciones-de-el-corte-ingles/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6C6EA-5F13-4EBC-AF1B-494DE406F7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Pages>2</Pages>
  <Words>590</Words>
  <Characters>2980</Characters>
  <Application/>
  <DocSecurity>0</DocSecurity>
  <Lines>60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3552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2026-06-23T11:27:00Z</dcterms:created>
  <dcterms:modified xsi:type="dcterms:W3CDTF">2026-06-23T11:40:00Z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