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CC149" w14:textId="6E5790FD" w:rsidR="0088655A" w:rsidRDefault="00FD00E1" w:rsidP="008425E3">
      <w:pPr>
        <w:pStyle w:val="Ttulo1"/>
        <w:spacing w:before="480"/>
        <w:ind w:left="1440" w:hanging="1440"/>
        <w:rPr>
          <w:b/>
          <w:color w:val="008000"/>
          <w:sz w:val="28"/>
          <w:szCs w:val="28"/>
        </w:rPr>
      </w:pPr>
      <w:r w:rsidRPr="00C125A8">
        <w:rPr>
          <w:b/>
          <w:color w:val="008000"/>
          <w:sz w:val="28"/>
          <w:szCs w:val="28"/>
        </w:rPr>
        <w:t>Comunicado de prensa</w:t>
      </w:r>
    </w:p>
    <w:p w14:paraId="5C7CC14A" w14:textId="77777777" w:rsidR="004E2659" w:rsidRDefault="004E2659" w:rsidP="006741E8">
      <w:pPr>
        <w:ind w:left="720" w:hanging="720"/>
      </w:pPr>
    </w:p>
    <w:p w14:paraId="5C7CC14B" w14:textId="77777777" w:rsidR="00D21143" w:rsidRPr="004E2659" w:rsidRDefault="00D21143" w:rsidP="004E2659"/>
    <w:p w14:paraId="25DAA6A2" w14:textId="060595A9" w:rsidR="00A07DDB" w:rsidRPr="008D5BB5" w:rsidRDefault="00A07DDB" w:rsidP="00604EDA">
      <w:pPr>
        <w:pStyle w:val="Ttulo3"/>
        <w:spacing w:after="480"/>
        <w:ind w:right="-164"/>
        <w:jc w:val="both"/>
        <w:rPr>
          <w:color w:val="008000"/>
          <w:sz w:val="42"/>
          <w:szCs w:val="42"/>
        </w:rPr>
      </w:pPr>
      <w:r w:rsidRPr="008D5BB5">
        <w:rPr>
          <w:color w:val="008000"/>
          <w:sz w:val="42"/>
          <w:szCs w:val="42"/>
        </w:rPr>
        <w:t>El Corte Inglés</w:t>
      </w:r>
      <w:r w:rsidR="0065386B" w:rsidRPr="008D5BB5">
        <w:rPr>
          <w:color w:val="008000"/>
          <w:sz w:val="42"/>
          <w:szCs w:val="42"/>
        </w:rPr>
        <w:t xml:space="preserve"> </w:t>
      </w:r>
      <w:r w:rsidR="00CD1692">
        <w:rPr>
          <w:color w:val="008000"/>
          <w:sz w:val="42"/>
          <w:szCs w:val="42"/>
        </w:rPr>
        <w:t>participa en la campaña de recogida de juguetes de Comparte y Recicla</w:t>
      </w:r>
    </w:p>
    <w:p w14:paraId="2413C48B" w14:textId="79C730E1" w:rsidR="00604EDA" w:rsidRPr="00754799" w:rsidRDefault="00CD1692" w:rsidP="00D30B36">
      <w:pPr>
        <w:pStyle w:val="Subttulo1"/>
        <w:numPr>
          <w:ilvl w:val="0"/>
          <w:numId w:val="1"/>
        </w:numPr>
        <w:spacing w:after="120"/>
        <w:ind w:left="714" w:hanging="357"/>
        <w:jc w:val="both"/>
        <w:rPr>
          <w:color w:val="008000"/>
          <w:sz w:val="20"/>
          <w:szCs w:val="20"/>
        </w:rPr>
      </w:pPr>
      <w:r>
        <w:rPr>
          <w:color w:val="008000"/>
          <w:sz w:val="20"/>
          <w:szCs w:val="20"/>
        </w:rPr>
        <w:t>Esta es l</w:t>
      </w:r>
      <w:r w:rsidRPr="00CD1692">
        <w:rPr>
          <w:color w:val="008000"/>
          <w:sz w:val="20"/>
          <w:szCs w:val="20"/>
        </w:rPr>
        <w:t>a mayor campaña de recogida de juguetes a nivel nacional</w:t>
      </w:r>
      <w:r>
        <w:rPr>
          <w:color w:val="008000"/>
          <w:sz w:val="20"/>
          <w:szCs w:val="20"/>
        </w:rPr>
        <w:t xml:space="preserve">, </w:t>
      </w:r>
      <w:r w:rsidRPr="00CD1692">
        <w:rPr>
          <w:color w:val="008000"/>
          <w:sz w:val="20"/>
          <w:szCs w:val="20"/>
        </w:rPr>
        <w:t>y se podrán entregar juguetes hasta el 29 de junio</w:t>
      </w:r>
      <w:r w:rsidR="00F14B96" w:rsidRPr="009E0DE2">
        <w:rPr>
          <w:color w:val="008000"/>
          <w:sz w:val="20"/>
          <w:szCs w:val="20"/>
        </w:rPr>
        <w:t>.</w:t>
      </w:r>
    </w:p>
    <w:p w14:paraId="76F352B6" w14:textId="7331A490" w:rsidR="00FB56CC" w:rsidRDefault="00CD1692" w:rsidP="00D30B36">
      <w:pPr>
        <w:pStyle w:val="Subttulo1"/>
        <w:numPr>
          <w:ilvl w:val="0"/>
          <w:numId w:val="1"/>
        </w:numPr>
        <w:spacing w:after="120"/>
        <w:ind w:left="714" w:hanging="357"/>
        <w:jc w:val="both"/>
        <w:rPr>
          <w:color w:val="008000"/>
          <w:sz w:val="20"/>
          <w:szCs w:val="20"/>
        </w:rPr>
      </w:pPr>
      <w:r w:rsidRPr="00CD1692">
        <w:rPr>
          <w:color w:val="008000"/>
          <w:sz w:val="20"/>
          <w:szCs w:val="20"/>
        </w:rPr>
        <w:t>El Corte Inglés, Hipercor</w:t>
      </w:r>
      <w:r>
        <w:rPr>
          <w:color w:val="008000"/>
          <w:sz w:val="20"/>
          <w:szCs w:val="20"/>
        </w:rPr>
        <w:t xml:space="preserve"> y</w:t>
      </w:r>
      <w:r w:rsidRPr="00CD1692">
        <w:rPr>
          <w:color w:val="008000"/>
          <w:sz w:val="20"/>
          <w:szCs w:val="20"/>
        </w:rPr>
        <w:t xml:space="preserve"> </w:t>
      </w:r>
      <w:proofErr w:type="spellStart"/>
      <w:r w:rsidRPr="00CD1692">
        <w:rPr>
          <w:color w:val="008000"/>
          <w:sz w:val="20"/>
          <w:szCs w:val="20"/>
        </w:rPr>
        <w:t>Supercor</w:t>
      </w:r>
      <w:proofErr w:type="spellEnd"/>
      <w:r>
        <w:rPr>
          <w:color w:val="008000"/>
          <w:sz w:val="20"/>
          <w:szCs w:val="20"/>
        </w:rPr>
        <w:t xml:space="preserve"> formarán parte de los puntos de recogida habilitados en toda España para la recogida</w:t>
      </w:r>
      <w:r w:rsidR="008D5E48">
        <w:rPr>
          <w:color w:val="008000"/>
          <w:sz w:val="20"/>
          <w:szCs w:val="20"/>
        </w:rPr>
        <w:t xml:space="preserve">. </w:t>
      </w:r>
      <w:r w:rsidR="000201F4" w:rsidRPr="00754799">
        <w:rPr>
          <w:color w:val="008000"/>
          <w:sz w:val="20"/>
          <w:szCs w:val="20"/>
        </w:rPr>
        <w:t xml:space="preserve"> </w:t>
      </w:r>
    </w:p>
    <w:p w14:paraId="7870405A" w14:textId="1F237EE7" w:rsidR="006537A5" w:rsidRDefault="00CD1692" w:rsidP="00D30B36">
      <w:pPr>
        <w:pStyle w:val="Subttulo1"/>
        <w:numPr>
          <w:ilvl w:val="0"/>
          <w:numId w:val="1"/>
        </w:numPr>
        <w:spacing w:after="120"/>
        <w:ind w:left="714" w:hanging="357"/>
        <w:jc w:val="both"/>
        <w:rPr>
          <w:color w:val="008000"/>
          <w:sz w:val="20"/>
          <w:szCs w:val="20"/>
        </w:rPr>
      </w:pPr>
      <w:r w:rsidRPr="00CD1692">
        <w:rPr>
          <w:color w:val="008000"/>
          <w:sz w:val="20"/>
          <w:szCs w:val="20"/>
        </w:rPr>
        <w:t xml:space="preserve">Parte de los juguetes recogidos serán adaptados para tener una segunda vida en manos de </w:t>
      </w:r>
      <w:proofErr w:type="gramStart"/>
      <w:r w:rsidRPr="00CD1692">
        <w:rPr>
          <w:color w:val="008000"/>
          <w:sz w:val="20"/>
          <w:szCs w:val="20"/>
        </w:rPr>
        <w:t>niños y niñas</w:t>
      </w:r>
      <w:proofErr w:type="gramEnd"/>
      <w:r w:rsidRPr="00CD1692">
        <w:rPr>
          <w:color w:val="008000"/>
          <w:sz w:val="20"/>
          <w:szCs w:val="20"/>
        </w:rPr>
        <w:t xml:space="preserve"> con diversidad funcional</w:t>
      </w:r>
      <w:r w:rsidR="00795403">
        <w:rPr>
          <w:color w:val="008000"/>
          <w:sz w:val="20"/>
          <w:szCs w:val="20"/>
        </w:rPr>
        <w:t>.</w:t>
      </w:r>
      <w:r w:rsidR="00956B93">
        <w:rPr>
          <w:color w:val="008000"/>
          <w:sz w:val="20"/>
          <w:szCs w:val="20"/>
        </w:rPr>
        <w:t xml:space="preserve"> </w:t>
      </w:r>
    </w:p>
    <w:p w14:paraId="7B7AE32D" w14:textId="77777777" w:rsidR="00FB56CC" w:rsidRPr="00754799" w:rsidRDefault="00FB56CC" w:rsidP="00FB56CC">
      <w:pPr>
        <w:pStyle w:val="Subttulo1"/>
        <w:spacing w:after="120"/>
        <w:ind w:left="714"/>
        <w:jc w:val="both"/>
        <w:rPr>
          <w:color w:val="008000"/>
          <w:sz w:val="20"/>
          <w:szCs w:val="20"/>
        </w:rPr>
      </w:pPr>
    </w:p>
    <w:p w14:paraId="5164F341" w14:textId="77777777" w:rsidR="00CD1692" w:rsidRPr="00CD1692" w:rsidRDefault="00CD1692" w:rsidP="00CD1692">
      <w:pPr>
        <w:pStyle w:val="Subttulo1"/>
        <w:spacing w:before="240" w:after="120" w:line="360" w:lineRule="auto"/>
        <w:jc w:val="both"/>
        <w:rPr>
          <w:i w:val="0"/>
          <w:color w:val="auto"/>
          <w:spacing w:val="0"/>
        </w:rPr>
      </w:pPr>
      <w:r>
        <w:rPr>
          <w:b/>
          <w:i w:val="0"/>
          <w:color w:val="auto"/>
          <w:spacing w:val="0"/>
        </w:rPr>
        <w:t>Madrid</w:t>
      </w:r>
      <w:r w:rsidR="00E66D02" w:rsidRPr="005254C5">
        <w:rPr>
          <w:b/>
          <w:i w:val="0"/>
          <w:color w:val="auto"/>
          <w:spacing w:val="0"/>
        </w:rPr>
        <w:t>,</w:t>
      </w:r>
      <w:r w:rsidR="000929DC" w:rsidRPr="005254C5">
        <w:rPr>
          <w:b/>
          <w:i w:val="0"/>
          <w:color w:val="auto"/>
          <w:spacing w:val="0"/>
        </w:rPr>
        <w:t xml:space="preserve"> </w:t>
      </w:r>
      <w:r w:rsidR="00E04321">
        <w:rPr>
          <w:b/>
          <w:i w:val="0"/>
          <w:color w:val="auto"/>
          <w:spacing w:val="0"/>
        </w:rPr>
        <w:t>15</w:t>
      </w:r>
      <w:r w:rsidR="00730D90" w:rsidRPr="005254C5">
        <w:rPr>
          <w:b/>
          <w:i w:val="0"/>
          <w:color w:val="auto"/>
          <w:spacing w:val="0"/>
        </w:rPr>
        <w:t xml:space="preserve"> </w:t>
      </w:r>
      <w:r w:rsidR="008A7797" w:rsidRPr="005254C5">
        <w:rPr>
          <w:b/>
          <w:i w:val="0"/>
          <w:color w:val="auto"/>
          <w:spacing w:val="0"/>
        </w:rPr>
        <w:t xml:space="preserve">de </w:t>
      </w:r>
      <w:r w:rsidR="006537A5">
        <w:rPr>
          <w:b/>
          <w:i w:val="0"/>
          <w:color w:val="auto"/>
          <w:spacing w:val="0"/>
        </w:rPr>
        <w:t>junio</w:t>
      </w:r>
      <w:r w:rsidR="008A7797" w:rsidRPr="005254C5">
        <w:rPr>
          <w:b/>
          <w:i w:val="0"/>
          <w:color w:val="auto"/>
          <w:spacing w:val="0"/>
        </w:rPr>
        <w:t xml:space="preserve"> de 20</w:t>
      </w:r>
      <w:r w:rsidR="004058F9" w:rsidRPr="005254C5">
        <w:rPr>
          <w:b/>
          <w:i w:val="0"/>
          <w:color w:val="auto"/>
          <w:spacing w:val="0"/>
        </w:rPr>
        <w:t>2</w:t>
      </w:r>
      <w:r w:rsidR="00BB6CA9">
        <w:rPr>
          <w:b/>
          <w:i w:val="0"/>
          <w:color w:val="auto"/>
          <w:spacing w:val="0"/>
        </w:rPr>
        <w:t>6</w:t>
      </w:r>
      <w:r w:rsidR="00FD00E1" w:rsidRPr="005254C5">
        <w:rPr>
          <w:b/>
          <w:i w:val="0"/>
          <w:color w:val="auto"/>
          <w:spacing w:val="0"/>
        </w:rPr>
        <w:t>:</w:t>
      </w:r>
      <w:r w:rsidR="008D5E48">
        <w:rPr>
          <w:i w:val="0"/>
          <w:color w:val="auto"/>
          <w:spacing w:val="0"/>
        </w:rPr>
        <w:t xml:space="preserve"> </w:t>
      </w:r>
      <w:r w:rsidRPr="00CD1692">
        <w:rPr>
          <w:i w:val="0"/>
          <w:color w:val="auto"/>
          <w:spacing w:val="0"/>
        </w:rPr>
        <w:t xml:space="preserve">Arranca una nueva edición de la campaña de recogida de juguetes más grande de nuestro país. Comparte y Recicla busca dar una segunda vida a los juguetes en manos de </w:t>
      </w:r>
      <w:proofErr w:type="gramStart"/>
      <w:r w:rsidRPr="00CD1692">
        <w:rPr>
          <w:i w:val="0"/>
          <w:color w:val="auto"/>
          <w:spacing w:val="0"/>
        </w:rPr>
        <w:t>niños y niñas</w:t>
      </w:r>
      <w:proofErr w:type="gramEnd"/>
      <w:r w:rsidRPr="00CD1692">
        <w:rPr>
          <w:i w:val="0"/>
          <w:color w:val="auto"/>
          <w:spacing w:val="0"/>
        </w:rPr>
        <w:t xml:space="preserve"> en situación de vulnerabilidad. Aquellos juguetes que no son aptos para seguir </w:t>
      </w:r>
      <w:proofErr w:type="gramStart"/>
      <w:r w:rsidRPr="00CD1692">
        <w:rPr>
          <w:i w:val="0"/>
          <w:color w:val="auto"/>
          <w:spacing w:val="0"/>
        </w:rPr>
        <w:t>jugando,</w:t>
      </w:r>
      <w:proofErr w:type="gramEnd"/>
      <w:r w:rsidRPr="00CD1692">
        <w:rPr>
          <w:i w:val="0"/>
          <w:color w:val="auto"/>
          <w:spacing w:val="0"/>
        </w:rPr>
        <w:t xml:space="preserve"> se reciclarán contribuyendo así al cuidado del medio ambiente. </w:t>
      </w:r>
    </w:p>
    <w:p w14:paraId="28D4E665" w14:textId="126EE370" w:rsidR="00CD1692" w:rsidRPr="00CD1692" w:rsidRDefault="00CD1692" w:rsidP="00CD1692">
      <w:pPr>
        <w:pStyle w:val="Subttulo1"/>
        <w:spacing w:before="240" w:after="120" w:line="360" w:lineRule="auto"/>
        <w:jc w:val="both"/>
        <w:rPr>
          <w:i w:val="0"/>
          <w:color w:val="auto"/>
          <w:spacing w:val="0"/>
        </w:rPr>
      </w:pPr>
      <w:r w:rsidRPr="00CD1692">
        <w:rPr>
          <w:i w:val="0"/>
          <w:color w:val="auto"/>
          <w:spacing w:val="0"/>
        </w:rPr>
        <w:t xml:space="preserve">Más de 120.000 </w:t>
      </w:r>
      <w:proofErr w:type="gramStart"/>
      <w:r w:rsidRPr="00CD1692">
        <w:rPr>
          <w:i w:val="0"/>
          <w:color w:val="auto"/>
          <w:spacing w:val="0"/>
        </w:rPr>
        <w:t>niños y niñas</w:t>
      </w:r>
      <w:proofErr w:type="gramEnd"/>
      <w:r w:rsidRPr="00CD1692">
        <w:rPr>
          <w:i w:val="0"/>
          <w:color w:val="auto"/>
          <w:spacing w:val="0"/>
        </w:rPr>
        <w:t xml:space="preserve"> han recibido juguetes gracias a la solidaridad de miles de familias, que, a través de la campaña, Comparte y Recicla, han compartido los juguetes que se habían quedado pequeños en estos trece años. </w:t>
      </w:r>
    </w:p>
    <w:p w14:paraId="0A978C1C" w14:textId="4317F184" w:rsidR="00CD1692" w:rsidRPr="00C45EAA" w:rsidRDefault="00CD1692" w:rsidP="00CD1692">
      <w:pPr>
        <w:pStyle w:val="Subttulo1"/>
        <w:spacing w:before="240" w:after="120" w:line="360" w:lineRule="auto"/>
        <w:jc w:val="both"/>
        <w:rPr>
          <w:b/>
          <w:bCs/>
          <w:i w:val="0"/>
          <w:color w:val="auto"/>
          <w:spacing w:val="0"/>
        </w:rPr>
      </w:pPr>
      <w:r w:rsidRPr="00C45EAA">
        <w:rPr>
          <w:b/>
          <w:bCs/>
          <w:i w:val="0"/>
          <w:color w:val="auto"/>
          <w:spacing w:val="0"/>
        </w:rPr>
        <w:t>Trae tu juguete que te queda peque y otra vida le darás</w:t>
      </w:r>
    </w:p>
    <w:p w14:paraId="72E6B25C" w14:textId="77777777" w:rsidR="00CD1692" w:rsidRPr="00CD1692" w:rsidRDefault="00CD1692" w:rsidP="00CD1692">
      <w:pPr>
        <w:pStyle w:val="Subttulo1"/>
        <w:spacing w:before="240" w:after="120" w:line="360" w:lineRule="auto"/>
        <w:jc w:val="both"/>
        <w:rPr>
          <w:i w:val="0"/>
          <w:color w:val="auto"/>
          <w:spacing w:val="0"/>
        </w:rPr>
      </w:pPr>
      <w:r w:rsidRPr="00CD1692">
        <w:rPr>
          <w:i w:val="0"/>
          <w:color w:val="auto"/>
          <w:spacing w:val="0"/>
        </w:rPr>
        <w:t xml:space="preserve">Un año más se suman a la campaña los centros de </w:t>
      </w:r>
      <w:r w:rsidRPr="00C45EAA">
        <w:rPr>
          <w:b/>
          <w:bCs/>
          <w:i w:val="0"/>
          <w:color w:val="auto"/>
          <w:spacing w:val="0"/>
        </w:rPr>
        <w:t xml:space="preserve">El Corte Inglés, Hipercor y </w:t>
      </w:r>
      <w:proofErr w:type="spellStart"/>
      <w:r w:rsidRPr="00C45EAA">
        <w:rPr>
          <w:b/>
          <w:bCs/>
          <w:i w:val="0"/>
          <w:color w:val="auto"/>
          <w:spacing w:val="0"/>
        </w:rPr>
        <w:t>Supercor</w:t>
      </w:r>
      <w:proofErr w:type="spellEnd"/>
      <w:r w:rsidRPr="00CD1692">
        <w:rPr>
          <w:i w:val="0"/>
          <w:color w:val="auto"/>
          <w:spacing w:val="0"/>
        </w:rPr>
        <w:t xml:space="preserve">, y de Mail Boxes Etc. en toda España, y este año se unen también los cines OCINE de Valencia, Granada, Alcalá de Henares, Tarragona, Valladolid y Vigo.  Todos ellos se convertirán en puntos de recogida desde hoy y hasta el próximo 29 de junio. </w:t>
      </w:r>
    </w:p>
    <w:p w14:paraId="1755695D" w14:textId="77777777" w:rsidR="00CD1692" w:rsidRPr="00CD1692" w:rsidRDefault="00CD1692" w:rsidP="00CD1692">
      <w:pPr>
        <w:pStyle w:val="Subttulo1"/>
        <w:spacing w:before="240" w:after="120" w:line="360" w:lineRule="auto"/>
        <w:jc w:val="both"/>
        <w:rPr>
          <w:i w:val="0"/>
          <w:color w:val="auto"/>
          <w:spacing w:val="0"/>
        </w:rPr>
      </w:pPr>
      <w:r w:rsidRPr="00CD1692">
        <w:rPr>
          <w:i w:val="0"/>
          <w:color w:val="auto"/>
          <w:spacing w:val="0"/>
        </w:rPr>
        <w:t>Además, gracias a la colaboración de Mediaset España, la campaña volverá a contar con un spot que se emitirá en todos los canales del grupo, ampliando así su alcance entre millones de espectadores. Esta difusión se verá reforzada por la implicación de los programas del grupo, que contribuirán a dar visibilidad a esta iniciativa.</w:t>
      </w:r>
    </w:p>
    <w:p w14:paraId="42B7C4AA" w14:textId="77777777" w:rsidR="00CD1692" w:rsidRPr="00C45EAA" w:rsidRDefault="00CD1692" w:rsidP="00CD1692">
      <w:pPr>
        <w:pStyle w:val="Subttulo1"/>
        <w:spacing w:before="240" w:after="120" w:line="360" w:lineRule="auto"/>
        <w:jc w:val="both"/>
        <w:rPr>
          <w:b/>
          <w:bCs/>
          <w:i w:val="0"/>
          <w:color w:val="auto"/>
          <w:spacing w:val="0"/>
        </w:rPr>
      </w:pPr>
      <w:r w:rsidRPr="00C45EAA">
        <w:rPr>
          <w:b/>
          <w:bCs/>
          <w:i w:val="0"/>
          <w:color w:val="auto"/>
          <w:spacing w:val="0"/>
        </w:rPr>
        <w:lastRenderedPageBreak/>
        <w:t>Solidaridad, cuidado por el medio ambiente e integración laboral y social</w:t>
      </w:r>
    </w:p>
    <w:p w14:paraId="1F008A39" w14:textId="77777777" w:rsidR="00CD1692" w:rsidRPr="00CD1692" w:rsidRDefault="00CD1692" w:rsidP="00CD1692">
      <w:pPr>
        <w:pStyle w:val="Subttulo1"/>
        <w:spacing w:before="240" w:after="120" w:line="360" w:lineRule="auto"/>
        <w:jc w:val="both"/>
        <w:rPr>
          <w:i w:val="0"/>
          <w:color w:val="auto"/>
          <w:spacing w:val="0"/>
        </w:rPr>
      </w:pPr>
      <w:r w:rsidRPr="00CD1692">
        <w:rPr>
          <w:i w:val="0"/>
          <w:color w:val="auto"/>
          <w:spacing w:val="0"/>
        </w:rPr>
        <w:t xml:space="preserve">Comparte y Recicla funciona con una mecánica muy sencilla: </w:t>
      </w:r>
    </w:p>
    <w:p w14:paraId="3239F9DB" w14:textId="77777777" w:rsidR="00C45EAA" w:rsidRDefault="00CD1692" w:rsidP="00CD1692">
      <w:pPr>
        <w:pStyle w:val="Subttulo1"/>
        <w:numPr>
          <w:ilvl w:val="0"/>
          <w:numId w:val="30"/>
        </w:numPr>
        <w:spacing w:before="240" w:after="120" w:line="360" w:lineRule="auto"/>
        <w:jc w:val="both"/>
        <w:rPr>
          <w:i w:val="0"/>
          <w:color w:val="auto"/>
          <w:spacing w:val="0"/>
        </w:rPr>
      </w:pPr>
      <w:r w:rsidRPr="00CD1692">
        <w:rPr>
          <w:i w:val="0"/>
          <w:color w:val="auto"/>
          <w:spacing w:val="0"/>
        </w:rPr>
        <w:t xml:space="preserve">Los niños revisan los juguetes que se les han quedado pequeños o que desean compartir con otros niños. </w:t>
      </w:r>
    </w:p>
    <w:p w14:paraId="058ED6E4" w14:textId="77777777" w:rsidR="00C45EAA" w:rsidRDefault="00CD1692" w:rsidP="00CD1692">
      <w:pPr>
        <w:pStyle w:val="Subttulo1"/>
        <w:numPr>
          <w:ilvl w:val="0"/>
          <w:numId w:val="30"/>
        </w:numPr>
        <w:spacing w:before="240" w:after="120" w:line="360" w:lineRule="auto"/>
        <w:jc w:val="both"/>
        <w:rPr>
          <w:i w:val="0"/>
          <w:color w:val="auto"/>
          <w:spacing w:val="0"/>
        </w:rPr>
      </w:pPr>
      <w:r w:rsidRPr="00C45EAA">
        <w:rPr>
          <w:i w:val="0"/>
          <w:color w:val="auto"/>
          <w:spacing w:val="0"/>
        </w:rPr>
        <w:t xml:space="preserve">Los llevan a los puntos de recogida de juguetes (encuentra la tienda más cercana en la web de la campaña </w:t>
      </w:r>
      <w:proofErr w:type="gramStart"/>
      <w:r w:rsidRPr="00C45EAA">
        <w:rPr>
          <w:i w:val="0"/>
          <w:color w:val="auto"/>
          <w:spacing w:val="0"/>
        </w:rPr>
        <w:t>www.comparteyrecicla.com )</w:t>
      </w:r>
      <w:proofErr w:type="gramEnd"/>
      <w:r w:rsidRPr="00C45EAA">
        <w:rPr>
          <w:i w:val="0"/>
          <w:color w:val="auto"/>
          <w:spacing w:val="0"/>
        </w:rPr>
        <w:t xml:space="preserve">. </w:t>
      </w:r>
    </w:p>
    <w:p w14:paraId="5A6CCC12" w14:textId="77777777" w:rsidR="00C45EAA" w:rsidRDefault="00CD1692" w:rsidP="00CD1692">
      <w:pPr>
        <w:pStyle w:val="Subttulo1"/>
        <w:numPr>
          <w:ilvl w:val="0"/>
          <w:numId w:val="30"/>
        </w:numPr>
        <w:spacing w:before="240" w:after="120" w:line="360" w:lineRule="auto"/>
        <w:jc w:val="both"/>
        <w:rPr>
          <w:i w:val="0"/>
          <w:color w:val="auto"/>
          <w:spacing w:val="0"/>
        </w:rPr>
      </w:pPr>
      <w:r w:rsidRPr="00C45EAA">
        <w:rPr>
          <w:i w:val="0"/>
          <w:color w:val="auto"/>
          <w:spacing w:val="0"/>
        </w:rPr>
        <w:t xml:space="preserve">Desde allí, Fundación SEUR y también Mail Boxes Etc. se encarga de hacerlos llegar hasta el centro de reprocesado, donde los trabajadores del centro especial de empleo ILADE, los revisan uno por uno para verificar si son aptos para una segunda vida o si pueden ser adaptados para seguir jugando en manos de niños con diversidad funcional. </w:t>
      </w:r>
    </w:p>
    <w:p w14:paraId="4108808C" w14:textId="77777777" w:rsidR="00C45EAA" w:rsidRDefault="00CD1692" w:rsidP="00CD1692">
      <w:pPr>
        <w:pStyle w:val="Subttulo1"/>
        <w:numPr>
          <w:ilvl w:val="0"/>
          <w:numId w:val="30"/>
        </w:numPr>
        <w:spacing w:before="240" w:after="120" w:line="360" w:lineRule="auto"/>
        <w:jc w:val="both"/>
        <w:rPr>
          <w:i w:val="0"/>
          <w:color w:val="auto"/>
          <w:spacing w:val="0"/>
        </w:rPr>
      </w:pPr>
      <w:r w:rsidRPr="00C45EAA">
        <w:rPr>
          <w:i w:val="0"/>
          <w:color w:val="auto"/>
          <w:spacing w:val="0"/>
        </w:rPr>
        <w:t xml:space="preserve">Los juguetes aptos para la reutilización son organizados en un banco de juguetes, donde se almacenan para atender las peticiones que llegan de diferentes ONG y entidades benéficas de toda España durante el año a través </w:t>
      </w:r>
      <w:proofErr w:type="gramStart"/>
      <w:r w:rsidRPr="00C45EAA">
        <w:rPr>
          <w:i w:val="0"/>
          <w:color w:val="auto"/>
          <w:spacing w:val="0"/>
        </w:rPr>
        <w:t>dela</w:t>
      </w:r>
      <w:proofErr w:type="gramEnd"/>
      <w:r w:rsidRPr="00C45EAA">
        <w:rPr>
          <w:i w:val="0"/>
          <w:color w:val="auto"/>
          <w:spacing w:val="0"/>
        </w:rPr>
        <w:t xml:space="preserve"> web www.comparteyrecicla.com. </w:t>
      </w:r>
    </w:p>
    <w:p w14:paraId="1E341EAB" w14:textId="63875866" w:rsidR="00CD1692" w:rsidRPr="00C45EAA" w:rsidRDefault="00CD1692" w:rsidP="00CD1692">
      <w:pPr>
        <w:pStyle w:val="Subttulo1"/>
        <w:numPr>
          <w:ilvl w:val="0"/>
          <w:numId w:val="30"/>
        </w:numPr>
        <w:spacing w:before="240" w:after="120" w:line="360" w:lineRule="auto"/>
        <w:jc w:val="both"/>
        <w:rPr>
          <w:i w:val="0"/>
          <w:color w:val="auto"/>
          <w:spacing w:val="0"/>
        </w:rPr>
      </w:pPr>
      <w:r w:rsidRPr="00C45EAA">
        <w:rPr>
          <w:i w:val="0"/>
          <w:color w:val="auto"/>
          <w:spacing w:val="0"/>
        </w:rPr>
        <w:t xml:space="preserve">Los juguetes que no pueden seguir jugando se destinan al reciclaje. Gracias a Fundación ECOTIC en 2025 se reciclaron más de 16.000 kilos de juguetes que supondrían un equivalente de 41 toneladas deCO2. </w:t>
      </w:r>
    </w:p>
    <w:p w14:paraId="5089430A" w14:textId="77777777" w:rsidR="00CD1692" w:rsidRPr="00C45EAA" w:rsidRDefault="00CD1692" w:rsidP="00CD1692">
      <w:pPr>
        <w:pStyle w:val="Subttulo1"/>
        <w:spacing w:before="240" w:after="120" w:line="360" w:lineRule="auto"/>
        <w:jc w:val="both"/>
        <w:rPr>
          <w:b/>
          <w:bCs/>
          <w:i w:val="0"/>
          <w:color w:val="auto"/>
          <w:spacing w:val="0"/>
        </w:rPr>
      </w:pPr>
      <w:proofErr w:type="spellStart"/>
      <w:r w:rsidRPr="00C45EAA">
        <w:rPr>
          <w:b/>
          <w:bCs/>
          <w:i w:val="0"/>
          <w:color w:val="auto"/>
          <w:spacing w:val="0"/>
        </w:rPr>
        <w:t>Pulpi</w:t>
      </w:r>
      <w:proofErr w:type="spellEnd"/>
      <w:r w:rsidRPr="00C45EAA">
        <w:rPr>
          <w:b/>
          <w:bCs/>
          <w:i w:val="0"/>
          <w:color w:val="auto"/>
          <w:spacing w:val="0"/>
        </w:rPr>
        <w:t>, el peluche solidario hecho con materiales reciclados</w:t>
      </w:r>
    </w:p>
    <w:p w14:paraId="74B98BA5" w14:textId="5A571BA4" w:rsidR="00CD1692" w:rsidRPr="00CD1692" w:rsidRDefault="00CD1692" w:rsidP="00CD1692">
      <w:pPr>
        <w:pStyle w:val="Subttulo1"/>
        <w:spacing w:before="240" w:after="120" w:line="360" w:lineRule="auto"/>
        <w:jc w:val="both"/>
        <w:rPr>
          <w:i w:val="0"/>
          <w:color w:val="auto"/>
          <w:spacing w:val="0"/>
        </w:rPr>
      </w:pPr>
      <w:r w:rsidRPr="00CD1692">
        <w:rPr>
          <w:i w:val="0"/>
          <w:color w:val="auto"/>
          <w:spacing w:val="0"/>
        </w:rPr>
        <w:t xml:space="preserve">Cerca del 90% de los juguetes que se recogen durante la campaña son reutilizados a través de la donación, pero hay parte de ellos que no son aptos para una segunda vida. Estos juguetes se destinan al reciclado y a partir de ahora alcanzan también una segunda vida a través de </w:t>
      </w:r>
      <w:proofErr w:type="spellStart"/>
      <w:r w:rsidRPr="00CD1692">
        <w:rPr>
          <w:i w:val="0"/>
          <w:color w:val="auto"/>
          <w:spacing w:val="0"/>
        </w:rPr>
        <w:t>Pulpi</w:t>
      </w:r>
      <w:proofErr w:type="spellEnd"/>
      <w:r w:rsidRPr="00CD1692">
        <w:rPr>
          <w:i w:val="0"/>
          <w:color w:val="auto"/>
          <w:spacing w:val="0"/>
        </w:rPr>
        <w:t xml:space="preserve">, el peluche solidario de la campaña que se puede adquirir también en la web y cuyos beneficios van destinados a la sostenibilidad de la propia campaña. </w:t>
      </w:r>
    </w:p>
    <w:p w14:paraId="0D2F3A45" w14:textId="3076417E" w:rsidR="00CD1692" w:rsidRPr="00CD1692" w:rsidRDefault="00CD1692" w:rsidP="00CD1692">
      <w:pPr>
        <w:pStyle w:val="Subttulo1"/>
        <w:spacing w:before="240" w:after="120" w:line="360" w:lineRule="auto"/>
        <w:jc w:val="both"/>
        <w:rPr>
          <w:i w:val="0"/>
          <w:color w:val="auto"/>
          <w:spacing w:val="0"/>
        </w:rPr>
      </w:pPr>
      <w:r w:rsidRPr="00CD1692">
        <w:rPr>
          <w:i w:val="0"/>
          <w:color w:val="auto"/>
          <w:spacing w:val="0"/>
        </w:rPr>
        <w:lastRenderedPageBreak/>
        <w:t xml:space="preserve">Se trata de un peluche exclusivo y de edición limitada que nace gracias al reciclado de miles de peluches que llegan al final de su vida útil. Se vende de forma exclusiva en la web de la campaña </w:t>
      </w:r>
      <w:hyperlink r:id="rId10" w:history="1">
        <w:r w:rsidR="00C45EAA" w:rsidRPr="00AE2E9D">
          <w:rPr>
            <w:rStyle w:val="Hipervnculo"/>
            <w:i w:val="0"/>
            <w:spacing w:val="0"/>
          </w:rPr>
          <w:t>www.comparteyrecicla.com</w:t>
        </w:r>
      </w:hyperlink>
      <w:r w:rsidR="00C45EAA">
        <w:rPr>
          <w:i w:val="0"/>
          <w:color w:val="auto"/>
          <w:spacing w:val="0"/>
        </w:rPr>
        <w:t xml:space="preserve"> </w:t>
      </w:r>
      <w:r w:rsidRPr="00CD1692">
        <w:rPr>
          <w:i w:val="0"/>
          <w:color w:val="auto"/>
          <w:spacing w:val="0"/>
        </w:rPr>
        <w:t xml:space="preserve"> </w:t>
      </w:r>
    </w:p>
    <w:p w14:paraId="67DB3052" w14:textId="77777777" w:rsidR="00CD1692" w:rsidRPr="00CD1692" w:rsidRDefault="00CD1692" w:rsidP="00CD1692">
      <w:pPr>
        <w:pStyle w:val="Subttulo1"/>
        <w:spacing w:before="240" w:after="120" w:line="360" w:lineRule="auto"/>
        <w:jc w:val="both"/>
        <w:rPr>
          <w:i w:val="0"/>
          <w:color w:val="auto"/>
          <w:spacing w:val="0"/>
        </w:rPr>
      </w:pPr>
    </w:p>
    <w:p w14:paraId="5ED9B006" w14:textId="77777777" w:rsidR="00CD1692" w:rsidRPr="00C45EAA" w:rsidRDefault="00CD1692" w:rsidP="00CD1692">
      <w:pPr>
        <w:pStyle w:val="Subttulo1"/>
        <w:spacing w:before="240" w:after="120" w:line="360" w:lineRule="auto"/>
        <w:jc w:val="both"/>
        <w:rPr>
          <w:b/>
          <w:bCs/>
          <w:i w:val="0"/>
          <w:color w:val="auto"/>
          <w:spacing w:val="0"/>
          <w:sz w:val="20"/>
          <w:szCs w:val="20"/>
        </w:rPr>
      </w:pPr>
      <w:r w:rsidRPr="00C45EAA">
        <w:rPr>
          <w:b/>
          <w:bCs/>
          <w:i w:val="0"/>
          <w:color w:val="auto"/>
          <w:spacing w:val="0"/>
          <w:sz w:val="20"/>
          <w:szCs w:val="20"/>
        </w:rPr>
        <w:t xml:space="preserve">FUNDACIÓN CRECER JUGANDO  </w:t>
      </w:r>
    </w:p>
    <w:p w14:paraId="6042C825" w14:textId="2D1DA1EA" w:rsidR="00CD1692" w:rsidRPr="00C45EAA" w:rsidRDefault="00CD1692" w:rsidP="00CD1692">
      <w:pPr>
        <w:pStyle w:val="Subttulo1"/>
        <w:spacing w:before="240" w:after="120" w:line="360" w:lineRule="auto"/>
        <w:jc w:val="both"/>
        <w:rPr>
          <w:i w:val="0"/>
          <w:color w:val="auto"/>
          <w:spacing w:val="0"/>
          <w:sz w:val="20"/>
          <w:szCs w:val="20"/>
        </w:rPr>
      </w:pPr>
      <w:r w:rsidRPr="00C45EAA">
        <w:rPr>
          <w:i w:val="0"/>
          <w:color w:val="auto"/>
          <w:spacing w:val="0"/>
          <w:sz w:val="20"/>
          <w:szCs w:val="20"/>
        </w:rPr>
        <w:t xml:space="preserve">La Fundación Crecer Jugando </w:t>
      </w:r>
      <w:hyperlink r:id="rId11" w:history="1">
        <w:r w:rsidR="00C45EAA" w:rsidRPr="00C45EAA">
          <w:rPr>
            <w:rStyle w:val="Hipervnculo"/>
            <w:i w:val="0"/>
            <w:spacing w:val="0"/>
            <w:sz w:val="20"/>
            <w:szCs w:val="20"/>
          </w:rPr>
          <w:t>www.crecerjugando.org</w:t>
        </w:r>
      </w:hyperlink>
      <w:r w:rsidR="00C45EAA" w:rsidRPr="00C45EAA">
        <w:rPr>
          <w:i w:val="0"/>
          <w:color w:val="auto"/>
          <w:spacing w:val="0"/>
          <w:sz w:val="20"/>
          <w:szCs w:val="20"/>
        </w:rPr>
        <w:t xml:space="preserve"> </w:t>
      </w:r>
      <w:r w:rsidRPr="00C45EAA">
        <w:rPr>
          <w:i w:val="0"/>
          <w:color w:val="auto"/>
          <w:spacing w:val="0"/>
          <w:sz w:val="20"/>
          <w:szCs w:val="20"/>
        </w:rPr>
        <w:t xml:space="preserve">tiene como fin la defensa y promoción de uno de los derechos fundamentales del niño: el derecho al juego. El juego es una de las actividades más importantes para el desarrollo global del niño. </w:t>
      </w:r>
    </w:p>
    <w:p w14:paraId="7D0517D8" w14:textId="14920D02" w:rsidR="00CD1692" w:rsidRPr="00C45EAA" w:rsidRDefault="00CD1692" w:rsidP="00CD1692">
      <w:pPr>
        <w:pStyle w:val="Subttulo1"/>
        <w:spacing w:before="240" w:after="120" w:line="360" w:lineRule="auto"/>
        <w:jc w:val="both"/>
        <w:rPr>
          <w:i w:val="0"/>
          <w:color w:val="auto"/>
          <w:spacing w:val="0"/>
          <w:sz w:val="20"/>
          <w:szCs w:val="20"/>
        </w:rPr>
      </w:pPr>
      <w:r w:rsidRPr="00C45EAA">
        <w:rPr>
          <w:i w:val="0"/>
          <w:color w:val="auto"/>
          <w:spacing w:val="0"/>
          <w:sz w:val="20"/>
          <w:szCs w:val="20"/>
        </w:rPr>
        <w:t xml:space="preserve">El compromiso de la Fundación Crecer Jugando por defender el derecho al descanso, al esparcimiento, al juego y a las actividades recreativas se concreta en la promoción de la actividad lúdica en sí misma y a través del juguete y en la celebración de mesas redondas, conferencias, coloquios y difusión de trabajos de investigación. </w:t>
      </w:r>
      <w:hyperlink r:id="rId12" w:history="1">
        <w:r w:rsidR="00C45EAA" w:rsidRPr="00C45EAA">
          <w:rPr>
            <w:rStyle w:val="Hipervnculo"/>
            <w:i w:val="0"/>
            <w:spacing w:val="0"/>
            <w:sz w:val="20"/>
            <w:szCs w:val="20"/>
          </w:rPr>
          <w:t>www.observatoriodeljuego.es</w:t>
        </w:r>
      </w:hyperlink>
      <w:r w:rsidR="00C45EAA" w:rsidRPr="00C45EAA">
        <w:rPr>
          <w:i w:val="0"/>
          <w:color w:val="auto"/>
          <w:spacing w:val="0"/>
          <w:sz w:val="20"/>
          <w:szCs w:val="20"/>
        </w:rPr>
        <w:t xml:space="preserve"> </w:t>
      </w:r>
    </w:p>
    <w:p w14:paraId="4770A298" w14:textId="77777777" w:rsidR="00CD1692" w:rsidRPr="00C45EAA" w:rsidRDefault="00CD1692" w:rsidP="00CD1692">
      <w:pPr>
        <w:pStyle w:val="Subttulo1"/>
        <w:spacing w:before="240" w:after="120" w:line="360" w:lineRule="auto"/>
        <w:jc w:val="both"/>
        <w:rPr>
          <w:i w:val="0"/>
          <w:color w:val="auto"/>
          <w:spacing w:val="0"/>
          <w:sz w:val="20"/>
          <w:szCs w:val="20"/>
        </w:rPr>
      </w:pPr>
      <w:r w:rsidRPr="00C45EAA">
        <w:rPr>
          <w:i w:val="0"/>
          <w:color w:val="auto"/>
          <w:spacing w:val="0"/>
          <w:sz w:val="20"/>
          <w:szCs w:val="20"/>
        </w:rPr>
        <w:t xml:space="preserve"> </w:t>
      </w:r>
    </w:p>
    <w:p w14:paraId="471A7510" w14:textId="77777777" w:rsidR="00CD1692" w:rsidRPr="00C45EAA" w:rsidRDefault="00CD1692" w:rsidP="00CD1692">
      <w:pPr>
        <w:pStyle w:val="Subttulo1"/>
        <w:spacing w:before="240" w:after="120" w:line="360" w:lineRule="auto"/>
        <w:jc w:val="both"/>
        <w:rPr>
          <w:b/>
          <w:bCs/>
          <w:i w:val="0"/>
          <w:color w:val="auto"/>
          <w:spacing w:val="0"/>
          <w:sz w:val="20"/>
          <w:szCs w:val="20"/>
        </w:rPr>
      </w:pPr>
      <w:r w:rsidRPr="00C45EAA">
        <w:rPr>
          <w:b/>
          <w:bCs/>
          <w:i w:val="0"/>
          <w:color w:val="auto"/>
          <w:spacing w:val="0"/>
          <w:sz w:val="20"/>
          <w:szCs w:val="20"/>
        </w:rPr>
        <w:t xml:space="preserve">FUNDACIÓN ECOTIC </w:t>
      </w:r>
    </w:p>
    <w:p w14:paraId="5D09CA77" w14:textId="0675803C" w:rsidR="00CD1692" w:rsidRPr="00C45EAA" w:rsidRDefault="00CD1692" w:rsidP="00CD1692">
      <w:pPr>
        <w:pStyle w:val="Subttulo1"/>
        <w:spacing w:before="240" w:after="120" w:line="360" w:lineRule="auto"/>
        <w:jc w:val="both"/>
        <w:rPr>
          <w:i w:val="0"/>
          <w:color w:val="auto"/>
          <w:spacing w:val="0"/>
          <w:sz w:val="20"/>
          <w:szCs w:val="20"/>
        </w:rPr>
      </w:pPr>
      <w:r w:rsidRPr="00C45EAA">
        <w:rPr>
          <w:i w:val="0"/>
          <w:color w:val="auto"/>
          <w:spacing w:val="0"/>
          <w:sz w:val="20"/>
          <w:szCs w:val="20"/>
        </w:rPr>
        <w:t xml:space="preserve">Fundación ECOTIC es una organización privada sin ánimo de lucro, cuya formación ha sido promovida por las principales empresas del sector de electrónica de consumo. Constituida en 2005, ECOTIC trabaja por la defensa del medio ambiente y el desarrollo sostenible a través de la sensibilización y formación de fabricantes, distribuidores y usuarios de aparatos eléctricos y electrónicos. Con más de 1.700 empresas adheridas, es un Sistema Colectivo de Responsabilidad Ampliada del Productor para el reciclaje de residuos de aparatos eléctricos y electrónicos (RAEE) con autorización para gestionar todas las categorías de RAEE establecidas por el Real Decreto 110/2015 a nivel nacional. Más información en </w:t>
      </w:r>
      <w:hyperlink r:id="rId13" w:history="1">
        <w:r w:rsidR="00C45EAA" w:rsidRPr="00C45EAA">
          <w:rPr>
            <w:rStyle w:val="Hipervnculo"/>
            <w:i w:val="0"/>
            <w:spacing w:val="0"/>
            <w:sz w:val="20"/>
            <w:szCs w:val="20"/>
          </w:rPr>
          <w:t>www.ecotic.es</w:t>
        </w:r>
      </w:hyperlink>
      <w:r w:rsidR="00C45EAA" w:rsidRPr="00C45EAA">
        <w:rPr>
          <w:i w:val="0"/>
          <w:color w:val="auto"/>
          <w:spacing w:val="0"/>
          <w:sz w:val="20"/>
          <w:szCs w:val="20"/>
        </w:rPr>
        <w:t xml:space="preserve"> </w:t>
      </w:r>
    </w:p>
    <w:p w14:paraId="7B73426F" w14:textId="77777777" w:rsidR="00C45EAA" w:rsidRPr="00C45EAA" w:rsidRDefault="00C45EAA" w:rsidP="00CD1692">
      <w:pPr>
        <w:pStyle w:val="Subttulo1"/>
        <w:spacing w:before="240" w:after="120" w:line="360" w:lineRule="auto"/>
        <w:jc w:val="both"/>
        <w:rPr>
          <w:i w:val="0"/>
          <w:color w:val="auto"/>
          <w:spacing w:val="0"/>
          <w:sz w:val="20"/>
          <w:szCs w:val="20"/>
        </w:rPr>
      </w:pPr>
    </w:p>
    <w:p w14:paraId="5BA92766" w14:textId="77777777" w:rsidR="00CD1692" w:rsidRPr="00C45EAA" w:rsidRDefault="00CD1692" w:rsidP="00CD1692">
      <w:pPr>
        <w:pStyle w:val="Subttulo1"/>
        <w:spacing w:before="240" w:after="120" w:line="360" w:lineRule="auto"/>
        <w:jc w:val="both"/>
        <w:rPr>
          <w:b/>
          <w:bCs/>
          <w:i w:val="0"/>
          <w:color w:val="auto"/>
          <w:spacing w:val="0"/>
          <w:sz w:val="20"/>
          <w:szCs w:val="20"/>
        </w:rPr>
      </w:pPr>
      <w:r w:rsidRPr="00C45EAA">
        <w:rPr>
          <w:b/>
          <w:bCs/>
          <w:i w:val="0"/>
          <w:color w:val="auto"/>
          <w:spacing w:val="0"/>
          <w:sz w:val="20"/>
          <w:szCs w:val="20"/>
        </w:rPr>
        <w:t xml:space="preserve">Fundación SEUR </w:t>
      </w:r>
    </w:p>
    <w:p w14:paraId="03594AAD" w14:textId="77777777" w:rsidR="00CD1692" w:rsidRPr="00C45EAA" w:rsidRDefault="00CD1692" w:rsidP="00CD1692">
      <w:pPr>
        <w:pStyle w:val="Subttulo1"/>
        <w:spacing w:before="240" w:after="120" w:line="360" w:lineRule="auto"/>
        <w:jc w:val="both"/>
        <w:rPr>
          <w:i w:val="0"/>
          <w:color w:val="auto"/>
          <w:spacing w:val="0"/>
          <w:sz w:val="20"/>
          <w:szCs w:val="20"/>
        </w:rPr>
      </w:pPr>
      <w:r w:rsidRPr="00C45EAA">
        <w:rPr>
          <w:i w:val="0"/>
          <w:color w:val="auto"/>
          <w:spacing w:val="0"/>
          <w:sz w:val="20"/>
          <w:szCs w:val="20"/>
        </w:rPr>
        <w:t xml:space="preserve">Fundación SEUR es una organización sin ánimo de lucro dedicada a ayudar a colectivos desfavorecidos, con especial atención a la infancia, a través de la logística solidaria. Desde su creación en 2004, cuenta con la profesionalidad y la solidaridad del equipo SEUR, formado por más de 10.000 profesionales. Una de sus iniciativas más importantes, “Tapones para una nueva vida” ®, está centrada en recoger tapones de plástico con el fin de facilitar el acceso a </w:t>
      </w:r>
      <w:r w:rsidRPr="00C45EAA">
        <w:rPr>
          <w:i w:val="0"/>
          <w:color w:val="auto"/>
          <w:spacing w:val="0"/>
          <w:sz w:val="20"/>
          <w:szCs w:val="20"/>
        </w:rPr>
        <w:lastRenderedPageBreak/>
        <w:t xml:space="preserve">tratamientos médicos u ortopedias no cubiertos por la Seguridad Social de niños con enfermedades graves, logrando que </w:t>
      </w:r>
      <w:proofErr w:type="gramStart"/>
      <w:r w:rsidRPr="00C45EAA">
        <w:rPr>
          <w:i w:val="0"/>
          <w:color w:val="auto"/>
          <w:spacing w:val="0"/>
          <w:sz w:val="20"/>
          <w:szCs w:val="20"/>
        </w:rPr>
        <w:t>a día de hoy</w:t>
      </w:r>
      <w:proofErr w:type="gramEnd"/>
      <w:r w:rsidRPr="00C45EAA">
        <w:rPr>
          <w:i w:val="0"/>
          <w:color w:val="auto"/>
          <w:spacing w:val="0"/>
          <w:sz w:val="20"/>
          <w:szCs w:val="20"/>
        </w:rPr>
        <w:t xml:space="preserve"> 236 </w:t>
      </w:r>
      <w:proofErr w:type="gramStart"/>
      <w:r w:rsidRPr="00C45EAA">
        <w:rPr>
          <w:i w:val="0"/>
          <w:color w:val="auto"/>
          <w:spacing w:val="0"/>
          <w:sz w:val="20"/>
          <w:szCs w:val="20"/>
        </w:rPr>
        <w:t>niños y niñas</w:t>
      </w:r>
      <w:proofErr w:type="gramEnd"/>
      <w:r w:rsidRPr="00C45EAA">
        <w:rPr>
          <w:i w:val="0"/>
          <w:color w:val="auto"/>
          <w:spacing w:val="0"/>
          <w:sz w:val="20"/>
          <w:szCs w:val="20"/>
        </w:rPr>
        <w:t xml:space="preserve"> hayan recibido en total más de 1.501.970 euros.</w:t>
      </w:r>
    </w:p>
    <w:p w14:paraId="1392816D" w14:textId="77777777" w:rsidR="00CD1692" w:rsidRPr="00C45EAA" w:rsidRDefault="00CD1692" w:rsidP="00CD1692">
      <w:pPr>
        <w:pStyle w:val="Subttulo1"/>
        <w:spacing w:before="240" w:after="120" w:line="360" w:lineRule="auto"/>
        <w:jc w:val="both"/>
        <w:rPr>
          <w:i w:val="0"/>
          <w:color w:val="auto"/>
          <w:spacing w:val="0"/>
          <w:sz w:val="20"/>
          <w:szCs w:val="20"/>
        </w:rPr>
      </w:pPr>
    </w:p>
    <w:p w14:paraId="767BFD60" w14:textId="77777777" w:rsidR="00CD1692" w:rsidRPr="00C45EAA" w:rsidRDefault="00CD1692" w:rsidP="00CD1692">
      <w:pPr>
        <w:pStyle w:val="Subttulo1"/>
        <w:spacing w:before="240" w:after="120" w:line="360" w:lineRule="auto"/>
        <w:jc w:val="both"/>
        <w:rPr>
          <w:b/>
          <w:bCs/>
          <w:i w:val="0"/>
          <w:color w:val="auto"/>
          <w:spacing w:val="0"/>
          <w:sz w:val="20"/>
          <w:szCs w:val="20"/>
        </w:rPr>
      </w:pPr>
      <w:r w:rsidRPr="00C45EAA">
        <w:rPr>
          <w:b/>
          <w:bCs/>
          <w:i w:val="0"/>
          <w:color w:val="auto"/>
          <w:spacing w:val="0"/>
          <w:sz w:val="20"/>
          <w:szCs w:val="20"/>
        </w:rPr>
        <w:t xml:space="preserve">Mediaset España </w:t>
      </w:r>
    </w:p>
    <w:p w14:paraId="53A658C1" w14:textId="0DB4305B" w:rsidR="008D5E48" w:rsidRDefault="00CD1692" w:rsidP="00CD1692">
      <w:pPr>
        <w:pStyle w:val="Subttulo1"/>
        <w:spacing w:before="240" w:after="120" w:line="360" w:lineRule="auto"/>
        <w:jc w:val="both"/>
        <w:rPr>
          <w:i w:val="0"/>
          <w:color w:val="auto"/>
          <w:spacing w:val="0"/>
          <w:sz w:val="20"/>
          <w:szCs w:val="20"/>
        </w:rPr>
      </w:pPr>
      <w:r w:rsidRPr="00C45EAA">
        <w:rPr>
          <w:i w:val="0"/>
          <w:color w:val="auto"/>
          <w:spacing w:val="0"/>
          <w:sz w:val="20"/>
          <w:szCs w:val="20"/>
        </w:rPr>
        <w:t>Mediaset España, filial de MFE-</w:t>
      </w:r>
      <w:proofErr w:type="spellStart"/>
      <w:r w:rsidRPr="00C45EAA">
        <w:rPr>
          <w:i w:val="0"/>
          <w:color w:val="auto"/>
          <w:spacing w:val="0"/>
          <w:sz w:val="20"/>
          <w:szCs w:val="20"/>
        </w:rPr>
        <w:t>MediaForEurope</w:t>
      </w:r>
      <w:proofErr w:type="spellEnd"/>
      <w:r w:rsidRPr="00C45EAA">
        <w:rPr>
          <w:i w:val="0"/>
          <w:color w:val="auto"/>
          <w:spacing w:val="0"/>
          <w:sz w:val="20"/>
          <w:szCs w:val="20"/>
        </w:rPr>
        <w:t xml:space="preserve">, es uno de los principales grupos audiovisuales y creadores de contenidos del mercado español. Cuenta con siete canales de televisión -Telecinco, Cuatro, Factoría de Ficción, Boing, Energy, Divinity y </w:t>
      </w:r>
      <w:proofErr w:type="spellStart"/>
      <w:r w:rsidRPr="00C45EAA">
        <w:rPr>
          <w:i w:val="0"/>
          <w:color w:val="auto"/>
          <w:spacing w:val="0"/>
          <w:sz w:val="20"/>
          <w:szCs w:val="20"/>
        </w:rPr>
        <w:t>BeMad</w:t>
      </w:r>
      <w:proofErr w:type="spellEnd"/>
      <w:r w:rsidRPr="00C45EAA">
        <w:rPr>
          <w:i w:val="0"/>
          <w:color w:val="auto"/>
          <w:spacing w:val="0"/>
          <w:sz w:val="20"/>
          <w:szCs w:val="20"/>
        </w:rPr>
        <w:t xml:space="preserve">-; la plataforma de contenidos Mediaset Infinity, con una amplia oferta de contenidos de entretenimiento y ficción que incluyen producciones originales y derivados digitales de las marcas de mayor éxito del grupo; y un servicio SVOD, Mediaset Infinity+, con ventajas adicionales para mejorar la experiencia de usuario, como la eliminación de interrupciones publicitarias. La compañía también ha potenciado su marca en la distribución, venta y producción de contenidos a terceros a través de Mediterráneo Mediaset España Group y opera en otras líneas de negocio con empresas como Atlas, la principal agencia de noticias audiovisuales a nivel nacional; y Telecinco Cinema, su productora cinematográfica, artífice de 11 de las 20 películas más taquilleras de la historia de nuestro país y las tres con mayor recaudación. </w:t>
      </w:r>
      <w:proofErr w:type="spellStart"/>
      <w:r w:rsidRPr="00C45EAA">
        <w:rPr>
          <w:i w:val="0"/>
          <w:color w:val="auto"/>
          <w:spacing w:val="0"/>
          <w:sz w:val="20"/>
          <w:szCs w:val="20"/>
        </w:rPr>
        <w:t>Publiespaña</w:t>
      </w:r>
      <w:proofErr w:type="spellEnd"/>
      <w:r w:rsidRPr="00C45EAA">
        <w:rPr>
          <w:i w:val="0"/>
          <w:color w:val="auto"/>
          <w:spacing w:val="0"/>
          <w:sz w:val="20"/>
          <w:szCs w:val="20"/>
        </w:rPr>
        <w:t>, filial publicitaria del grupo integrada en MFE ADVERTISING, concesionaria internacional de MFE</w:t>
      </w:r>
      <w:r w:rsidRPr="00C45EAA">
        <w:rPr>
          <w:rFonts w:ascii="Cambria Math" w:hAnsi="Cambria Math" w:cs="Cambria Math"/>
          <w:i w:val="0"/>
          <w:color w:val="auto"/>
          <w:spacing w:val="0"/>
          <w:sz w:val="20"/>
          <w:szCs w:val="20"/>
        </w:rPr>
        <w:t>‑</w:t>
      </w:r>
      <w:proofErr w:type="spellStart"/>
      <w:r w:rsidRPr="00C45EAA">
        <w:rPr>
          <w:i w:val="0"/>
          <w:color w:val="auto"/>
          <w:spacing w:val="0"/>
          <w:sz w:val="20"/>
          <w:szCs w:val="20"/>
        </w:rPr>
        <w:t>MediaForEurope</w:t>
      </w:r>
      <w:proofErr w:type="spellEnd"/>
      <w:r w:rsidRPr="00C45EAA">
        <w:rPr>
          <w:i w:val="0"/>
          <w:color w:val="auto"/>
          <w:spacing w:val="0"/>
          <w:sz w:val="20"/>
          <w:szCs w:val="20"/>
        </w:rPr>
        <w:t>, se encarga de la explotación comercial de todos los soportes de Mediaset España y los de terceros. En el ámbito de la comunicación social, Mediaset España cuenta con la marca ‘12 Meses, 12 Causas’, que ha cumplido su 27º aniversario como el proyecto de responsabilidad social corporativa más longevo de la industria audiovisual de nuestro país; y con los sellos Valor Mediaset España y Valor Sostenible Mediaset España, diseñados para apoyar a las marcas en sus estrategias de responsabilidad corporativa y en sus proyectos empresariales caracterizados por su compromiso con la sostenibilidad, respectivamente.</w:t>
      </w:r>
    </w:p>
    <w:p w14:paraId="1F9C8809" w14:textId="77777777" w:rsidR="00C45EAA" w:rsidRPr="00C45EAA" w:rsidRDefault="00C45EAA" w:rsidP="00CD1692">
      <w:pPr>
        <w:pStyle w:val="Subttulo1"/>
        <w:spacing w:before="240" w:after="120" w:line="360" w:lineRule="auto"/>
        <w:jc w:val="both"/>
        <w:rPr>
          <w:i w:val="0"/>
          <w:sz w:val="18"/>
          <w:szCs w:val="18"/>
        </w:rPr>
      </w:pPr>
    </w:p>
    <w:p w14:paraId="2283830F" w14:textId="77777777" w:rsidR="00BF7593" w:rsidRDefault="00BF7593" w:rsidP="00BF7593">
      <w:pPr>
        <w:shd w:val="clear" w:color="auto" w:fill="FFFFFF"/>
        <w:textAlignment w:val="baseline"/>
        <w:rPr>
          <w:b/>
          <w:bCs/>
          <w:color w:val="000000"/>
          <w:sz w:val="20"/>
          <w:szCs w:val="20"/>
        </w:rPr>
      </w:pPr>
      <w:r>
        <w:rPr>
          <w:b/>
          <w:bCs/>
          <w:color w:val="000000"/>
          <w:sz w:val="20"/>
          <w:szCs w:val="20"/>
        </w:rPr>
        <w:t>Regístrate en este enlace para poder recibir todas las notas de prensa y novedades de El Corte Inglés, fotos y vídeos:</w:t>
      </w:r>
    </w:p>
    <w:p w14:paraId="2A47A01B" w14:textId="77777777" w:rsidR="00BF7593" w:rsidRDefault="00BF7593" w:rsidP="00BF7593">
      <w:pPr>
        <w:shd w:val="clear" w:color="auto" w:fill="FFFFFF"/>
        <w:textAlignment w:val="baseline"/>
        <w:rPr>
          <w:rFonts w:cs="Times New Roman"/>
          <w:color w:val="000000"/>
          <w:spacing w:val="0"/>
          <w:sz w:val="20"/>
          <w:szCs w:val="20"/>
          <w:lang w:bidi="ar-SA"/>
        </w:rPr>
      </w:pPr>
    </w:p>
    <w:p w14:paraId="18D5F47E" w14:textId="77777777" w:rsidR="00BF7593" w:rsidRDefault="00BF7593" w:rsidP="00BF7593">
      <w:pPr>
        <w:shd w:val="clear" w:color="auto" w:fill="FFFFFF"/>
        <w:textAlignment w:val="baseline"/>
        <w:rPr>
          <w:rFonts w:cstheme="minorBidi"/>
          <w:color w:val="000000"/>
          <w:sz w:val="22"/>
          <w:szCs w:val="22"/>
        </w:rPr>
      </w:pPr>
      <w:hyperlink r:id="rId14" w:tgtFrame="_blank" w:history="1">
        <w:r>
          <w:rPr>
            <w:rStyle w:val="Hipervnculo"/>
            <w:bCs/>
            <w:bdr w:val="none" w:sz="0" w:space="0" w:color="auto" w:frame="1"/>
          </w:rPr>
          <w:t>Notificaciones de El Corte Inglés - El Corte Inglés (elcorteingles.es)</w:t>
        </w:r>
      </w:hyperlink>
    </w:p>
    <w:p w14:paraId="35D18CE1" w14:textId="77777777" w:rsidR="00BF7593" w:rsidRDefault="00BF7593" w:rsidP="00A07DDB">
      <w:pPr>
        <w:pStyle w:val="Subttulo1"/>
        <w:spacing w:after="120" w:line="360" w:lineRule="auto"/>
        <w:jc w:val="both"/>
        <w:rPr>
          <w:i w:val="0"/>
          <w:iCs/>
          <w:color w:val="auto"/>
          <w:sz w:val="20"/>
          <w:szCs w:val="20"/>
        </w:rPr>
      </w:pPr>
    </w:p>
    <w:p w14:paraId="17532A54" w14:textId="0F0901C5" w:rsidR="00536140" w:rsidRPr="00536140" w:rsidRDefault="00536140" w:rsidP="00A07DDB">
      <w:pPr>
        <w:pStyle w:val="Subttulo1"/>
        <w:spacing w:after="120" w:line="360" w:lineRule="auto"/>
        <w:jc w:val="both"/>
        <w:rPr>
          <w:i w:val="0"/>
          <w:iCs/>
          <w:color w:val="auto"/>
          <w:sz w:val="20"/>
          <w:szCs w:val="20"/>
        </w:rPr>
      </w:pPr>
    </w:p>
    <w:sectPr w:rsidR="00536140" w:rsidRPr="00536140" w:rsidSect="004F50DF">
      <w:headerReference w:type="even" r:id="rId15"/>
      <w:headerReference w:type="default" r:id="rId16"/>
      <w:headerReference w:type="first" r:id="rId17"/>
      <w:pgSz w:w="11907" w:h="16839" w:code="9"/>
      <w:pgMar w:top="1979" w:right="1275" w:bottom="14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984F6" w14:textId="77777777" w:rsidR="006C72A7" w:rsidRDefault="006C72A7">
      <w:r>
        <w:separator/>
      </w:r>
    </w:p>
    <w:p w14:paraId="5B2E9686" w14:textId="77777777" w:rsidR="006C72A7" w:rsidRDefault="006C72A7"/>
  </w:endnote>
  <w:endnote w:type="continuationSeparator" w:id="0">
    <w:p w14:paraId="437FF0AA" w14:textId="77777777" w:rsidR="006C72A7" w:rsidRDefault="006C72A7">
      <w:r>
        <w:continuationSeparator/>
      </w:r>
    </w:p>
    <w:p w14:paraId="1E4083AD" w14:textId="77777777" w:rsidR="006C72A7" w:rsidRDefault="006C72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84B30" w14:textId="77777777" w:rsidR="006C72A7" w:rsidRDefault="006C72A7">
      <w:r>
        <w:separator/>
      </w:r>
    </w:p>
    <w:p w14:paraId="06595884" w14:textId="77777777" w:rsidR="006C72A7" w:rsidRDefault="006C72A7"/>
  </w:footnote>
  <w:footnote w:type="continuationSeparator" w:id="0">
    <w:p w14:paraId="6401E0D8" w14:textId="77777777" w:rsidR="006C72A7" w:rsidRDefault="006C72A7">
      <w:r>
        <w:continuationSeparator/>
      </w:r>
    </w:p>
    <w:p w14:paraId="371BAD83" w14:textId="77777777" w:rsidR="006C72A7" w:rsidRDefault="006C72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5" w14:textId="77777777" w:rsidR="00631710" w:rsidRDefault="00631710">
    <w:pPr>
      <w:pStyle w:val="Encabezado"/>
    </w:pPr>
  </w:p>
  <w:p w14:paraId="5C7CC196" w14:textId="77777777" w:rsidR="00631710" w:rsidRDefault="006317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7" w14:textId="0D6C1896" w:rsidR="00631710" w:rsidRPr="00EE36D2" w:rsidRDefault="00631710">
    <w:pPr>
      <w:pStyle w:val="Encabezado"/>
      <w:rPr>
        <w:color w:val="008000"/>
      </w:rPr>
    </w:pPr>
    <w:r>
      <w:rPr>
        <w:noProof/>
        <w:color w:val="008000"/>
        <w:lang w:eastAsia="es-ES" w:bidi="ar-SA"/>
      </w:rPr>
      <w:drawing>
        <wp:anchor distT="0" distB="0" distL="114300" distR="114300" simplePos="0" relativeHeight="251657728" behindDoc="0" locked="0" layoutInCell="1" allowOverlap="1" wp14:anchorId="5C7CC19D" wp14:editId="5C7CC19E">
          <wp:simplePos x="0" y="0"/>
          <wp:positionH relativeFrom="column">
            <wp:posOffset>-121285</wp:posOffset>
          </wp:positionH>
          <wp:positionV relativeFrom="paragraph">
            <wp:posOffset>-208915</wp:posOffset>
          </wp:positionV>
          <wp:extent cx="1156970" cy="443865"/>
          <wp:effectExtent l="0" t="0" r="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970" cy="443865"/>
                  </a:xfrm>
                  <a:prstGeom prst="rect">
                    <a:avLst/>
                  </a:prstGeom>
                  <a:noFill/>
                </pic:spPr>
              </pic:pic>
            </a:graphicData>
          </a:graphic>
          <wp14:sizeRelH relativeFrom="page">
            <wp14:pctWidth>0</wp14:pctWidth>
          </wp14:sizeRelH>
          <wp14:sizeRelV relativeFrom="page">
            <wp14:pctHeight>0</wp14:pctHeight>
          </wp14:sizeRelV>
        </wp:anchor>
      </w:drawing>
    </w:r>
    <w:r>
      <w:tab/>
    </w:r>
    <w:r w:rsidRPr="00EE36D2">
      <w:rPr>
        <w:color w:val="008000"/>
      </w:rPr>
      <w:t xml:space="preserve">Página </w:t>
    </w:r>
    <w:r w:rsidRPr="00EE36D2">
      <w:rPr>
        <w:color w:val="008000"/>
      </w:rPr>
      <w:fldChar w:fldCharType="begin"/>
    </w:r>
    <w:r w:rsidRPr="00EE36D2">
      <w:rPr>
        <w:color w:val="008000"/>
      </w:rPr>
      <w:instrText xml:space="preserve"> PAGE \* Arabic \* MERGEFORMAT </w:instrText>
    </w:r>
    <w:r w:rsidRPr="00EE36D2">
      <w:rPr>
        <w:color w:val="008000"/>
      </w:rPr>
      <w:fldChar w:fldCharType="separate"/>
    </w:r>
    <w:r w:rsidR="00F01437">
      <w:rPr>
        <w:noProof/>
        <w:color w:val="008000"/>
      </w:rPr>
      <w:t>2</w:t>
    </w:r>
    <w:r w:rsidRPr="00EE36D2">
      <w:rPr>
        <w:color w:val="008000"/>
      </w:rPr>
      <w:fldChar w:fldCharType="end"/>
    </w:r>
  </w:p>
  <w:p w14:paraId="5C7CC198" w14:textId="77777777" w:rsidR="00631710" w:rsidRDefault="00631710">
    <w:pPr>
      <w:pStyle w:val="Encabezado"/>
      <w:rPr>
        <w:color w:val="008000"/>
      </w:rPr>
    </w:pPr>
  </w:p>
  <w:p w14:paraId="5C7CC199" w14:textId="77777777" w:rsidR="00631710" w:rsidRDefault="00631710">
    <w:pPr>
      <w:pStyle w:val="Encabezado"/>
      <w:rPr>
        <w:color w:val="008000"/>
      </w:rPr>
    </w:pPr>
  </w:p>
  <w:p w14:paraId="5C7CC19A" w14:textId="77777777" w:rsidR="00631710" w:rsidRDefault="00631710">
    <w:pPr>
      <w:pStyle w:val="Encabezado"/>
      <w:rPr>
        <w:color w:val="008000"/>
      </w:rPr>
    </w:pPr>
  </w:p>
  <w:p w14:paraId="5C7CC19B" w14:textId="77777777" w:rsidR="00631710" w:rsidRDefault="00631710">
    <w:pPr>
      <w:pStyle w:val="Encabezado"/>
      <w:rPr>
        <w:color w:val="008000"/>
      </w:rPr>
    </w:pPr>
  </w:p>
  <w:p w14:paraId="5C7CC19C" w14:textId="77777777" w:rsidR="00631710" w:rsidRPr="00A32D42" w:rsidRDefault="00631710">
    <w:pPr>
      <w:pStyle w:val="Encabezado"/>
      <w:rPr>
        <w:color w:val="008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8BC6" w14:textId="40C6DD64" w:rsidR="00A07DDB" w:rsidRDefault="00A07DDB" w:rsidP="00A07DDB">
    <w:pPr>
      <w:pStyle w:val="Encabezado"/>
      <w:jc w:val="right"/>
    </w:pPr>
    <w:r>
      <w:rPr>
        <w:b w:val="0"/>
        <w:noProof/>
        <w:color w:val="008000"/>
        <w:sz w:val="28"/>
        <w:szCs w:val="28"/>
        <w:lang w:eastAsia="es-ES" w:bidi="ar-SA"/>
      </w:rPr>
      <w:drawing>
        <wp:anchor distT="0" distB="0" distL="114300" distR="114300" simplePos="0" relativeHeight="251659776" behindDoc="0" locked="0" layoutInCell="1" allowOverlap="1" wp14:anchorId="7057EDD0" wp14:editId="34B5586A">
          <wp:simplePos x="0" y="0"/>
          <wp:positionH relativeFrom="column">
            <wp:posOffset>4308764</wp:posOffset>
          </wp:positionH>
          <wp:positionV relativeFrom="paragraph">
            <wp:posOffset>-69966</wp:posOffset>
          </wp:positionV>
          <wp:extent cx="1706880" cy="654685"/>
          <wp:effectExtent l="0" t="0" r="0" b="0"/>
          <wp:wrapSquare wrapText="bothSides"/>
          <wp:docPr id="69" name="Imagen 3" descr="Logotip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3" descr="Logotipo  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54685"/>
                  </a:xfrm>
                  <a:prstGeom prst="rect">
                    <a:avLst/>
                  </a:prstGeom>
                  <a:noFill/>
                </pic:spPr>
              </pic:pic>
            </a:graphicData>
          </a:graphic>
          <wp14:sizeRelH relativeFrom="page">
            <wp14:pctWidth>0</wp14:pctWidth>
          </wp14:sizeRelH>
          <wp14:sizeRelV relativeFrom="page">
            <wp14:pctHeight>0</wp14:pctHeight>
          </wp14:sizeRelV>
        </wp:anchor>
      </w:drawing>
    </w:r>
  </w:p>
  <w:p w14:paraId="6C7A7E81" w14:textId="32540E07" w:rsidR="00A07DDB" w:rsidRDefault="00A07D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A31"/>
    <w:multiLevelType w:val="hybridMultilevel"/>
    <w:tmpl w:val="65D4D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0C5CB5"/>
    <w:multiLevelType w:val="hybridMultilevel"/>
    <w:tmpl w:val="0AAE2D82"/>
    <w:lvl w:ilvl="0" w:tplc="D45EC070">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471E2A"/>
    <w:multiLevelType w:val="hybridMultilevel"/>
    <w:tmpl w:val="AC06E8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616E3A"/>
    <w:multiLevelType w:val="hybridMultilevel"/>
    <w:tmpl w:val="CEE0F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0397B12"/>
    <w:multiLevelType w:val="hybridMultilevel"/>
    <w:tmpl w:val="6DCC9B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2725322"/>
    <w:multiLevelType w:val="hybridMultilevel"/>
    <w:tmpl w:val="18F84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7B21C3"/>
    <w:multiLevelType w:val="hybridMultilevel"/>
    <w:tmpl w:val="F68CE102"/>
    <w:lvl w:ilvl="0" w:tplc="338269AA">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8C61F7"/>
    <w:multiLevelType w:val="hybridMultilevel"/>
    <w:tmpl w:val="1CFC751E"/>
    <w:lvl w:ilvl="0" w:tplc="6C00BAE0">
      <w:start w:val="1"/>
      <w:numFmt w:val="bullet"/>
      <w:lvlText w:val=""/>
      <w:lvlJc w:val="left"/>
      <w:pPr>
        <w:tabs>
          <w:tab w:val="num" w:pos="720"/>
        </w:tabs>
        <w:ind w:left="720" w:hanging="360"/>
      </w:pPr>
      <w:rPr>
        <w:rFonts w:ascii="Symbol" w:hAnsi="Symbol" w:hint="default"/>
      </w:rPr>
    </w:lvl>
    <w:lvl w:ilvl="1" w:tplc="C492CC32" w:tentative="1">
      <w:start w:val="1"/>
      <w:numFmt w:val="bullet"/>
      <w:lvlText w:val=""/>
      <w:lvlJc w:val="left"/>
      <w:pPr>
        <w:tabs>
          <w:tab w:val="num" w:pos="1440"/>
        </w:tabs>
        <w:ind w:left="1440" w:hanging="360"/>
      </w:pPr>
      <w:rPr>
        <w:rFonts w:ascii="Symbol" w:hAnsi="Symbol" w:hint="default"/>
      </w:rPr>
    </w:lvl>
    <w:lvl w:ilvl="2" w:tplc="1E32E85E" w:tentative="1">
      <w:start w:val="1"/>
      <w:numFmt w:val="bullet"/>
      <w:lvlText w:val=""/>
      <w:lvlJc w:val="left"/>
      <w:pPr>
        <w:tabs>
          <w:tab w:val="num" w:pos="2160"/>
        </w:tabs>
        <w:ind w:left="2160" w:hanging="360"/>
      </w:pPr>
      <w:rPr>
        <w:rFonts w:ascii="Symbol" w:hAnsi="Symbol" w:hint="default"/>
      </w:rPr>
    </w:lvl>
    <w:lvl w:ilvl="3" w:tplc="E4FE98AA" w:tentative="1">
      <w:start w:val="1"/>
      <w:numFmt w:val="bullet"/>
      <w:lvlText w:val=""/>
      <w:lvlJc w:val="left"/>
      <w:pPr>
        <w:tabs>
          <w:tab w:val="num" w:pos="2880"/>
        </w:tabs>
        <w:ind w:left="2880" w:hanging="360"/>
      </w:pPr>
      <w:rPr>
        <w:rFonts w:ascii="Symbol" w:hAnsi="Symbol" w:hint="default"/>
      </w:rPr>
    </w:lvl>
    <w:lvl w:ilvl="4" w:tplc="503C8156" w:tentative="1">
      <w:start w:val="1"/>
      <w:numFmt w:val="bullet"/>
      <w:lvlText w:val=""/>
      <w:lvlJc w:val="left"/>
      <w:pPr>
        <w:tabs>
          <w:tab w:val="num" w:pos="3600"/>
        </w:tabs>
        <w:ind w:left="3600" w:hanging="360"/>
      </w:pPr>
      <w:rPr>
        <w:rFonts w:ascii="Symbol" w:hAnsi="Symbol" w:hint="default"/>
      </w:rPr>
    </w:lvl>
    <w:lvl w:ilvl="5" w:tplc="2AC403E8" w:tentative="1">
      <w:start w:val="1"/>
      <w:numFmt w:val="bullet"/>
      <w:lvlText w:val=""/>
      <w:lvlJc w:val="left"/>
      <w:pPr>
        <w:tabs>
          <w:tab w:val="num" w:pos="4320"/>
        </w:tabs>
        <w:ind w:left="4320" w:hanging="360"/>
      </w:pPr>
      <w:rPr>
        <w:rFonts w:ascii="Symbol" w:hAnsi="Symbol" w:hint="default"/>
      </w:rPr>
    </w:lvl>
    <w:lvl w:ilvl="6" w:tplc="459E3622" w:tentative="1">
      <w:start w:val="1"/>
      <w:numFmt w:val="bullet"/>
      <w:lvlText w:val=""/>
      <w:lvlJc w:val="left"/>
      <w:pPr>
        <w:tabs>
          <w:tab w:val="num" w:pos="5040"/>
        </w:tabs>
        <w:ind w:left="5040" w:hanging="360"/>
      </w:pPr>
      <w:rPr>
        <w:rFonts w:ascii="Symbol" w:hAnsi="Symbol" w:hint="default"/>
      </w:rPr>
    </w:lvl>
    <w:lvl w:ilvl="7" w:tplc="09BCE73E" w:tentative="1">
      <w:start w:val="1"/>
      <w:numFmt w:val="bullet"/>
      <w:lvlText w:val=""/>
      <w:lvlJc w:val="left"/>
      <w:pPr>
        <w:tabs>
          <w:tab w:val="num" w:pos="5760"/>
        </w:tabs>
        <w:ind w:left="5760" w:hanging="360"/>
      </w:pPr>
      <w:rPr>
        <w:rFonts w:ascii="Symbol" w:hAnsi="Symbol" w:hint="default"/>
      </w:rPr>
    </w:lvl>
    <w:lvl w:ilvl="8" w:tplc="F37ECFD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6A4FCF"/>
    <w:multiLevelType w:val="hybridMultilevel"/>
    <w:tmpl w:val="0C020FF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1934270E"/>
    <w:multiLevelType w:val="hybridMultilevel"/>
    <w:tmpl w:val="1A02FF1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1C150AEB"/>
    <w:multiLevelType w:val="hybridMultilevel"/>
    <w:tmpl w:val="1BF025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F41451D"/>
    <w:multiLevelType w:val="hybridMultilevel"/>
    <w:tmpl w:val="D67A7E90"/>
    <w:lvl w:ilvl="0" w:tplc="704CAA54">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01E678F"/>
    <w:multiLevelType w:val="hybridMultilevel"/>
    <w:tmpl w:val="6824CADC"/>
    <w:lvl w:ilvl="0" w:tplc="127A4E4E">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0E47CD7"/>
    <w:multiLevelType w:val="hybridMultilevel"/>
    <w:tmpl w:val="338C14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02517D"/>
    <w:multiLevelType w:val="hybridMultilevel"/>
    <w:tmpl w:val="E8941B6C"/>
    <w:lvl w:ilvl="0" w:tplc="7DFA7CEC">
      <w:numFmt w:val="bullet"/>
      <w:lvlText w:val=""/>
      <w:lvlJc w:val="left"/>
      <w:pPr>
        <w:ind w:left="720" w:hanging="360"/>
      </w:pPr>
      <w:rPr>
        <w:rFonts w:ascii="Symbol" w:eastAsia="Calibri"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7BD177F"/>
    <w:multiLevelType w:val="hybridMultilevel"/>
    <w:tmpl w:val="383480F6"/>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9110C52"/>
    <w:multiLevelType w:val="hybridMultilevel"/>
    <w:tmpl w:val="BE00769C"/>
    <w:lvl w:ilvl="0" w:tplc="0C0A0001">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352FCC"/>
    <w:multiLevelType w:val="hybridMultilevel"/>
    <w:tmpl w:val="C802ACB0"/>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937D9B"/>
    <w:multiLevelType w:val="hybridMultilevel"/>
    <w:tmpl w:val="CFEAC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C377B5F"/>
    <w:multiLevelType w:val="hybridMultilevel"/>
    <w:tmpl w:val="770203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CCB2CE7"/>
    <w:multiLevelType w:val="hybridMultilevel"/>
    <w:tmpl w:val="C512D0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08818A6"/>
    <w:multiLevelType w:val="hybridMultilevel"/>
    <w:tmpl w:val="A7EA54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0A3160F"/>
    <w:multiLevelType w:val="hybridMultilevel"/>
    <w:tmpl w:val="FE7C73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A883419"/>
    <w:multiLevelType w:val="hybridMultilevel"/>
    <w:tmpl w:val="C86C7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A94088F"/>
    <w:multiLevelType w:val="hybridMultilevel"/>
    <w:tmpl w:val="2744BF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BE45276"/>
    <w:multiLevelType w:val="hybridMultilevel"/>
    <w:tmpl w:val="9EEAE42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D646B17"/>
    <w:multiLevelType w:val="hybridMultilevel"/>
    <w:tmpl w:val="2F8C70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71BD305B"/>
    <w:multiLevelType w:val="hybridMultilevel"/>
    <w:tmpl w:val="3014D57E"/>
    <w:lvl w:ilvl="0" w:tplc="A07674FA">
      <w:start w:val="201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0B6C06"/>
    <w:multiLevelType w:val="hybridMultilevel"/>
    <w:tmpl w:val="5032DCAC"/>
    <w:lvl w:ilvl="0" w:tplc="0C0A0001">
      <w:numFmt w:val="bullet"/>
      <w:lvlText w:val=""/>
      <w:lvlJc w:val="left"/>
      <w:pPr>
        <w:ind w:left="720" w:hanging="360"/>
      </w:pPr>
      <w:rPr>
        <w:rFonts w:ascii="Symbol" w:eastAsia="Times New Roman"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37048858">
    <w:abstractNumId w:val="18"/>
  </w:num>
  <w:num w:numId="2" w16cid:durableId="191577991">
    <w:abstractNumId w:val="28"/>
  </w:num>
  <w:num w:numId="3" w16cid:durableId="161438446">
    <w:abstractNumId w:val="16"/>
  </w:num>
  <w:num w:numId="4" w16cid:durableId="1573155809">
    <w:abstractNumId w:val="29"/>
  </w:num>
  <w:num w:numId="5" w16cid:durableId="1211576918">
    <w:abstractNumId w:val="9"/>
  </w:num>
  <w:num w:numId="6" w16cid:durableId="111362561">
    <w:abstractNumId w:val="14"/>
  </w:num>
  <w:num w:numId="7" w16cid:durableId="426579827">
    <w:abstractNumId w:val="1"/>
  </w:num>
  <w:num w:numId="8" w16cid:durableId="430584559">
    <w:abstractNumId w:val="11"/>
  </w:num>
  <w:num w:numId="9" w16cid:durableId="399138767">
    <w:abstractNumId w:val="6"/>
  </w:num>
  <w:num w:numId="10" w16cid:durableId="496960621">
    <w:abstractNumId w:val="12"/>
  </w:num>
  <w:num w:numId="11" w16cid:durableId="1267344343">
    <w:abstractNumId w:val="13"/>
  </w:num>
  <w:num w:numId="12" w16cid:durableId="1588542765">
    <w:abstractNumId w:val="25"/>
  </w:num>
  <w:num w:numId="13" w16cid:durableId="1255212090">
    <w:abstractNumId w:val="10"/>
  </w:num>
  <w:num w:numId="14" w16cid:durableId="1425298422">
    <w:abstractNumId w:val="0"/>
  </w:num>
  <w:num w:numId="15" w16cid:durableId="1122651479">
    <w:abstractNumId w:val="21"/>
  </w:num>
  <w:num w:numId="16" w16cid:durableId="1970241373">
    <w:abstractNumId w:val="2"/>
  </w:num>
  <w:num w:numId="17" w16cid:durableId="606230287">
    <w:abstractNumId w:val="20"/>
  </w:num>
  <w:num w:numId="18" w16cid:durableId="2027517307">
    <w:abstractNumId w:val="27"/>
  </w:num>
  <w:num w:numId="19" w16cid:durableId="400956103">
    <w:abstractNumId w:val="8"/>
  </w:num>
  <w:num w:numId="20" w16cid:durableId="1231502825">
    <w:abstractNumId w:val="23"/>
  </w:num>
  <w:num w:numId="21" w16cid:durableId="700478199">
    <w:abstractNumId w:val="3"/>
  </w:num>
  <w:num w:numId="22" w16cid:durableId="122113991">
    <w:abstractNumId w:val="22"/>
  </w:num>
  <w:num w:numId="23" w16cid:durableId="1542278939">
    <w:abstractNumId w:val="4"/>
  </w:num>
  <w:num w:numId="24" w16cid:durableId="1346589723">
    <w:abstractNumId w:val="24"/>
  </w:num>
  <w:num w:numId="25" w16cid:durableId="968823952">
    <w:abstractNumId w:val="5"/>
  </w:num>
  <w:num w:numId="26" w16cid:durableId="1734427217">
    <w:abstractNumId w:val="19"/>
  </w:num>
  <w:num w:numId="27" w16cid:durableId="382213251">
    <w:abstractNumId w:val="7"/>
  </w:num>
  <w:num w:numId="28" w16cid:durableId="383065325">
    <w:abstractNumId w:val="15"/>
  </w:num>
  <w:num w:numId="29" w16cid:durableId="1433554988">
    <w:abstractNumId w:val="17"/>
  </w:num>
  <w:num w:numId="30" w16cid:durableId="27106216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0E1"/>
    <w:rsid w:val="00000766"/>
    <w:rsid w:val="00001AAD"/>
    <w:rsid w:val="00002013"/>
    <w:rsid w:val="000055DD"/>
    <w:rsid w:val="00007815"/>
    <w:rsid w:val="0001123E"/>
    <w:rsid w:val="00013437"/>
    <w:rsid w:val="000140D1"/>
    <w:rsid w:val="00014B52"/>
    <w:rsid w:val="0001574E"/>
    <w:rsid w:val="00017724"/>
    <w:rsid w:val="000201F4"/>
    <w:rsid w:val="0002107D"/>
    <w:rsid w:val="00022EA2"/>
    <w:rsid w:val="00023651"/>
    <w:rsid w:val="00023911"/>
    <w:rsid w:val="00023CE7"/>
    <w:rsid w:val="00023FEE"/>
    <w:rsid w:val="00032196"/>
    <w:rsid w:val="000322F8"/>
    <w:rsid w:val="00033566"/>
    <w:rsid w:val="00034F11"/>
    <w:rsid w:val="00035B7D"/>
    <w:rsid w:val="000425E2"/>
    <w:rsid w:val="0004263E"/>
    <w:rsid w:val="000428C9"/>
    <w:rsid w:val="000429C9"/>
    <w:rsid w:val="00043179"/>
    <w:rsid w:val="00043EF9"/>
    <w:rsid w:val="00044DFA"/>
    <w:rsid w:val="00046894"/>
    <w:rsid w:val="0005024E"/>
    <w:rsid w:val="000515B5"/>
    <w:rsid w:val="00054DDC"/>
    <w:rsid w:val="00055336"/>
    <w:rsid w:val="00056153"/>
    <w:rsid w:val="00056E5B"/>
    <w:rsid w:val="00061B77"/>
    <w:rsid w:val="00062B3E"/>
    <w:rsid w:val="00062FBF"/>
    <w:rsid w:val="000635D9"/>
    <w:rsid w:val="00063DEC"/>
    <w:rsid w:val="00064BAD"/>
    <w:rsid w:val="00070624"/>
    <w:rsid w:val="00070B35"/>
    <w:rsid w:val="00071111"/>
    <w:rsid w:val="00071752"/>
    <w:rsid w:val="0007178C"/>
    <w:rsid w:val="00072079"/>
    <w:rsid w:val="00072BEF"/>
    <w:rsid w:val="00072FF7"/>
    <w:rsid w:val="00075A23"/>
    <w:rsid w:val="00075D21"/>
    <w:rsid w:val="00075F83"/>
    <w:rsid w:val="00076404"/>
    <w:rsid w:val="00077DE3"/>
    <w:rsid w:val="00080A6D"/>
    <w:rsid w:val="00081D96"/>
    <w:rsid w:val="0008253C"/>
    <w:rsid w:val="00083143"/>
    <w:rsid w:val="00083831"/>
    <w:rsid w:val="00083B49"/>
    <w:rsid w:val="00083E3D"/>
    <w:rsid w:val="000844F7"/>
    <w:rsid w:val="00085257"/>
    <w:rsid w:val="00085DE0"/>
    <w:rsid w:val="000871C2"/>
    <w:rsid w:val="00087C34"/>
    <w:rsid w:val="00087F96"/>
    <w:rsid w:val="0009057E"/>
    <w:rsid w:val="00090910"/>
    <w:rsid w:val="000924C2"/>
    <w:rsid w:val="000928D7"/>
    <w:rsid w:val="000929DC"/>
    <w:rsid w:val="000934D9"/>
    <w:rsid w:val="00093AB2"/>
    <w:rsid w:val="00095CF7"/>
    <w:rsid w:val="00097FA8"/>
    <w:rsid w:val="000A0E6C"/>
    <w:rsid w:val="000A1533"/>
    <w:rsid w:val="000A2988"/>
    <w:rsid w:val="000A33F7"/>
    <w:rsid w:val="000A3D17"/>
    <w:rsid w:val="000A65A3"/>
    <w:rsid w:val="000A6D65"/>
    <w:rsid w:val="000B0357"/>
    <w:rsid w:val="000B155D"/>
    <w:rsid w:val="000B333C"/>
    <w:rsid w:val="000B3C01"/>
    <w:rsid w:val="000B3E37"/>
    <w:rsid w:val="000B5A30"/>
    <w:rsid w:val="000B60B5"/>
    <w:rsid w:val="000B63FF"/>
    <w:rsid w:val="000B79BD"/>
    <w:rsid w:val="000C5C57"/>
    <w:rsid w:val="000C625A"/>
    <w:rsid w:val="000C7098"/>
    <w:rsid w:val="000D0E23"/>
    <w:rsid w:val="000D277A"/>
    <w:rsid w:val="000D33E2"/>
    <w:rsid w:val="000D3F03"/>
    <w:rsid w:val="000D6D6C"/>
    <w:rsid w:val="000E10BB"/>
    <w:rsid w:val="000E3C8C"/>
    <w:rsid w:val="000E42EF"/>
    <w:rsid w:val="000E439A"/>
    <w:rsid w:val="000E781D"/>
    <w:rsid w:val="000F0A65"/>
    <w:rsid w:val="000F0C01"/>
    <w:rsid w:val="000F1EA7"/>
    <w:rsid w:val="000F2317"/>
    <w:rsid w:val="000F2E39"/>
    <w:rsid w:val="000F3FEC"/>
    <w:rsid w:val="000F491A"/>
    <w:rsid w:val="000F6065"/>
    <w:rsid w:val="001000AF"/>
    <w:rsid w:val="00101012"/>
    <w:rsid w:val="00101117"/>
    <w:rsid w:val="00101275"/>
    <w:rsid w:val="00103039"/>
    <w:rsid w:val="00105A09"/>
    <w:rsid w:val="00106351"/>
    <w:rsid w:val="001103C8"/>
    <w:rsid w:val="001129B3"/>
    <w:rsid w:val="00114F78"/>
    <w:rsid w:val="001162EC"/>
    <w:rsid w:val="00122268"/>
    <w:rsid w:val="00123703"/>
    <w:rsid w:val="0012388A"/>
    <w:rsid w:val="00123C5E"/>
    <w:rsid w:val="00124175"/>
    <w:rsid w:val="001245F0"/>
    <w:rsid w:val="00124E89"/>
    <w:rsid w:val="001253FF"/>
    <w:rsid w:val="00126689"/>
    <w:rsid w:val="00127297"/>
    <w:rsid w:val="00127FB8"/>
    <w:rsid w:val="001329E6"/>
    <w:rsid w:val="00133B54"/>
    <w:rsid w:val="00134810"/>
    <w:rsid w:val="001434D0"/>
    <w:rsid w:val="0015052A"/>
    <w:rsid w:val="00154B04"/>
    <w:rsid w:val="00156336"/>
    <w:rsid w:val="0015684F"/>
    <w:rsid w:val="00156A9D"/>
    <w:rsid w:val="00156C25"/>
    <w:rsid w:val="00162515"/>
    <w:rsid w:val="00165026"/>
    <w:rsid w:val="00165BEF"/>
    <w:rsid w:val="00165FFF"/>
    <w:rsid w:val="001704D3"/>
    <w:rsid w:val="00172017"/>
    <w:rsid w:val="001729D0"/>
    <w:rsid w:val="001758D2"/>
    <w:rsid w:val="00175C72"/>
    <w:rsid w:val="00180D31"/>
    <w:rsid w:val="00180DB6"/>
    <w:rsid w:val="00183D39"/>
    <w:rsid w:val="00183F1B"/>
    <w:rsid w:val="00185CB0"/>
    <w:rsid w:val="00190061"/>
    <w:rsid w:val="00190CE9"/>
    <w:rsid w:val="00190E45"/>
    <w:rsid w:val="0019108A"/>
    <w:rsid w:val="00191D7D"/>
    <w:rsid w:val="00192FF9"/>
    <w:rsid w:val="001943E0"/>
    <w:rsid w:val="001955E4"/>
    <w:rsid w:val="0019672B"/>
    <w:rsid w:val="00196AD8"/>
    <w:rsid w:val="00196E81"/>
    <w:rsid w:val="00197420"/>
    <w:rsid w:val="001A1D5E"/>
    <w:rsid w:val="001A3E04"/>
    <w:rsid w:val="001A7FF7"/>
    <w:rsid w:val="001B0724"/>
    <w:rsid w:val="001B07BF"/>
    <w:rsid w:val="001B16A2"/>
    <w:rsid w:val="001B23F4"/>
    <w:rsid w:val="001B2A7F"/>
    <w:rsid w:val="001B38EE"/>
    <w:rsid w:val="001C05EB"/>
    <w:rsid w:val="001C0D74"/>
    <w:rsid w:val="001C225D"/>
    <w:rsid w:val="001C30E3"/>
    <w:rsid w:val="001C47CC"/>
    <w:rsid w:val="001C4CDA"/>
    <w:rsid w:val="001C4ED2"/>
    <w:rsid w:val="001C6F18"/>
    <w:rsid w:val="001D019C"/>
    <w:rsid w:val="001D0D1F"/>
    <w:rsid w:val="001D17AA"/>
    <w:rsid w:val="001D1EA8"/>
    <w:rsid w:val="001D1FC8"/>
    <w:rsid w:val="001D4566"/>
    <w:rsid w:val="001D4C0D"/>
    <w:rsid w:val="001D66A4"/>
    <w:rsid w:val="001D6F4D"/>
    <w:rsid w:val="001E3AF1"/>
    <w:rsid w:val="001E6715"/>
    <w:rsid w:val="001F1AEA"/>
    <w:rsid w:val="001F3563"/>
    <w:rsid w:val="001F4C4D"/>
    <w:rsid w:val="001F5753"/>
    <w:rsid w:val="001F7FDF"/>
    <w:rsid w:val="002002DB"/>
    <w:rsid w:val="002017F8"/>
    <w:rsid w:val="00203CE6"/>
    <w:rsid w:val="00204DB7"/>
    <w:rsid w:val="00206BBF"/>
    <w:rsid w:val="002078BB"/>
    <w:rsid w:val="00207D3E"/>
    <w:rsid w:val="00212203"/>
    <w:rsid w:val="002138E1"/>
    <w:rsid w:val="00214D89"/>
    <w:rsid w:val="00215BF3"/>
    <w:rsid w:val="00220ADC"/>
    <w:rsid w:val="00221704"/>
    <w:rsid w:val="00223480"/>
    <w:rsid w:val="00223D91"/>
    <w:rsid w:val="0022568D"/>
    <w:rsid w:val="002257FD"/>
    <w:rsid w:val="002267CB"/>
    <w:rsid w:val="0022692C"/>
    <w:rsid w:val="002326B4"/>
    <w:rsid w:val="002329EB"/>
    <w:rsid w:val="00232A7A"/>
    <w:rsid w:val="002411BC"/>
    <w:rsid w:val="00243727"/>
    <w:rsid w:val="00243D54"/>
    <w:rsid w:val="002447AF"/>
    <w:rsid w:val="00245CC4"/>
    <w:rsid w:val="002504B2"/>
    <w:rsid w:val="0025709A"/>
    <w:rsid w:val="002579FC"/>
    <w:rsid w:val="00262C4F"/>
    <w:rsid w:val="0026463D"/>
    <w:rsid w:val="00264DAA"/>
    <w:rsid w:val="0026524A"/>
    <w:rsid w:val="0026582F"/>
    <w:rsid w:val="00265F37"/>
    <w:rsid w:val="00266199"/>
    <w:rsid w:val="00267858"/>
    <w:rsid w:val="00270019"/>
    <w:rsid w:val="00270FCC"/>
    <w:rsid w:val="0027165D"/>
    <w:rsid w:val="00271EA1"/>
    <w:rsid w:val="00273ED1"/>
    <w:rsid w:val="0027425A"/>
    <w:rsid w:val="00274ACF"/>
    <w:rsid w:val="00275105"/>
    <w:rsid w:val="00276A81"/>
    <w:rsid w:val="00277052"/>
    <w:rsid w:val="00281D49"/>
    <w:rsid w:val="00283DD8"/>
    <w:rsid w:val="0028477F"/>
    <w:rsid w:val="00284B97"/>
    <w:rsid w:val="00284EB7"/>
    <w:rsid w:val="00286B07"/>
    <w:rsid w:val="00286FB3"/>
    <w:rsid w:val="00287E92"/>
    <w:rsid w:val="00292307"/>
    <w:rsid w:val="0029406E"/>
    <w:rsid w:val="00296D88"/>
    <w:rsid w:val="002A32E4"/>
    <w:rsid w:val="002A38AF"/>
    <w:rsid w:val="002A5525"/>
    <w:rsid w:val="002A7FA3"/>
    <w:rsid w:val="002B1A19"/>
    <w:rsid w:val="002B1C66"/>
    <w:rsid w:val="002B2FAA"/>
    <w:rsid w:val="002B5F39"/>
    <w:rsid w:val="002B6383"/>
    <w:rsid w:val="002B6560"/>
    <w:rsid w:val="002B738B"/>
    <w:rsid w:val="002B7C11"/>
    <w:rsid w:val="002C01E5"/>
    <w:rsid w:val="002C0BB6"/>
    <w:rsid w:val="002C1DF2"/>
    <w:rsid w:val="002C4329"/>
    <w:rsid w:val="002C4664"/>
    <w:rsid w:val="002C4C50"/>
    <w:rsid w:val="002C5FAF"/>
    <w:rsid w:val="002C6113"/>
    <w:rsid w:val="002C7404"/>
    <w:rsid w:val="002C7C3D"/>
    <w:rsid w:val="002D229A"/>
    <w:rsid w:val="002D4AAD"/>
    <w:rsid w:val="002D511C"/>
    <w:rsid w:val="002D5A97"/>
    <w:rsid w:val="002D5B57"/>
    <w:rsid w:val="002D7195"/>
    <w:rsid w:val="002D7E8A"/>
    <w:rsid w:val="002E001E"/>
    <w:rsid w:val="002E0CD0"/>
    <w:rsid w:val="002E2D73"/>
    <w:rsid w:val="002F07DC"/>
    <w:rsid w:val="002F2B3D"/>
    <w:rsid w:val="002F3BB3"/>
    <w:rsid w:val="002F44CA"/>
    <w:rsid w:val="002F4AFA"/>
    <w:rsid w:val="002F59C5"/>
    <w:rsid w:val="002F68A1"/>
    <w:rsid w:val="0030006B"/>
    <w:rsid w:val="00301558"/>
    <w:rsid w:val="003019EA"/>
    <w:rsid w:val="0030566B"/>
    <w:rsid w:val="00306041"/>
    <w:rsid w:val="0030705A"/>
    <w:rsid w:val="0031002F"/>
    <w:rsid w:val="00311B71"/>
    <w:rsid w:val="00313191"/>
    <w:rsid w:val="003146BA"/>
    <w:rsid w:val="00314757"/>
    <w:rsid w:val="00315FBE"/>
    <w:rsid w:val="003175EF"/>
    <w:rsid w:val="00323226"/>
    <w:rsid w:val="00326A62"/>
    <w:rsid w:val="00330CA2"/>
    <w:rsid w:val="00334D1A"/>
    <w:rsid w:val="00335B21"/>
    <w:rsid w:val="00337264"/>
    <w:rsid w:val="00337629"/>
    <w:rsid w:val="00340892"/>
    <w:rsid w:val="00341392"/>
    <w:rsid w:val="00342E6B"/>
    <w:rsid w:val="00343614"/>
    <w:rsid w:val="003437EB"/>
    <w:rsid w:val="00344A16"/>
    <w:rsid w:val="00345A44"/>
    <w:rsid w:val="00345AA7"/>
    <w:rsid w:val="003534DA"/>
    <w:rsid w:val="003538BF"/>
    <w:rsid w:val="003552E2"/>
    <w:rsid w:val="00355494"/>
    <w:rsid w:val="0035593B"/>
    <w:rsid w:val="003570F0"/>
    <w:rsid w:val="00363C1B"/>
    <w:rsid w:val="0036409B"/>
    <w:rsid w:val="00365615"/>
    <w:rsid w:val="00371BE3"/>
    <w:rsid w:val="00372EBD"/>
    <w:rsid w:val="00373EDE"/>
    <w:rsid w:val="00374CF9"/>
    <w:rsid w:val="003754A5"/>
    <w:rsid w:val="00375F64"/>
    <w:rsid w:val="003764CF"/>
    <w:rsid w:val="00377613"/>
    <w:rsid w:val="00377BD3"/>
    <w:rsid w:val="00380094"/>
    <w:rsid w:val="00380CD2"/>
    <w:rsid w:val="00382F15"/>
    <w:rsid w:val="00384696"/>
    <w:rsid w:val="00386DB2"/>
    <w:rsid w:val="00387606"/>
    <w:rsid w:val="00387C01"/>
    <w:rsid w:val="00391D7B"/>
    <w:rsid w:val="00391EDF"/>
    <w:rsid w:val="00392485"/>
    <w:rsid w:val="00393164"/>
    <w:rsid w:val="00395DB1"/>
    <w:rsid w:val="003A1BAC"/>
    <w:rsid w:val="003A228E"/>
    <w:rsid w:val="003A6446"/>
    <w:rsid w:val="003A78D4"/>
    <w:rsid w:val="003A79B5"/>
    <w:rsid w:val="003B0EAC"/>
    <w:rsid w:val="003B1CC3"/>
    <w:rsid w:val="003B5450"/>
    <w:rsid w:val="003B575C"/>
    <w:rsid w:val="003B7880"/>
    <w:rsid w:val="003C00F5"/>
    <w:rsid w:val="003C0248"/>
    <w:rsid w:val="003C0A43"/>
    <w:rsid w:val="003C3FA8"/>
    <w:rsid w:val="003C7DED"/>
    <w:rsid w:val="003D23E5"/>
    <w:rsid w:val="003D29EF"/>
    <w:rsid w:val="003D5257"/>
    <w:rsid w:val="003D57E5"/>
    <w:rsid w:val="003D649E"/>
    <w:rsid w:val="003D7763"/>
    <w:rsid w:val="003D78F4"/>
    <w:rsid w:val="003E09F8"/>
    <w:rsid w:val="003E25EA"/>
    <w:rsid w:val="003E2E27"/>
    <w:rsid w:val="003E4F61"/>
    <w:rsid w:val="003E7739"/>
    <w:rsid w:val="003F012F"/>
    <w:rsid w:val="003F0A01"/>
    <w:rsid w:val="003F0AEA"/>
    <w:rsid w:val="003F4F4F"/>
    <w:rsid w:val="003F799B"/>
    <w:rsid w:val="00403015"/>
    <w:rsid w:val="00404385"/>
    <w:rsid w:val="004058F9"/>
    <w:rsid w:val="0040759D"/>
    <w:rsid w:val="0041094E"/>
    <w:rsid w:val="00411AC2"/>
    <w:rsid w:val="00412C14"/>
    <w:rsid w:val="004141AF"/>
    <w:rsid w:val="00414415"/>
    <w:rsid w:val="004153B7"/>
    <w:rsid w:val="004205D2"/>
    <w:rsid w:val="00421CE4"/>
    <w:rsid w:val="00422318"/>
    <w:rsid w:val="00422951"/>
    <w:rsid w:val="0042415A"/>
    <w:rsid w:val="00424443"/>
    <w:rsid w:val="00426197"/>
    <w:rsid w:val="00427BF4"/>
    <w:rsid w:val="0043048A"/>
    <w:rsid w:val="00431968"/>
    <w:rsid w:val="00431B9B"/>
    <w:rsid w:val="00431FFD"/>
    <w:rsid w:val="00433101"/>
    <w:rsid w:val="00435173"/>
    <w:rsid w:val="00436370"/>
    <w:rsid w:val="00436D78"/>
    <w:rsid w:val="00436E32"/>
    <w:rsid w:val="0044135E"/>
    <w:rsid w:val="00443087"/>
    <w:rsid w:val="00443E88"/>
    <w:rsid w:val="0044433A"/>
    <w:rsid w:val="00444875"/>
    <w:rsid w:val="00444A84"/>
    <w:rsid w:val="00446F8F"/>
    <w:rsid w:val="0044744F"/>
    <w:rsid w:val="00450803"/>
    <w:rsid w:val="00451DF4"/>
    <w:rsid w:val="00453CCF"/>
    <w:rsid w:val="0045562E"/>
    <w:rsid w:val="00461E1F"/>
    <w:rsid w:val="00463B39"/>
    <w:rsid w:val="00466405"/>
    <w:rsid w:val="00466622"/>
    <w:rsid w:val="00472C78"/>
    <w:rsid w:val="00475B16"/>
    <w:rsid w:val="0047676F"/>
    <w:rsid w:val="0048106C"/>
    <w:rsid w:val="00481B0A"/>
    <w:rsid w:val="00482C7E"/>
    <w:rsid w:val="004863E2"/>
    <w:rsid w:val="00491DBE"/>
    <w:rsid w:val="00491F5E"/>
    <w:rsid w:val="00492674"/>
    <w:rsid w:val="00492B23"/>
    <w:rsid w:val="00492D60"/>
    <w:rsid w:val="00494250"/>
    <w:rsid w:val="00494436"/>
    <w:rsid w:val="0049506A"/>
    <w:rsid w:val="00496D79"/>
    <w:rsid w:val="004A050A"/>
    <w:rsid w:val="004A095A"/>
    <w:rsid w:val="004A2C17"/>
    <w:rsid w:val="004A318F"/>
    <w:rsid w:val="004A322F"/>
    <w:rsid w:val="004A432D"/>
    <w:rsid w:val="004A4D3B"/>
    <w:rsid w:val="004A64D2"/>
    <w:rsid w:val="004A66C2"/>
    <w:rsid w:val="004B1462"/>
    <w:rsid w:val="004B1E46"/>
    <w:rsid w:val="004B3F05"/>
    <w:rsid w:val="004B52AC"/>
    <w:rsid w:val="004B54FD"/>
    <w:rsid w:val="004B66F0"/>
    <w:rsid w:val="004B6FBA"/>
    <w:rsid w:val="004C2ECB"/>
    <w:rsid w:val="004C5E96"/>
    <w:rsid w:val="004C6829"/>
    <w:rsid w:val="004C6EDA"/>
    <w:rsid w:val="004D060A"/>
    <w:rsid w:val="004D1B76"/>
    <w:rsid w:val="004D201B"/>
    <w:rsid w:val="004D3224"/>
    <w:rsid w:val="004D36A6"/>
    <w:rsid w:val="004D4D30"/>
    <w:rsid w:val="004D5475"/>
    <w:rsid w:val="004E0BE7"/>
    <w:rsid w:val="004E1E1F"/>
    <w:rsid w:val="004E2659"/>
    <w:rsid w:val="004E39FC"/>
    <w:rsid w:val="004E451F"/>
    <w:rsid w:val="004F177A"/>
    <w:rsid w:val="004F36A6"/>
    <w:rsid w:val="004F4F79"/>
    <w:rsid w:val="004F50DF"/>
    <w:rsid w:val="004F5499"/>
    <w:rsid w:val="004F58A5"/>
    <w:rsid w:val="004F5BB7"/>
    <w:rsid w:val="004F5E6E"/>
    <w:rsid w:val="00502EB2"/>
    <w:rsid w:val="00503741"/>
    <w:rsid w:val="00504015"/>
    <w:rsid w:val="00510AEA"/>
    <w:rsid w:val="00513B28"/>
    <w:rsid w:val="0051474F"/>
    <w:rsid w:val="00514839"/>
    <w:rsid w:val="005151B6"/>
    <w:rsid w:val="00516C24"/>
    <w:rsid w:val="00516EED"/>
    <w:rsid w:val="005213BE"/>
    <w:rsid w:val="00521A63"/>
    <w:rsid w:val="00521D5E"/>
    <w:rsid w:val="005220EE"/>
    <w:rsid w:val="005248C3"/>
    <w:rsid w:val="005254C5"/>
    <w:rsid w:val="005266EF"/>
    <w:rsid w:val="00526750"/>
    <w:rsid w:val="005268C6"/>
    <w:rsid w:val="00526BF5"/>
    <w:rsid w:val="005327E1"/>
    <w:rsid w:val="0053528A"/>
    <w:rsid w:val="00536140"/>
    <w:rsid w:val="00540872"/>
    <w:rsid w:val="0054417F"/>
    <w:rsid w:val="005457C9"/>
    <w:rsid w:val="00545C5B"/>
    <w:rsid w:val="005474FF"/>
    <w:rsid w:val="00550E1E"/>
    <w:rsid w:val="00552C62"/>
    <w:rsid w:val="005531FD"/>
    <w:rsid w:val="00554FA4"/>
    <w:rsid w:val="00556836"/>
    <w:rsid w:val="00560C3D"/>
    <w:rsid w:val="00562962"/>
    <w:rsid w:val="00563AF1"/>
    <w:rsid w:val="00563D72"/>
    <w:rsid w:val="005658FA"/>
    <w:rsid w:val="00565DAF"/>
    <w:rsid w:val="005663C4"/>
    <w:rsid w:val="00570B3A"/>
    <w:rsid w:val="005712CE"/>
    <w:rsid w:val="00575285"/>
    <w:rsid w:val="0057770B"/>
    <w:rsid w:val="005800D7"/>
    <w:rsid w:val="00580373"/>
    <w:rsid w:val="00581319"/>
    <w:rsid w:val="00582F3C"/>
    <w:rsid w:val="00584AD3"/>
    <w:rsid w:val="005861A5"/>
    <w:rsid w:val="00586A61"/>
    <w:rsid w:val="0058759E"/>
    <w:rsid w:val="00590005"/>
    <w:rsid w:val="00590CDD"/>
    <w:rsid w:val="0059156B"/>
    <w:rsid w:val="00592844"/>
    <w:rsid w:val="00592E2B"/>
    <w:rsid w:val="005959C7"/>
    <w:rsid w:val="00595D2D"/>
    <w:rsid w:val="00596669"/>
    <w:rsid w:val="005A22ED"/>
    <w:rsid w:val="005A245F"/>
    <w:rsid w:val="005A270E"/>
    <w:rsid w:val="005A2933"/>
    <w:rsid w:val="005A2C71"/>
    <w:rsid w:val="005A2FC1"/>
    <w:rsid w:val="005A3E6F"/>
    <w:rsid w:val="005A443D"/>
    <w:rsid w:val="005A4F48"/>
    <w:rsid w:val="005A651A"/>
    <w:rsid w:val="005A7901"/>
    <w:rsid w:val="005B3A89"/>
    <w:rsid w:val="005B3EA1"/>
    <w:rsid w:val="005C19B4"/>
    <w:rsid w:val="005C58E0"/>
    <w:rsid w:val="005C623D"/>
    <w:rsid w:val="005C631E"/>
    <w:rsid w:val="005C6EC9"/>
    <w:rsid w:val="005D0120"/>
    <w:rsid w:val="005D0E97"/>
    <w:rsid w:val="005D1311"/>
    <w:rsid w:val="005D1836"/>
    <w:rsid w:val="005D3B0E"/>
    <w:rsid w:val="005D45DA"/>
    <w:rsid w:val="005D4F5E"/>
    <w:rsid w:val="005D6625"/>
    <w:rsid w:val="005D7B3B"/>
    <w:rsid w:val="005E076C"/>
    <w:rsid w:val="005E3D77"/>
    <w:rsid w:val="005E47CB"/>
    <w:rsid w:val="005E4A6A"/>
    <w:rsid w:val="005E6DC2"/>
    <w:rsid w:val="005E778D"/>
    <w:rsid w:val="005F0D8E"/>
    <w:rsid w:val="005F1AFB"/>
    <w:rsid w:val="005F237B"/>
    <w:rsid w:val="005F4A82"/>
    <w:rsid w:val="005F5236"/>
    <w:rsid w:val="005F7A64"/>
    <w:rsid w:val="00600EC8"/>
    <w:rsid w:val="00600F36"/>
    <w:rsid w:val="00602258"/>
    <w:rsid w:val="00603ABF"/>
    <w:rsid w:val="00604EDA"/>
    <w:rsid w:val="00607633"/>
    <w:rsid w:val="006108B0"/>
    <w:rsid w:val="006112D8"/>
    <w:rsid w:val="006134D3"/>
    <w:rsid w:val="00613F0A"/>
    <w:rsid w:val="00614EC9"/>
    <w:rsid w:val="0061736C"/>
    <w:rsid w:val="00620510"/>
    <w:rsid w:val="00621696"/>
    <w:rsid w:val="00621EDD"/>
    <w:rsid w:val="00622901"/>
    <w:rsid w:val="0062350D"/>
    <w:rsid w:val="00624298"/>
    <w:rsid w:val="00626EBE"/>
    <w:rsid w:val="00627E4A"/>
    <w:rsid w:val="00631710"/>
    <w:rsid w:val="0063489E"/>
    <w:rsid w:val="0063567C"/>
    <w:rsid w:val="00635AA1"/>
    <w:rsid w:val="006361F1"/>
    <w:rsid w:val="00636C69"/>
    <w:rsid w:val="00636EB1"/>
    <w:rsid w:val="0063779C"/>
    <w:rsid w:val="00640CE6"/>
    <w:rsid w:val="00641E96"/>
    <w:rsid w:val="00642E99"/>
    <w:rsid w:val="00643674"/>
    <w:rsid w:val="00643E56"/>
    <w:rsid w:val="0064463B"/>
    <w:rsid w:val="00644BC5"/>
    <w:rsid w:val="0065085E"/>
    <w:rsid w:val="006511C6"/>
    <w:rsid w:val="00652D31"/>
    <w:rsid w:val="0065312D"/>
    <w:rsid w:val="006536D1"/>
    <w:rsid w:val="006537A5"/>
    <w:rsid w:val="0065386B"/>
    <w:rsid w:val="00654968"/>
    <w:rsid w:val="006575FD"/>
    <w:rsid w:val="00657DDE"/>
    <w:rsid w:val="006604A6"/>
    <w:rsid w:val="006613E0"/>
    <w:rsid w:val="00663D73"/>
    <w:rsid w:val="00666451"/>
    <w:rsid w:val="00670B2F"/>
    <w:rsid w:val="00670FD3"/>
    <w:rsid w:val="00672CA1"/>
    <w:rsid w:val="00672EB9"/>
    <w:rsid w:val="00672F08"/>
    <w:rsid w:val="00672F1B"/>
    <w:rsid w:val="00673CD3"/>
    <w:rsid w:val="006741E8"/>
    <w:rsid w:val="0067438B"/>
    <w:rsid w:val="00674CEE"/>
    <w:rsid w:val="006765D9"/>
    <w:rsid w:val="00676D5E"/>
    <w:rsid w:val="006779EE"/>
    <w:rsid w:val="00677B25"/>
    <w:rsid w:val="0068609E"/>
    <w:rsid w:val="0068725B"/>
    <w:rsid w:val="006918D0"/>
    <w:rsid w:val="00695EA7"/>
    <w:rsid w:val="00697A06"/>
    <w:rsid w:val="006A0B15"/>
    <w:rsid w:val="006A0E5F"/>
    <w:rsid w:val="006A2897"/>
    <w:rsid w:val="006A5F1D"/>
    <w:rsid w:val="006B14CE"/>
    <w:rsid w:val="006B47BB"/>
    <w:rsid w:val="006B4B54"/>
    <w:rsid w:val="006B651E"/>
    <w:rsid w:val="006B7204"/>
    <w:rsid w:val="006B7943"/>
    <w:rsid w:val="006C16BF"/>
    <w:rsid w:val="006C6414"/>
    <w:rsid w:val="006C72A7"/>
    <w:rsid w:val="006C76AC"/>
    <w:rsid w:val="006D0A7A"/>
    <w:rsid w:val="006D0AB3"/>
    <w:rsid w:val="006D1826"/>
    <w:rsid w:val="006D2C0B"/>
    <w:rsid w:val="006D3309"/>
    <w:rsid w:val="006D377E"/>
    <w:rsid w:val="006D5E61"/>
    <w:rsid w:val="006D64BE"/>
    <w:rsid w:val="006E0667"/>
    <w:rsid w:val="006E0CBA"/>
    <w:rsid w:val="006E16F8"/>
    <w:rsid w:val="006E1B5F"/>
    <w:rsid w:val="006E4506"/>
    <w:rsid w:val="006E6510"/>
    <w:rsid w:val="006F023C"/>
    <w:rsid w:val="006F3892"/>
    <w:rsid w:val="006F467B"/>
    <w:rsid w:val="006F6009"/>
    <w:rsid w:val="006F62BC"/>
    <w:rsid w:val="006F6FC5"/>
    <w:rsid w:val="006F76FE"/>
    <w:rsid w:val="00701DE4"/>
    <w:rsid w:val="00701DFD"/>
    <w:rsid w:val="0070264D"/>
    <w:rsid w:val="00702EE0"/>
    <w:rsid w:val="0070305D"/>
    <w:rsid w:val="00704878"/>
    <w:rsid w:val="007052CD"/>
    <w:rsid w:val="007078F1"/>
    <w:rsid w:val="0071257F"/>
    <w:rsid w:val="00714C57"/>
    <w:rsid w:val="00714FEB"/>
    <w:rsid w:val="007160AA"/>
    <w:rsid w:val="00716774"/>
    <w:rsid w:val="00717395"/>
    <w:rsid w:val="00717BAD"/>
    <w:rsid w:val="00720E9F"/>
    <w:rsid w:val="00721479"/>
    <w:rsid w:val="007230CA"/>
    <w:rsid w:val="00724E1A"/>
    <w:rsid w:val="00726730"/>
    <w:rsid w:val="0073021E"/>
    <w:rsid w:val="00730D90"/>
    <w:rsid w:val="00730F6B"/>
    <w:rsid w:val="007311C9"/>
    <w:rsid w:val="00731837"/>
    <w:rsid w:val="0073190B"/>
    <w:rsid w:val="00732D73"/>
    <w:rsid w:val="0073448B"/>
    <w:rsid w:val="007348C8"/>
    <w:rsid w:val="007351AE"/>
    <w:rsid w:val="00741428"/>
    <w:rsid w:val="00745E78"/>
    <w:rsid w:val="00747C13"/>
    <w:rsid w:val="00747C9F"/>
    <w:rsid w:val="00751770"/>
    <w:rsid w:val="00754799"/>
    <w:rsid w:val="00754A7A"/>
    <w:rsid w:val="00755306"/>
    <w:rsid w:val="00755778"/>
    <w:rsid w:val="00757F6D"/>
    <w:rsid w:val="0076062C"/>
    <w:rsid w:val="0076399C"/>
    <w:rsid w:val="00763E87"/>
    <w:rsid w:val="00764A03"/>
    <w:rsid w:val="00765056"/>
    <w:rsid w:val="00766137"/>
    <w:rsid w:val="00766244"/>
    <w:rsid w:val="0076627F"/>
    <w:rsid w:val="00766CF9"/>
    <w:rsid w:val="00770175"/>
    <w:rsid w:val="00770A84"/>
    <w:rsid w:val="00773D5A"/>
    <w:rsid w:val="00775AB4"/>
    <w:rsid w:val="00776C05"/>
    <w:rsid w:val="007801E1"/>
    <w:rsid w:val="00781D27"/>
    <w:rsid w:val="00782817"/>
    <w:rsid w:val="00784224"/>
    <w:rsid w:val="00784B20"/>
    <w:rsid w:val="00784FE8"/>
    <w:rsid w:val="007858C2"/>
    <w:rsid w:val="00785A7C"/>
    <w:rsid w:val="00785D12"/>
    <w:rsid w:val="007901D3"/>
    <w:rsid w:val="00790B1B"/>
    <w:rsid w:val="00792352"/>
    <w:rsid w:val="0079251F"/>
    <w:rsid w:val="0079307C"/>
    <w:rsid w:val="007934BF"/>
    <w:rsid w:val="00793755"/>
    <w:rsid w:val="00795403"/>
    <w:rsid w:val="0079687E"/>
    <w:rsid w:val="007A0FFD"/>
    <w:rsid w:val="007A4D0E"/>
    <w:rsid w:val="007A6077"/>
    <w:rsid w:val="007A6935"/>
    <w:rsid w:val="007B0E24"/>
    <w:rsid w:val="007B1F0D"/>
    <w:rsid w:val="007B3369"/>
    <w:rsid w:val="007B5FEF"/>
    <w:rsid w:val="007B79DA"/>
    <w:rsid w:val="007B7F12"/>
    <w:rsid w:val="007C273C"/>
    <w:rsid w:val="007C585B"/>
    <w:rsid w:val="007C6F8E"/>
    <w:rsid w:val="007C78C9"/>
    <w:rsid w:val="007C7B88"/>
    <w:rsid w:val="007D01E1"/>
    <w:rsid w:val="007D0AF6"/>
    <w:rsid w:val="007D13BB"/>
    <w:rsid w:val="007D22DD"/>
    <w:rsid w:val="007D2A9E"/>
    <w:rsid w:val="007D4B44"/>
    <w:rsid w:val="007D7C3F"/>
    <w:rsid w:val="007E1DF2"/>
    <w:rsid w:val="007E2962"/>
    <w:rsid w:val="007E2F41"/>
    <w:rsid w:val="007F0E37"/>
    <w:rsid w:val="007F115C"/>
    <w:rsid w:val="007F3FB4"/>
    <w:rsid w:val="007F7758"/>
    <w:rsid w:val="007F7C3D"/>
    <w:rsid w:val="007F7D32"/>
    <w:rsid w:val="008003B6"/>
    <w:rsid w:val="0080114E"/>
    <w:rsid w:val="0080149C"/>
    <w:rsid w:val="00801FBE"/>
    <w:rsid w:val="00803339"/>
    <w:rsid w:val="00803792"/>
    <w:rsid w:val="00806E2B"/>
    <w:rsid w:val="0080789D"/>
    <w:rsid w:val="0081009A"/>
    <w:rsid w:val="00812082"/>
    <w:rsid w:val="00812184"/>
    <w:rsid w:val="00822283"/>
    <w:rsid w:val="00822835"/>
    <w:rsid w:val="00823EF3"/>
    <w:rsid w:val="00824118"/>
    <w:rsid w:val="00830F93"/>
    <w:rsid w:val="00831A22"/>
    <w:rsid w:val="00832A0B"/>
    <w:rsid w:val="0083377D"/>
    <w:rsid w:val="00836BFF"/>
    <w:rsid w:val="00837684"/>
    <w:rsid w:val="008377D6"/>
    <w:rsid w:val="0084164B"/>
    <w:rsid w:val="008425E3"/>
    <w:rsid w:val="00846BD3"/>
    <w:rsid w:val="00850475"/>
    <w:rsid w:val="008504E0"/>
    <w:rsid w:val="00850756"/>
    <w:rsid w:val="00860657"/>
    <w:rsid w:val="00861A77"/>
    <w:rsid w:val="00862C46"/>
    <w:rsid w:val="0086439B"/>
    <w:rsid w:val="00864EC8"/>
    <w:rsid w:val="00871DFE"/>
    <w:rsid w:val="00876998"/>
    <w:rsid w:val="00882B3D"/>
    <w:rsid w:val="008831C1"/>
    <w:rsid w:val="0088337E"/>
    <w:rsid w:val="008839A3"/>
    <w:rsid w:val="0088655A"/>
    <w:rsid w:val="00886A5A"/>
    <w:rsid w:val="00887083"/>
    <w:rsid w:val="008915AF"/>
    <w:rsid w:val="00892EE4"/>
    <w:rsid w:val="008932D5"/>
    <w:rsid w:val="008958BC"/>
    <w:rsid w:val="00896064"/>
    <w:rsid w:val="00896A90"/>
    <w:rsid w:val="00897543"/>
    <w:rsid w:val="00897799"/>
    <w:rsid w:val="008A0CB5"/>
    <w:rsid w:val="008A2784"/>
    <w:rsid w:val="008A2E8B"/>
    <w:rsid w:val="008A424B"/>
    <w:rsid w:val="008A4745"/>
    <w:rsid w:val="008A478A"/>
    <w:rsid w:val="008A5E51"/>
    <w:rsid w:val="008A75D6"/>
    <w:rsid w:val="008A7797"/>
    <w:rsid w:val="008A7B2E"/>
    <w:rsid w:val="008A7BAE"/>
    <w:rsid w:val="008B0E48"/>
    <w:rsid w:val="008B1561"/>
    <w:rsid w:val="008B197C"/>
    <w:rsid w:val="008B2561"/>
    <w:rsid w:val="008B2F49"/>
    <w:rsid w:val="008B335F"/>
    <w:rsid w:val="008B3BF3"/>
    <w:rsid w:val="008B41D3"/>
    <w:rsid w:val="008B510D"/>
    <w:rsid w:val="008C0293"/>
    <w:rsid w:val="008C0B2B"/>
    <w:rsid w:val="008C0E3F"/>
    <w:rsid w:val="008C2604"/>
    <w:rsid w:val="008C3309"/>
    <w:rsid w:val="008C63F7"/>
    <w:rsid w:val="008C6D6F"/>
    <w:rsid w:val="008D0C63"/>
    <w:rsid w:val="008D167F"/>
    <w:rsid w:val="008D1802"/>
    <w:rsid w:val="008D18B3"/>
    <w:rsid w:val="008D2830"/>
    <w:rsid w:val="008D2E79"/>
    <w:rsid w:val="008D312F"/>
    <w:rsid w:val="008D5BB5"/>
    <w:rsid w:val="008D5E48"/>
    <w:rsid w:val="008D605D"/>
    <w:rsid w:val="008D6190"/>
    <w:rsid w:val="008E079B"/>
    <w:rsid w:val="008E0DE4"/>
    <w:rsid w:val="008E156A"/>
    <w:rsid w:val="008E17E9"/>
    <w:rsid w:val="008E28CA"/>
    <w:rsid w:val="008E3480"/>
    <w:rsid w:val="008E4860"/>
    <w:rsid w:val="008E57DD"/>
    <w:rsid w:val="008E59EB"/>
    <w:rsid w:val="008E64CE"/>
    <w:rsid w:val="008E7A54"/>
    <w:rsid w:val="008F074E"/>
    <w:rsid w:val="008F1665"/>
    <w:rsid w:val="008F1EBE"/>
    <w:rsid w:val="008F233F"/>
    <w:rsid w:val="008F4220"/>
    <w:rsid w:val="008F5725"/>
    <w:rsid w:val="008F5CD0"/>
    <w:rsid w:val="008F649E"/>
    <w:rsid w:val="008F7645"/>
    <w:rsid w:val="008F7936"/>
    <w:rsid w:val="008F7C36"/>
    <w:rsid w:val="0090221A"/>
    <w:rsid w:val="00906494"/>
    <w:rsid w:val="0091025A"/>
    <w:rsid w:val="00910836"/>
    <w:rsid w:val="0091223D"/>
    <w:rsid w:val="00912CE5"/>
    <w:rsid w:val="00914A0D"/>
    <w:rsid w:val="00921052"/>
    <w:rsid w:val="009236E9"/>
    <w:rsid w:val="00925502"/>
    <w:rsid w:val="00930796"/>
    <w:rsid w:val="00930824"/>
    <w:rsid w:val="00930AAD"/>
    <w:rsid w:val="00932C05"/>
    <w:rsid w:val="009332B9"/>
    <w:rsid w:val="00933813"/>
    <w:rsid w:val="00933D1F"/>
    <w:rsid w:val="00935A7B"/>
    <w:rsid w:val="009369B3"/>
    <w:rsid w:val="009406A4"/>
    <w:rsid w:val="009419FD"/>
    <w:rsid w:val="00941C3D"/>
    <w:rsid w:val="00941E16"/>
    <w:rsid w:val="00943B34"/>
    <w:rsid w:val="0095261D"/>
    <w:rsid w:val="00953318"/>
    <w:rsid w:val="009536B5"/>
    <w:rsid w:val="009548D7"/>
    <w:rsid w:val="00954E9C"/>
    <w:rsid w:val="009553DE"/>
    <w:rsid w:val="009557BB"/>
    <w:rsid w:val="00956454"/>
    <w:rsid w:val="00956862"/>
    <w:rsid w:val="00956B93"/>
    <w:rsid w:val="00956BD3"/>
    <w:rsid w:val="00962C57"/>
    <w:rsid w:val="0096479C"/>
    <w:rsid w:val="00966881"/>
    <w:rsid w:val="00966CD5"/>
    <w:rsid w:val="00966E63"/>
    <w:rsid w:val="00966FC0"/>
    <w:rsid w:val="009703E8"/>
    <w:rsid w:val="009710F4"/>
    <w:rsid w:val="009717AA"/>
    <w:rsid w:val="00971D7A"/>
    <w:rsid w:val="0097287F"/>
    <w:rsid w:val="009748CC"/>
    <w:rsid w:val="00975176"/>
    <w:rsid w:val="009767FC"/>
    <w:rsid w:val="00977087"/>
    <w:rsid w:val="00980761"/>
    <w:rsid w:val="00981BAE"/>
    <w:rsid w:val="0098357E"/>
    <w:rsid w:val="00985283"/>
    <w:rsid w:val="009867F9"/>
    <w:rsid w:val="00990551"/>
    <w:rsid w:val="00994A10"/>
    <w:rsid w:val="009A0627"/>
    <w:rsid w:val="009A2BBF"/>
    <w:rsid w:val="009A4CBD"/>
    <w:rsid w:val="009A59ED"/>
    <w:rsid w:val="009A66C8"/>
    <w:rsid w:val="009A68CD"/>
    <w:rsid w:val="009A6ED9"/>
    <w:rsid w:val="009B029C"/>
    <w:rsid w:val="009B158F"/>
    <w:rsid w:val="009B1997"/>
    <w:rsid w:val="009B5080"/>
    <w:rsid w:val="009B5442"/>
    <w:rsid w:val="009C15F1"/>
    <w:rsid w:val="009C16D1"/>
    <w:rsid w:val="009C41D7"/>
    <w:rsid w:val="009C573A"/>
    <w:rsid w:val="009C6E43"/>
    <w:rsid w:val="009D4157"/>
    <w:rsid w:val="009D41FA"/>
    <w:rsid w:val="009E0DE2"/>
    <w:rsid w:val="009E346F"/>
    <w:rsid w:val="009E4D6A"/>
    <w:rsid w:val="009E52EC"/>
    <w:rsid w:val="009E5E9C"/>
    <w:rsid w:val="009E6251"/>
    <w:rsid w:val="009E75D5"/>
    <w:rsid w:val="009E76B2"/>
    <w:rsid w:val="009F0541"/>
    <w:rsid w:val="009F0D0E"/>
    <w:rsid w:val="009F22C0"/>
    <w:rsid w:val="009F74F0"/>
    <w:rsid w:val="00A0065A"/>
    <w:rsid w:val="00A02834"/>
    <w:rsid w:val="00A0430F"/>
    <w:rsid w:val="00A06714"/>
    <w:rsid w:val="00A070D0"/>
    <w:rsid w:val="00A07DDB"/>
    <w:rsid w:val="00A10A9A"/>
    <w:rsid w:val="00A10CBD"/>
    <w:rsid w:val="00A124AB"/>
    <w:rsid w:val="00A13FF9"/>
    <w:rsid w:val="00A146E1"/>
    <w:rsid w:val="00A206B7"/>
    <w:rsid w:val="00A20B9F"/>
    <w:rsid w:val="00A23F74"/>
    <w:rsid w:val="00A24B0B"/>
    <w:rsid w:val="00A301E8"/>
    <w:rsid w:val="00A3225E"/>
    <w:rsid w:val="00A32615"/>
    <w:rsid w:val="00A32D42"/>
    <w:rsid w:val="00A43846"/>
    <w:rsid w:val="00A43E89"/>
    <w:rsid w:val="00A4644A"/>
    <w:rsid w:val="00A4739D"/>
    <w:rsid w:val="00A5149D"/>
    <w:rsid w:val="00A528ED"/>
    <w:rsid w:val="00A53074"/>
    <w:rsid w:val="00A530E1"/>
    <w:rsid w:val="00A53913"/>
    <w:rsid w:val="00A542DF"/>
    <w:rsid w:val="00A551F4"/>
    <w:rsid w:val="00A62953"/>
    <w:rsid w:val="00A62AD7"/>
    <w:rsid w:val="00A63D5A"/>
    <w:rsid w:val="00A64A6E"/>
    <w:rsid w:val="00A65AAD"/>
    <w:rsid w:val="00A67D8B"/>
    <w:rsid w:val="00A70980"/>
    <w:rsid w:val="00A70CAA"/>
    <w:rsid w:val="00A75832"/>
    <w:rsid w:val="00A75A3B"/>
    <w:rsid w:val="00A762C8"/>
    <w:rsid w:val="00A83846"/>
    <w:rsid w:val="00A84B19"/>
    <w:rsid w:val="00A87A96"/>
    <w:rsid w:val="00A91D3D"/>
    <w:rsid w:val="00A964E3"/>
    <w:rsid w:val="00AA0A75"/>
    <w:rsid w:val="00AA39A3"/>
    <w:rsid w:val="00AA3AD7"/>
    <w:rsid w:val="00AA5754"/>
    <w:rsid w:val="00AA74BC"/>
    <w:rsid w:val="00AB0E86"/>
    <w:rsid w:val="00AB1456"/>
    <w:rsid w:val="00AB29EE"/>
    <w:rsid w:val="00AB31D0"/>
    <w:rsid w:val="00AB4FB8"/>
    <w:rsid w:val="00AB6022"/>
    <w:rsid w:val="00AB6FC9"/>
    <w:rsid w:val="00AC1371"/>
    <w:rsid w:val="00AC5F6E"/>
    <w:rsid w:val="00AC6F04"/>
    <w:rsid w:val="00AC780D"/>
    <w:rsid w:val="00AC7EAD"/>
    <w:rsid w:val="00AD23ED"/>
    <w:rsid w:val="00AD4296"/>
    <w:rsid w:val="00AD4578"/>
    <w:rsid w:val="00AD5D77"/>
    <w:rsid w:val="00AE2C5B"/>
    <w:rsid w:val="00AE3AD7"/>
    <w:rsid w:val="00AE4659"/>
    <w:rsid w:val="00AE4693"/>
    <w:rsid w:val="00AE5E96"/>
    <w:rsid w:val="00AF1BDA"/>
    <w:rsid w:val="00AF2630"/>
    <w:rsid w:val="00AF3D3E"/>
    <w:rsid w:val="00AF4947"/>
    <w:rsid w:val="00AF4D41"/>
    <w:rsid w:val="00AF5A69"/>
    <w:rsid w:val="00AF6B61"/>
    <w:rsid w:val="00B00CC9"/>
    <w:rsid w:val="00B037EF"/>
    <w:rsid w:val="00B042A6"/>
    <w:rsid w:val="00B07CE5"/>
    <w:rsid w:val="00B1192E"/>
    <w:rsid w:val="00B12277"/>
    <w:rsid w:val="00B13E4D"/>
    <w:rsid w:val="00B14190"/>
    <w:rsid w:val="00B14697"/>
    <w:rsid w:val="00B166E4"/>
    <w:rsid w:val="00B179C4"/>
    <w:rsid w:val="00B2272D"/>
    <w:rsid w:val="00B22DA5"/>
    <w:rsid w:val="00B24941"/>
    <w:rsid w:val="00B25062"/>
    <w:rsid w:val="00B2518C"/>
    <w:rsid w:val="00B252AD"/>
    <w:rsid w:val="00B25EF9"/>
    <w:rsid w:val="00B26020"/>
    <w:rsid w:val="00B27961"/>
    <w:rsid w:val="00B32B7C"/>
    <w:rsid w:val="00B32F43"/>
    <w:rsid w:val="00B33715"/>
    <w:rsid w:val="00B3744A"/>
    <w:rsid w:val="00B37A86"/>
    <w:rsid w:val="00B4003B"/>
    <w:rsid w:val="00B46F5C"/>
    <w:rsid w:val="00B50749"/>
    <w:rsid w:val="00B516DA"/>
    <w:rsid w:val="00B53307"/>
    <w:rsid w:val="00B53C0D"/>
    <w:rsid w:val="00B5449A"/>
    <w:rsid w:val="00B56534"/>
    <w:rsid w:val="00B56E33"/>
    <w:rsid w:val="00B5765B"/>
    <w:rsid w:val="00B6393E"/>
    <w:rsid w:val="00B65931"/>
    <w:rsid w:val="00B66BDF"/>
    <w:rsid w:val="00B66CD2"/>
    <w:rsid w:val="00B70874"/>
    <w:rsid w:val="00B714EC"/>
    <w:rsid w:val="00B72E3D"/>
    <w:rsid w:val="00B7339D"/>
    <w:rsid w:val="00B80940"/>
    <w:rsid w:val="00B8248A"/>
    <w:rsid w:val="00B8256A"/>
    <w:rsid w:val="00B83C07"/>
    <w:rsid w:val="00B91F8B"/>
    <w:rsid w:val="00B92966"/>
    <w:rsid w:val="00B94AC0"/>
    <w:rsid w:val="00B95A28"/>
    <w:rsid w:val="00B965D4"/>
    <w:rsid w:val="00B96BB8"/>
    <w:rsid w:val="00B97B7F"/>
    <w:rsid w:val="00BA06E0"/>
    <w:rsid w:val="00BA5C1F"/>
    <w:rsid w:val="00BA6076"/>
    <w:rsid w:val="00BA7A90"/>
    <w:rsid w:val="00BB0938"/>
    <w:rsid w:val="00BB43CA"/>
    <w:rsid w:val="00BB6A2A"/>
    <w:rsid w:val="00BB6CA9"/>
    <w:rsid w:val="00BB7D60"/>
    <w:rsid w:val="00BC20FD"/>
    <w:rsid w:val="00BC2F80"/>
    <w:rsid w:val="00BC4353"/>
    <w:rsid w:val="00BC60F7"/>
    <w:rsid w:val="00BC61D6"/>
    <w:rsid w:val="00BD10A0"/>
    <w:rsid w:val="00BD16CA"/>
    <w:rsid w:val="00BD1CFA"/>
    <w:rsid w:val="00BD2C97"/>
    <w:rsid w:val="00BD2FB4"/>
    <w:rsid w:val="00BD59C6"/>
    <w:rsid w:val="00BD659B"/>
    <w:rsid w:val="00BD746E"/>
    <w:rsid w:val="00BD75AF"/>
    <w:rsid w:val="00BD7F29"/>
    <w:rsid w:val="00BE2724"/>
    <w:rsid w:val="00BE38C4"/>
    <w:rsid w:val="00BE3D22"/>
    <w:rsid w:val="00BE5CD4"/>
    <w:rsid w:val="00BF2166"/>
    <w:rsid w:val="00BF246B"/>
    <w:rsid w:val="00BF35DD"/>
    <w:rsid w:val="00BF7593"/>
    <w:rsid w:val="00BF78C5"/>
    <w:rsid w:val="00BF7A15"/>
    <w:rsid w:val="00BF7FC2"/>
    <w:rsid w:val="00C03E0F"/>
    <w:rsid w:val="00C04E02"/>
    <w:rsid w:val="00C04E9D"/>
    <w:rsid w:val="00C067AF"/>
    <w:rsid w:val="00C079AE"/>
    <w:rsid w:val="00C1041A"/>
    <w:rsid w:val="00C125A8"/>
    <w:rsid w:val="00C12823"/>
    <w:rsid w:val="00C12A5D"/>
    <w:rsid w:val="00C14D0F"/>
    <w:rsid w:val="00C15F11"/>
    <w:rsid w:val="00C16C2E"/>
    <w:rsid w:val="00C210DF"/>
    <w:rsid w:val="00C25EFE"/>
    <w:rsid w:val="00C30EBE"/>
    <w:rsid w:val="00C312CD"/>
    <w:rsid w:val="00C32A4E"/>
    <w:rsid w:val="00C346E0"/>
    <w:rsid w:val="00C3797F"/>
    <w:rsid w:val="00C37CBA"/>
    <w:rsid w:val="00C4116A"/>
    <w:rsid w:val="00C41858"/>
    <w:rsid w:val="00C440FF"/>
    <w:rsid w:val="00C44EC2"/>
    <w:rsid w:val="00C4535D"/>
    <w:rsid w:val="00C45EAA"/>
    <w:rsid w:val="00C504D7"/>
    <w:rsid w:val="00C51726"/>
    <w:rsid w:val="00C53B72"/>
    <w:rsid w:val="00C5452D"/>
    <w:rsid w:val="00C553C1"/>
    <w:rsid w:val="00C554A2"/>
    <w:rsid w:val="00C56821"/>
    <w:rsid w:val="00C56A50"/>
    <w:rsid w:val="00C61768"/>
    <w:rsid w:val="00C61F94"/>
    <w:rsid w:val="00C62670"/>
    <w:rsid w:val="00C64075"/>
    <w:rsid w:val="00C6413B"/>
    <w:rsid w:val="00C64302"/>
    <w:rsid w:val="00C6443C"/>
    <w:rsid w:val="00C6546D"/>
    <w:rsid w:val="00C67CCB"/>
    <w:rsid w:val="00C7076E"/>
    <w:rsid w:val="00C73E4C"/>
    <w:rsid w:val="00C76971"/>
    <w:rsid w:val="00C80B39"/>
    <w:rsid w:val="00C81A83"/>
    <w:rsid w:val="00C833B5"/>
    <w:rsid w:val="00C84595"/>
    <w:rsid w:val="00C85BB6"/>
    <w:rsid w:val="00C87181"/>
    <w:rsid w:val="00C90C79"/>
    <w:rsid w:val="00C92DCD"/>
    <w:rsid w:val="00C94619"/>
    <w:rsid w:val="00C9565F"/>
    <w:rsid w:val="00C95E71"/>
    <w:rsid w:val="00C9679B"/>
    <w:rsid w:val="00CA0E4E"/>
    <w:rsid w:val="00CA33D9"/>
    <w:rsid w:val="00CA445F"/>
    <w:rsid w:val="00CA62F7"/>
    <w:rsid w:val="00CA6311"/>
    <w:rsid w:val="00CA6731"/>
    <w:rsid w:val="00CA6F83"/>
    <w:rsid w:val="00CA704B"/>
    <w:rsid w:val="00CB07D2"/>
    <w:rsid w:val="00CB201F"/>
    <w:rsid w:val="00CB23A3"/>
    <w:rsid w:val="00CB34D4"/>
    <w:rsid w:val="00CB54CF"/>
    <w:rsid w:val="00CC241B"/>
    <w:rsid w:val="00CC3520"/>
    <w:rsid w:val="00CC3FEA"/>
    <w:rsid w:val="00CD1692"/>
    <w:rsid w:val="00CD2888"/>
    <w:rsid w:val="00CD2E12"/>
    <w:rsid w:val="00CD458C"/>
    <w:rsid w:val="00CD4F15"/>
    <w:rsid w:val="00CD6D09"/>
    <w:rsid w:val="00CD7EBB"/>
    <w:rsid w:val="00CD7FF9"/>
    <w:rsid w:val="00CE2B27"/>
    <w:rsid w:val="00CE40B7"/>
    <w:rsid w:val="00CF62FE"/>
    <w:rsid w:val="00CF76B7"/>
    <w:rsid w:val="00CF7B46"/>
    <w:rsid w:val="00CF7C6F"/>
    <w:rsid w:val="00D0032A"/>
    <w:rsid w:val="00D04F94"/>
    <w:rsid w:val="00D067B8"/>
    <w:rsid w:val="00D06FED"/>
    <w:rsid w:val="00D0741A"/>
    <w:rsid w:val="00D10269"/>
    <w:rsid w:val="00D1150D"/>
    <w:rsid w:val="00D13035"/>
    <w:rsid w:val="00D15DD3"/>
    <w:rsid w:val="00D17F6E"/>
    <w:rsid w:val="00D2087F"/>
    <w:rsid w:val="00D21143"/>
    <w:rsid w:val="00D21D4D"/>
    <w:rsid w:val="00D22F83"/>
    <w:rsid w:val="00D30B36"/>
    <w:rsid w:val="00D30C83"/>
    <w:rsid w:val="00D30F18"/>
    <w:rsid w:val="00D32EEC"/>
    <w:rsid w:val="00D349BB"/>
    <w:rsid w:val="00D34E95"/>
    <w:rsid w:val="00D35DC9"/>
    <w:rsid w:val="00D36721"/>
    <w:rsid w:val="00D36D97"/>
    <w:rsid w:val="00D404DC"/>
    <w:rsid w:val="00D4148F"/>
    <w:rsid w:val="00D420AE"/>
    <w:rsid w:val="00D42FD6"/>
    <w:rsid w:val="00D436A1"/>
    <w:rsid w:val="00D43F30"/>
    <w:rsid w:val="00D445DD"/>
    <w:rsid w:val="00D45A7D"/>
    <w:rsid w:val="00D471D2"/>
    <w:rsid w:val="00D47980"/>
    <w:rsid w:val="00D51A23"/>
    <w:rsid w:val="00D52681"/>
    <w:rsid w:val="00D53058"/>
    <w:rsid w:val="00D53A0E"/>
    <w:rsid w:val="00D54AF3"/>
    <w:rsid w:val="00D60DE4"/>
    <w:rsid w:val="00D6266C"/>
    <w:rsid w:val="00D62C53"/>
    <w:rsid w:val="00D64278"/>
    <w:rsid w:val="00D65774"/>
    <w:rsid w:val="00D6628B"/>
    <w:rsid w:val="00D71AFC"/>
    <w:rsid w:val="00D742A0"/>
    <w:rsid w:val="00D747D3"/>
    <w:rsid w:val="00D824A6"/>
    <w:rsid w:val="00D83E2D"/>
    <w:rsid w:val="00D840C3"/>
    <w:rsid w:val="00D85402"/>
    <w:rsid w:val="00D85686"/>
    <w:rsid w:val="00D87185"/>
    <w:rsid w:val="00D87C83"/>
    <w:rsid w:val="00D921C6"/>
    <w:rsid w:val="00D9539B"/>
    <w:rsid w:val="00D95520"/>
    <w:rsid w:val="00D96552"/>
    <w:rsid w:val="00D968B7"/>
    <w:rsid w:val="00DA0852"/>
    <w:rsid w:val="00DA1562"/>
    <w:rsid w:val="00DA3909"/>
    <w:rsid w:val="00DA40CB"/>
    <w:rsid w:val="00DA5C16"/>
    <w:rsid w:val="00DA7D87"/>
    <w:rsid w:val="00DB17EB"/>
    <w:rsid w:val="00DB1C95"/>
    <w:rsid w:val="00DB1D28"/>
    <w:rsid w:val="00DB1F36"/>
    <w:rsid w:val="00DB51A2"/>
    <w:rsid w:val="00DB51D9"/>
    <w:rsid w:val="00DB55AF"/>
    <w:rsid w:val="00DB774A"/>
    <w:rsid w:val="00DB7B96"/>
    <w:rsid w:val="00DC0F97"/>
    <w:rsid w:val="00DC1CA4"/>
    <w:rsid w:val="00DC406A"/>
    <w:rsid w:val="00DC40EB"/>
    <w:rsid w:val="00DC4BB0"/>
    <w:rsid w:val="00DC55AB"/>
    <w:rsid w:val="00DC73B2"/>
    <w:rsid w:val="00DC7DD8"/>
    <w:rsid w:val="00DD3F39"/>
    <w:rsid w:val="00DD46D0"/>
    <w:rsid w:val="00DD5710"/>
    <w:rsid w:val="00DE09E7"/>
    <w:rsid w:val="00DE0E61"/>
    <w:rsid w:val="00DE1638"/>
    <w:rsid w:val="00DE5291"/>
    <w:rsid w:val="00DE55A0"/>
    <w:rsid w:val="00DE6375"/>
    <w:rsid w:val="00DE659D"/>
    <w:rsid w:val="00DE7B28"/>
    <w:rsid w:val="00DE7BE5"/>
    <w:rsid w:val="00DE7F37"/>
    <w:rsid w:val="00DF0E6B"/>
    <w:rsid w:val="00DF2E88"/>
    <w:rsid w:val="00DF55CF"/>
    <w:rsid w:val="00DF6A1A"/>
    <w:rsid w:val="00DF7DF5"/>
    <w:rsid w:val="00E0079D"/>
    <w:rsid w:val="00E010FA"/>
    <w:rsid w:val="00E01CE5"/>
    <w:rsid w:val="00E02430"/>
    <w:rsid w:val="00E04321"/>
    <w:rsid w:val="00E11149"/>
    <w:rsid w:val="00E116FC"/>
    <w:rsid w:val="00E1208B"/>
    <w:rsid w:val="00E1477B"/>
    <w:rsid w:val="00E310F0"/>
    <w:rsid w:val="00E32AD6"/>
    <w:rsid w:val="00E3386D"/>
    <w:rsid w:val="00E34921"/>
    <w:rsid w:val="00E3507B"/>
    <w:rsid w:val="00E357D4"/>
    <w:rsid w:val="00E377FA"/>
    <w:rsid w:val="00E37909"/>
    <w:rsid w:val="00E37E68"/>
    <w:rsid w:val="00E45DBC"/>
    <w:rsid w:val="00E46607"/>
    <w:rsid w:val="00E5088A"/>
    <w:rsid w:val="00E52B41"/>
    <w:rsid w:val="00E53F99"/>
    <w:rsid w:val="00E54AF8"/>
    <w:rsid w:val="00E5589C"/>
    <w:rsid w:val="00E55AD8"/>
    <w:rsid w:val="00E6014B"/>
    <w:rsid w:val="00E66D02"/>
    <w:rsid w:val="00E70B69"/>
    <w:rsid w:val="00E70EDA"/>
    <w:rsid w:val="00E710FB"/>
    <w:rsid w:val="00E72A03"/>
    <w:rsid w:val="00E73F7F"/>
    <w:rsid w:val="00E76971"/>
    <w:rsid w:val="00E77447"/>
    <w:rsid w:val="00E81497"/>
    <w:rsid w:val="00E83E01"/>
    <w:rsid w:val="00E84595"/>
    <w:rsid w:val="00E91227"/>
    <w:rsid w:val="00E9206B"/>
    <w:rsid w:val="00E93D60"/>
    <w:rsid w:val="00E969EF"/>
    <w:rsid w:val="00E973E2"/>
    <w:rsid w:val="00EA10D8"/>
    <w:rsid w:val="00EA1211"/>
    <w:rsid w:val="00EA26B8"/>
    <w:rsid w:val="00EA34AB"/>
    <w:rsid w:val="00EA3BCD"/>
    <w:rsid w:val="00EA5714"/>
    <w:rsid w:val="00EA6107"/>
    <w:rsid w:val="00EB1049"/>
    <w:rsid w:val="00EB2F21"/>
    <w:rsid w:val="00EB3ACF"/>
    <w:rsid w:val="00EB4E15"/>
    <w:rsid w:val="00EC02F8"/>
    <w:rsid w:val="00EC0341"/>
    <w:rsid w:val="00EC2FEA"/>
    <w:rsid w:val="00EC3059"/>
    <w:rsid w:val="00EC326F"/>
    <w:rsid w:val="00EC3786"/>
    <w:rsid w:val="00EC4C00"/>
    <w:rsid w:val="00EC539B"/>
    <w:rsid w:val="00EC708B"/>
    <w:rsid w:val="00ED1499"/>
    <w:rsid w:val="00ED188E"/>
    <w:rsid w:val="00ED45E1"/>
    <w:rsid w:val="00ED4E52"/>
    <w:rsid w:val="00ED503D"/>
    <w:rsid w:val="00ED5FFE"/>
    <w:rsid w:val="00ED7276"/>
    <w:rsid w:val="00ED7D24"/>
    <w:rsid w:val="00EE26BB"/>
    <w:rsid w:val="00EE366F"/>
    <w:rsid w:val="00EE36D2"/>
    <w:rsid w:val="00EE37ED"/>
    <w:rsid w:val="00EE5088"/>
    <w:rsid w:val="00EE6B7F"/>
    <w:rsid w:val="00EE7902"/>
    <w:rsid w:val="00EF0459"/>
    <w:rsid w:val="00EF0DC9"/>
    <w:rsid w:val="00EF396B"/>
    <w:rsid w:val="00EF42B5"/>
    <w:rsid w:val="00EF5CCE"/>
    <w:rsid w:val="00EF6B60"/>
    <w:rsid w:val="00F0061F"/>
    <w:rsid w:val="00F00C8E"/>
    <w:rsid w:val="00F01437"/>
    <w:rsid w:val="00F07646"/>
    <w:rsid w:val="00F0798B"/>
    <w:rsid w:val="00F128C3"/>
    <w:rsid w:val="00F14233"/>
    <w:rsid w:val="00F14B96"/>
    <w:rsid w:val="00F170EB"/>
    <w:rsid w:val="00F17B8C"/>
    <w:rsid w:val="00F20AFE"/>
    <w:rsid w:val="00F20DDC"/>
    <w:rsid w:val="00F21D83"/>
    <w:rsid w:val="00F22D29"/>
    <w:rsid w:val="00F243FC"/>
    <w:rsid w:val="00F25EFA"/>
    <w:rsid w:val="00F25F24"/>
    <w:rsid w:val="00F308D4"/>
    <w:rsid w:val="00F319D3"/>
    <w:rsid w:val="00F3443B"/>
    <w:rsid w:val="00F346E7"/>
    <w:rsid w:val="00F34934"/>
    <w:rsid w:val="00F37D47"/>
    <w:rsid w:val="00F40D4B"/>
    <w:rsid w:val="00F41872"/>
    <w:rsid w:val="00F41897"/>
    <w:rsid w:val="00F41969"/>
    <w:rsid w:val="00F426D0"/>
    <w:rsid w:val="00F43C29"/>
    <w:rsid w:val="00F447BD"/>
    <w:rsid w:val="00F44FCB"/>
    <w:rsid w:val="00F45FC8"/>
    <w:rsid w:val="00F50ACF"/>
    <w:rsid w:val="00F52289"/>
    <w:rsid w:val="00F52604"/>
    <w:rsid w:val="00F52F1B"/>
    <w:rsid w:val="00F54305"/>
    <w:rsid w:val="00F557B4"/>
    <w:rsid w:val="00F570C0"/>
    <w:rsid w:val="00F571F8"/>
    <w:rsid w:val="00F60402"/>
    <w:rsid w:val="00F61068"/>
    <w:rsid w:val="00F61316"/>
    <w:rsid w:val="00F61F0E"/>
    <w:rsid w:val="00F6756C"/>
    <w:rsid w:val="00F7057E"/>
    <w:rsid w:val="00F70594"/>
    <w:rsid w:val="00F71CB9"/>
    <w:rsid w:val="00F7219D"/>
    <w:rsid w:val="00F7359D"/>
    <w:rsid w:val="00F735A0"/>
    <w:rsid w:val="00F74B5F"/>
    <w:rsid w:val="00F74FF5"/>
    <w:rsid w:val="00F75691"/>
    <w:rsid w:val="00F757B8"/>
    <w:rsid w:val="00F768AB"/>
    <w:rsid w:val="00F77F35"/>
    <w:rsid w:val="00F82612"/>
    <w:rsid w:val="00F90C23"/>
    <w:rsid w:val="00F9228A"/>
    <w:rsid w:val="00F93AA1"/>
    <w:rsid w:val="00F950AB"/>
    <w:rsid w:val="00F95B80"/>
    <w:rsid w:val="00F97628"/>
    <w:rsid w:val="00FB094F"/>
    <w:rsid w:val="00FB1815"/>
    <w:rsid w:val="00FB2841"/>
    <w:rsid w:val="00FB40A1"/>
    <w:rsid w:val="00FB56CC"/>
    <w:rsid w:val="00FB7114"/>
    <w:rsid w:val="00FB71DB"/>
    <w:rsid w:val="00FB78DD"/>
    <w:rsid w:val="00FC0046"/>
    <w:rsid w:val="00FC0734"/>
    <w:rsid w:val="00FC0A97"/>
    <w:rsid w:val="00FC0E87"/>
    <w:rsid w:val="00FC1B43"/>
    <w:rsid w:val="00FC1FCB"/>
    <w:rsid w:val="00FC4EA2"/>
    <w:rsid w:val="00FC5684"/>
    <w:rsid w:val="00FC56FA"/>
    <w:rsid w:val="00FC5836"/>
    <w:rsid w:val="00FC6D93"/>
    <w:rsid w:val="00FD00E1"/>
    <w:rsid w:val="00FD04CA"/>
    <w:rsid w:val="00FD2CF4"/>
    <w:rsid w:val="00FD35D7"/>
    <w:rsid w:val="00FD48E7"/>
    <w:rsid w:val="00FD4DDC"/>
    <w:rsid w:val="00FD5FF0"/>
    <w:rsid w:val="00FD6B13"/>
    <w:rsid w:val="00FE15E2"/>
    <w:rsid w:val="00FE1FA8"/>
    <w:rsid w:val="00FE3BB9"/>
    <w:rsid w:val="00FE4D7B"/>
    <w:rsid w:val="00FE4D89"/>
    <w:rsid w:val="00FF3A76"/>
    <w:rsid w:val="00FF52A4"/>
    <w:rsid w:val="00FF653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CC149"/>
  <w15:chartTrackingRefBased/>
  <w15:docId w15:val="{4089339B-4884-4828-9FC7-DECD3AA0F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cs="Century Gothic"/>
      <w:spacing w:val="-5"/>
      <w:sz w:val="18"/>
      <w:szCs w:val="18"/>
      <w:lang w:eastAsia="en-US" w:bidi="es-ES"/>
    </w:rPr>
  </w:style>
  <w:style w:type="paragraph" w:styleId="Ttulo1">
    <w:name w:val="heading 1"/>
    <w:basedOn w:val="Normal"/>
    <w:next w:val="Normal"/>
    <w:qFormat/>
    <w:pPr>
      <w:spacing w:before="1200"/>
      <w:outlineLvl w:val="0"/>
    </w:pPr>
    <w:rPr>
      <w:rFonts w:cs="Times New Roman"/>
      <w:caps/>
      <w:color w:val="2A5A78"/>
      <w:sz w:val="84"/>
      <w:szCs w:val="84"/>
    </w:rPr>
  </w:style>
  <w:style w:type="paragraph" w:styleId="Ttulo2">
    <w:name w:val="heading 2"/>
    <w:basedOn w:val="Ttulo1"/>
    <w:next w:val="Normal"/>
    <w:qFormat/>
    <w:pPr>
      <w:spacing w:before="0"/>
      <w:jc w:val="right"/>
      <w:outlineLvl w:val="1"/>
    </w:pPr>
    <w:rPr>
      <w:b/>
      <w:sz w:val="28"/>
      <w:szCs w:val="28"/>
    </w:rPr>
  </w:style>
  <w:style w:type="paragraph" w:styleId="Ttulo3">
    <w:name w:val="heading 3"/>
    <w:basedOn w:val="Normal"/>
    <w:next w:val="Normal"/>
    <w:qFormat/>
    <w:pPr>
      <w:spacing w:before="320" w:after="80"/>
      <w:outlineLvl w:val="2"/>
    </w:pPr>
    <w:rPr>
      <w:rFonts w:cs="Times New Roman"/>
      <w:color w:val="2A5A78"/>
      <w:sz w:val="28"/>
      <w:szCs w:val="28"/>
    </w:rPr>
  </w:style>
  <w:style w:type="paragraph" w:styleId="Ttulo8">
    <w:name w:val="heading 8"/>
    <w:basedOn w:val="Normal"/>
    <w:next w:val="Normal"/>
    <w:link w:val="Ttulo8Car"/>
    <w:qFormat/>
    <w:rsid w:val="00106351"/>
    <w:pPr>
      <w:spacing w:before="240" w:after="60"/>
      <w:outlineLvl w:val="7"/>
    </w:pPr>
    <w:rPr>
      <w:rFonts w:ascii="Times New Roman" w:hAnsi="Times New Roman" w:cs="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right" w:pos="9360"/>
      </w:tabs>
    </w:pPr>
    <w:rPr>
      <w:b/>
      <w:caps/>
      <w:color w:val="2A5A78"/>
    </w:rPr>
  </w:style>
  <w:style w:type="paragraph" w:styleId="Piedepgina">
    <w:name w:val="footer"/>
    <w:basedOn w:val="Normal"/>
    <w:pPr>
      <w:tabs>
        <w:tab w:val="right" w:pos="9360"/>
      </w:tabs>
    </w:pPr>
    <w:rPr>
      <w:b/>
      <w:caps/>
      <w:color w:val="2A5A78"/>
    </w:rPr>
  </w:style>
  <w:style w:type="paragraph" w:styleId="Textodeglobo">
    <w:name w:val="Balloon Text"/>
    <w:basedOn w:val="Normal"/>
    <w:link w:val="TextodegloboCar"/>
    <w:uiPriority w:val="99"/>
    <w:semiHidden/>
    <w:rPr>
      <w:sz w:val="16"/>
      <w:szCs w:val="16"/>
    </w:rPr>
  </w:style>
  <w:style w:type="paragraph" w:customStyle="1" w:styleId="Informacindecontacto">
    <w:name w:val="Información de contacto"/>
    <w:basedOn w:val="Normal"/>
    <w:pPr>
      <w:spacing w:line="180" w:lineRule="exact"/>
    </w:pPr>
    <w:rPr>
      <w:color w:val="2A5A78"/>
      <w:sz w:val="16"/>
      <w:szCs w:val="16"/>
      <w:lang w:eastAsia="es-ES"/>
    </w:rPr>
  </w:style>
  <w:style w:type="paragraph" w:customStyle="1" w:styleId="Nombredecontacto">
    <w:name w:val="Nombre de contacto"/>
    <w:basedOn w:val="Informacindecontacto"/>
    <w:rPr>
      <w:b/>
    </w:rPr>
  </w:style>
  <w:style w:type="paragraph" w:customStyle="1" w:styleId="Subttulo1">
    <w:name w:val="Subtítulo1"/>
    <w:basedOn w:val="Normal"/>
    <w:pPr>
      <w:spacing w:after="600"/>
    </w:pPr>
    <w:rPr>
      <w:i/>
      <w:color w:val="2A5A78"/>
      <w:sz w:val="22"/>
      <w:szCs w:val="22"/>
      <w:lang w:eastAsia="es-ES"/>
    </w:rPr>
  </w:style>
  <w:style w:type="character" w:customStyle="1" w:styleId="TextChar">
    <w:name w:val="Text Char"/>
    <w:basedOn w:val="Fuentedeprrafopredeter"/>
    <w:link w:val="Texto"/>
  </w:style>
  <w:style w:type="paragraph" w:customStyle="1" w:styleId="Texto">
    <w:name w:val="Texto"/>
    <w:basedOn w:val="Normal"/>
    <w:link w:val="TextChar"/>
    <w:pPr>
      <w:spacing w:after="220" w:line="336" w:lineRule="auto"/>
    </w:pPr>
    <w:rPr>
      <w:spacing w:val="0"/>
      <w:lang w:eastAsia="es-ES"/>
    </w:rPr>
  </w:style>
  <w:style w:type="character" w:customStyle="1" w:styleId="BoldTextChar">
    <w:name w:val="Bold Text Char"/>
    <w:basedOn w:val="Fuentedeprrafopredeter"/>
    <w:link w:val="Textoennegrita1"/>
  </w:style>
  <w:style w:type="paragraph" w:customStyle="1" w:styleId="Textoennegrita1">
    <w:name w:val="Texto en negrita1"/>
    <w:basedOn w:val="Texto"/>
    <w:link w:val="BoldTextChar"/>
    <w:rPr>
      <w:b/>
    </w:rPr>
  </w:style>
  <w:style w:type="paragraph" w:customStyle="1" w:styleId="Text">
    <w:name w:val="Text"/>
    <w:basedOn w:val="Normal"/>
    <w:link w:val="Carcterdetexto"/>
  </w:style>
  <w:style w:type="character" w:customStyle="1" w:styleId="Carcterdetexto">
    <w:name w:val="Carácter de texto"/>
    <w:link w:val="Text"/>
    <w:locked/>
    <w:rPr>
      <w:rFonts w:ascii="Century Gothic" w:hAnsi="Century Gothic" w:hint="default"/>
      <w:sz w:val="18"/>
      <w:szCs w:val="18"/>
      <w:lang w:val="es-ES" w:eastAsia="es-ES" w:bidi="es-ES"/>
    </w:rPr>
  </w:style>
  <w:style w:type="paragraph" w:customStyle="1" w:styleId="BoldText">
    <w:name w:val="Bold Text"/>
    <w:basedOn w:val="Normal"/>
    <w:link w:val="Carcterdetextoennegrita"/>
  </w:style>
  <w:style w:type="character" w:customStyle="1" w:styleId="Carcterdetextoennegrita">
    <w:name w:val="Carácter de texto en negrita"/>
    <w:link w:val="BoldText"/>
    <w:locked/>
    <w:rPr>
      <w:rFonts w:ascii="Century Gothic" w:hAnsi="Century Gothic" w:hint="default"/>
      <w:b/>
      <w:bCs w:val="0"/>
      <w:sz w:val="18"/>
      <w:szCs w:val="18"/>
      <w:lang w:val="es-ES" w:eastAsia="es-ES" w:bidi="es-ES"/>
    </w:rPr>
  </w:style>
  <w:style w:type="table" w:customStyle="1" w:styleId="Tablanormal1">
    <w:name w:val="Tabla normal1"/>
    <w:semiHidden/>
    <w:rPr>
      <w:lang w:eastAsia="es-ES"/>
    </w:rPr>
    <w:tblPr>
      <w:tblCellMar>
        <w:top w:w="0" w:type="dxa"/>
        <w:left w:w="108" w:type="dxa"/>
        <w:bottom w:w="0" w:type="dxa"/>
        <w:right w:w="108" w:type="dxa"/>
      </w:tblCellMar>
    </w:tblPr>
  </w:style>
  <w:style w:type="paragraph" w:customStyle="1" w:styleId="Estndar">
    <w:name w:val="Estándar"/>
    <w:basedOn w:val="Normal"/>
    <w:rsid w:val="0083377D"/>
    <w:pPr>
      <w:overflowPunct w:val="0"/>
      <w:autoSpaceDE w:val="0"/>
      <w:autoSpaceDN w:val="0"/>
      <w:adjustRightInd w:val="0"/>
      <w:textAlignment w:val="baseline"/>
    </w:pPr>
    <w:rPr>
      <w:rFonts w:ascii="Times New Roman" w:hAnsi="Times New Roman" w:cs="Times New Roman"/>
      <w:spacing w:val="0"/>
      <w:sz w:val="24"/>
      <w:szCs w:val="20"/>
      <w:lang w:val="es-ES_tradnl" w:eastAsia="es-ES" w:bidi="ar-SA"/>
    </w:rPr>
  </w:style>
  <w:style w:type="paragraph" w:customStyle="1" w:styleId="xl40">
    <w:name w:val="xl40"/>
    <w:basedOn w:val="Normal"/>
    <w:rsid w:val="0083377D"/>
    <w:pPr>
      <w:spacing w:before="100" w:beforeAutospacing="1" w:after="100" w:afterAutospacing="1"/>
      <w:jc w:val="center"/>
    </w:pPr>
    <w:rPr>
      <w:rFonts w:ascii="Arial" w:eastAsia="Arial Unicode MS" w:hAnsi="Arial" w:cs="Arial"/>
      <w:b/>
      <w:bCs/>
      <w:spacing w:val="0"/>
      <w:lang w:eastAsia="es-ES" w:bidi="ar-SA"/>
    </w:rPr>
  </w:style>
  <w:style w:type="paragraph" w:customStyle="1" w:styleId="Prrafo1">
    <w:name w:val="Párrafo 1"/>
    <w:basedOn w:val="Normal"/>
    <w:qFormat/>
    <w:rsid w:val="00EA6107"/>
    <w:pPr>
      <w:overflowPunct w:val="0"/>
      <w:autoSpaceDE w:val="0"/>
      <w:autoSpaceDN w:val="0"/>
      <w:adjustRightInd w:val="0"/>
      <w:spacing w:before="113" w:after="113" w:line="374" w:lineRule="exact"/>
      <w:jc w:val="both"/>
      <w:textAlignment w:val="baseline"/>
    </w:pPr>
    <w:rPr>
      <w:rFonts w:ascii="Times New Roman" w:hAnsi="Times New Roman" w:cs="Times New Roman"/>
      <w:noProof/>
      <w:spacing w:val="0"/>
      <w:sz w:val="26"/>
      <w:szCs w:val="20"/>
      <w:lang w:eastAsia="es-ES" w:bidi="ar-SA"/>
    </w:rPr>
  </w:style>
  <w:style w:type="paragraph" w:customStyle="1" w:styleId="Estilo1">
    <w:name w:val="Estilo1"/>
    <w:basedOn w:val="Texto"/>
    <w:link w:val="Estilo1Car"/>
    <w:qFormat/>
    <w:rsid w:val="003D649E"/>
    <w:pPr>
      <w:jc w:val="both"/>
    </w:pPr>
  </w:style>
  <w:style w:type="paragraph" w:styleId="Textoindependiente">
    <w:name w:val="Body Text"/>
    <w:basedOn w:val="Normal"/>
    <w:link w:val="TextoindependienteCar"/>
    <w:rsid w:val="005A2933"/>
    <w:pPr>
      <w:spacing w:before="113" w:after="113" w:line="374" w:lineRule="exact"/>
      <w:jc w:val="both"/>
    </w:pPr>
    <w:rPr>
      <w:rFonts w:ascii="Times New Roman" w:hAnsi="Times New Roman" w:cs="Times New Roman"/>
      <w:spacing w:val="0"/>
      <w:sz w:val="24"/>
      <w:szCs w:val="24"/>
      <w:lang w:eastAsia="es-ES" w:bidi="ar-SA"/>
    </w:rPr>
  </w:style>
  <w:style w:type="character" w:customStyle="1" w:styleId="Estilo1Car">
    <w:name w:val="Estilo1 Car"/>
    <w:link w:val="Estilo1"/>
    <w:rsid w:val="003D649E"/>
    <w:rPr>
      <w:rFonts w:ascii="Century Gothic" w:hAnsi="Century Gothic" w:cs="Century Gothic"/>
      <w:sz w:val="18"/>
      <w:szCs w:val="18"/>
      <w:lang w:bidi="es-ES"/>
    </w:rPr>
  </w:style>
  <w:style w:type="character" w:customStyle="1" w:styleId="TextoindependienteCar">
    <w:name w:val="Texto independiente Car"/>
    <w:link w:val="Textoindependiente"/>
    <w:rsid w:val="005A2933"/>
    <w:rPr>
      <w:sz w:val="24"/>
      <w:szCs w:val="24"/>
    </w:rPr>
  </w:style>
  <w:style w:type="character" w:styleId="Hipervnculo">
    <w:name w:val="Hyperlink"/>
    <w:unhideWhenUsed/>
    <w:rsid w:val="00B50749"/>
    <w:rPr>
      <w:color w:val="0000FF"/>
      <w:u w:val="single"/>
    </w:rPr>
  </w:style>
  <w:style w:type="paragraph" w:styleId="Textosinformato">
    <w:name w:val="Plain Text"/>
    <w:basedOn w:val="Normal"/>
    <w:link w:val="TextosinformatoCar"/>
    <w:uiPriority w:val="99"/>
    <w:unhideWhenUsed/>
    <w:rsid w:val="00EA26B8"/>
    <w:rPr>
      <w:rFonts w:ascii="Calibri" w:eastAsia="Calibri" w:hAnsi="Calibri" w:cs="Calibri"/>
      <w:spacing w:val="0"/>
      <w:sz w:val="22"/>
      <w:szCs w:val="22"/>
      <w:lang w:val="en-GB" w:eastAsia="en-GB" w:bidi="ar-SA"/>
    </w:rPr>
  </w:style>
  <w:style w:type="character" w:customStyle="1" w:styleId="TextosinformatoCar">
    <w:name w:val="Texto sin formato Car"/>
    <w:link w:val="Textosinformato"/>
    <w:uiPriority w:val="99"/>
    <w:rsid w:val="00EA26B8"/>
    <w:rPr>
      <w:rFonts w:ascii="Calibri" w:eastAsia="Calibri" w:hAnsi="Calibri" w:cs="Calibri"/>
      <w:sz w:val="22"/>
      <w:szCs w:val="22"/>
      <w:lang w:val="en-GB" w:eastAsia="en-GB"/>
    </w:rPr>
  </w:style>
  <w:style w:type="paragraph" w:customStyle="1" w:styleId="Encabezado8">
    <w:name w:val="Encabezado 8"/>
    <w:basedOn w:val="Normal"/>
    <w:next w:val="Normal"/>
    <w:qFormat/>
    <w:rsid w:val="00436370"/>
    <w:pPr>
      <w:keepNext/>
      <w:suppressAutoHyphens/>
      <w:spacing w:before="113" w:after="113" w:line="374" w:lineRule="exact"/>
      <w:ind w:left="360"/>
      <w:jc w:val="both"/>
      <w:outlineLvl w:val="7"/>
    </w:pPr>
    <w:rPr>
      <w:rFonts w:ascii="Times New Roman" w:hAnsi="Times New Roman" w:cs="Times New Roman"/>
      <w:b/>
      <w:bCs/>
      <w:color w:val="00000A"/>
      <w:spacing w:val="0"/>
      <w:sz w:val="26"/>
      <w:szCs w:val="24"/>
      <w:lang w:eastAsia="es-ES" w:bidi="ar-SA"/>
    </w:rPr>
  </w:style>
  <w:style w:type="table" w:styleId="Tablaconcuadrcula">
    <w:name w:val="Table Grid"/>
    <w:basedOn w:val="Tablanormal"/>
    <w:uiPriority w:val="59"/>
    <w:rsid w:val="009C1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3-nfasis61">
    <w:name w:val="Tabla de cuadrícula 3 - Énfasis 61"/>
    <w:basedOn w:val="Tablanormal"/>
    <w:uiPriority w:val="48"/>
    <w:rsid w:val="00550E1E"/>
    <w:rPr>
      <w:rFonts w:ascii="Calibri" w:eastAsia="Calibri" w:hAnsi="Calibri"/>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Ttulo8Car">
    <w:name w:val="Título 8 Car"/>
    <w:link w:val="Ttulo8"/>
    <w:uiPriority w:val="9"/>
    <w:locked/>
    <w:rsid w:val="00D36721"/>
    <w:rPr>
      <w:i/>
      <w:iCs/>
      <w:spacing w:val="-5"/>
      <w:sz w:val="24"/>
      <w:szCs w:val="24"/>
      <w:lang w:val="en-US" w:eastAsia="en-US" w:bidi="es-ES"/>
    </w:rPr>
  </w:style>
  <w:style w:type="paragraph" w:customStyle="1" w:styleId="Estilo2">
    <w:name w:val="Estilo2"/>
    <w:basedOn w:val="Texto"/>
    <w:link w:val="Estilo2Car"/>
    <w:qFormat/>
    <w:rsid w:val="00702EE0"/>
    <w:pPr>
      <w:jc w:val="both"/>
    </w:pPr>
    <w:rPr>
      <w:sz w:val="20"/>
      <w:szCs w:val="20"/>
    </w:rPr>
  </w:style>
  <w:style w:type="character" w:styleId="nfasissutil">
    <w:name w:val="Subtle Emphasis"/>
    <w:uiPriority w:val="19"/>
    <w:qFormat/>
    <w:rsid w:val="00702EE0"/>
    <w:rPr>
      <w:i/>
      <w:color w:val="595959"/>
    </w:rPr>
  </w:style>
  <w:style w:type="character" w:customStyle="1" w:styleId="Estilo2Car">
    <w:name w:val="Estilo2 Car"/>
    <w:link w:val="Estilo2"/>
    <w:rsid w:val="00702EE0"/>
    <w:rPr>
      <w:rFonts w:ascii="Century Gothic" w:hAnsi="Century Gothic" w:cs="Century Gothic"/>
      <w:lang w:bidi="es-ES"/>
    </w:rPr>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3A79B5"/>
    <w:pPr>
      <w:spacing w:after="160" w:line="259" w:lineRule="auto"/>
      <w:ind w:left="720"/>
      <w:contextualSpacing/>
    </w:pPr>
    <w:rPr>
      <w:rFonts w:ascii="Calibri" w:eastAsia="Calibri" w:hAnsi="Calibri" w:cs="Times New Roman"/>
      <w:spacing w:val="0"/>
      <w:sz w:val="22"/>
      <w:szCs w:val="22"/>
      <w:lang w:bidi="ar-SA"/>
    </w:rPr>
  </w:style>
  <w:style w:type="paragraph" w:customStyle="1" w:styleId="TableParagraph">
    <w:name w:val="Table Paragraph"/>
    <w:basedOn w:val="Normal"/>
    <w:uiPriority w:val="1"/>
    <w:qFormat/>
    <w:rsid w:val="003A79B5"/>
    <w:pPr>
      <w:widowControl w:val="0"/>
      <w:autoSpaceDE w:val="0"/>
      <w:autoSpaceDN w:val="0"/>
    </w:pPr>
    <w:rPr>
      <w:rFonts w:ascii="Arial" w:eastAsia="Arial" w:hAnsi="Arial" w:cs="Arial"/>
      <w:spacing w:val="0"/>
      <w:sz w:val="22"/>
      <w:szCs w:val="22"/>
      <w:lang w:eastAsia="es-ES"/>
    </w:rPr>
  </w:style>
  <w:style w:type="table" w:customStyle="1" w:styleId="Tablaconcuadrculaclara2">
    <w:name w:val="Tabla con cuadrícula clara2"/>
    <w:basedOn w:val="Tablanormal"/>
    <w:uiPriority w:val="40"/>
    <w:rsid w:val="00DC406A"/>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Refdenotaalpie">
    <w:name w:val="footnote reference"/>
    <w:uiPriority w:val="99"/>
    <w:semiHidden/>
    <w:unhideWhenUsed/>
    <w:rsid w:val="00013437"/>
    <w:rPr>
      <w:vertAlign w:val="superscript"/>
    </w:rPr>
  </w:style>
  <w:style w:type="character" w:customStyle="1" w:styleId="TextonotapieCar">
    <w:name w:val="Texto nota pie Car"/>
    <w:link w:val="Textonotapie"/>
    <w:uiPriority w:val="99"/>
    <w:semiHidden/>
    <w:rsid w:val="00013437"/>
  </w:style>
  <w:style w:type="paragraph" w:styleId="Textonotapie">
    <w:name w:val="footnote text"/>
    <w:basedOn w:val="Normal"/>
    <w:link w:val="TextonotapieCar"/>
    <w:uiPriority w:val="99"/>
    <w:semiHidden/>
    <w:unhideWhenUsed/>
    <w:rsid w:val="00013437"/>
    <w:rPr>
      <w:rFonts w:ascii="Times New Roman" w:hAnsi="Times New Roman" w:cs="Times New Roman"/>
      <w:spacing w:val="0"/>
      <w:sz w:val="20"/>
      <w:szCs w:val="20"/>
      <w:lang w:eastAsia="es-ES" w:bidi="ar-SA"/>
    </w:rPr>
  </w:style>
  <w:style w:type="character" w:customStyle="1" w:styleId="TextonotapieCar1">
    <w:name w:val="Texto nota pie Car1"/>
    <w:uiPriority w:val="99"/>
    <w:semiHidden/>
    <w:rsid w:val="00013437"/>
    <w:rPr>
      <w:rFonts w:ascii="Century Gothic" w:hAnsi="Century Gothic" w:cs="Century Gothic"/>
      <w:spacing w:val="-5"/>
      <w:lang w:eastAsia="en-US" w:bidi="es-ES"/>
    </w:rPr>
  </w:style>
  <w:style w:type="table" w:customStyle="1" w:styleId="Tabladelista3-nfasis61">
    <w:name w:val="Tabla de lista 3 - Énfasis 61"/>
    <w:basedOn w:val="Tablanormal"/>
    <w:uiPriority w:val="48"/>
    <w:rsid w:val="00F43C29"/>
    <w:rPr>
      <w:rFonts w:ascii="Calibri" w:eastAsia="Calibri" w:hAnsi="Calibri"/>
      <w:sz w:val="22"/>
      <w:szCs w:val="22"/>
      <w:lang w:val="en-US"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paragraph" w:customStyle="1" w:styleId="paragraph">
    <w:name w:val="paragraph"/>
    <w:basedOn w:val="Normal"/>
    <w:rsid w:val="00B4003B"/>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normaltextrun">
    <w:name w:val="normaltextrun"/>
    <w:rsid w:val="00B4003B"/>
  </w:style>
  <w:style w:type="paragraph" w:styleId="Revisin">
    <w:name w:val="Revision"/>
    <w:hidden/>
    <w:uiPriority w:val="99"/>
    <w:semiHidden/>
    <w:rsid w:val="0070264D"/>
    <w:rPr>
      <w:rFonts w:ascii="Century Gothic" w:hAnsi="Century Gothic" w:cs="Century Gothic"/>
      <w:spacing w:val="-5"/>
      <w:sz w:val="18"/>
      <w:szCs w:val="18"/>
      <w:lang w:eastAsia="en-US" w:bidi="es-ES"/>
    </w:rPr>
  </w:style>
  <w:style w:type="character" w:customStyle="1" w:styleId="TextodegloboCar">
    <w:name w:val="Texto de globo Car"/>
    <w:link w:val="Textodeglobo"/>
    <w:uiPriority w:val="99"/>
    <w:semiHidden/>
    <w:rsid w:val="008F4220"/>
    <w:rPr>
      <w:rFonts w:ascii="Century Gothic" w:hAnsi="Century Gothic" w:cs="Century Gothic"/>
      <w:spacing w:val="-5"/>
      <w:sz w:val="16"/>
      <w:szCs w:val="16"/>
      <w:lang w:eastAsia="en-US" w:bidi="es-ES"/>
    </w:rPr>
  </w:style>
  <w:style w:type="table" w:styleId="Cuadrculamedia2-nfasis3">
    <w:name w:val="Medium Grid 2 Accent 3"/>
    <w:basedOn w:val="Tablanormal"/>
    <w:uiPriority w:val="68"/>
    <w:rsid w:val="000E42EF"/>
    <w:rPr>
      <w:rFonts w:ascii="Cambria" w:hAnsi="Cambria"/>
      <w:color w:val="000000"/>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paragraph" w:styleId="NormalWeb">
    <w:name w:val="Normal (Web)"/>
    <w:basedOn w:val="Normal"/>
    <w:uiPriority w:val="99"/>
    <w:semiHidden/>
    <w:unhideWhenUsed/>
    <w:rsid w:val="00C067AF"/>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EncabezadoCar">
    <w:name w:val="Encabezado Car"/>
    <w:basedOn w:val="Fuentedeprrafopredeter"/>
    <w:link w:val="Encabezado"/>
    <w:uiPriority w:val="99"/>
    <w:rsid w:val="00A07DDB"/>
    <w:rPr>
      <w:rFonts w:ascii="Century Gothic" w:hAnsi="Century Gothic" w:cs="Century Gothic"/>
      <w:b/>
      <w:caps/>
      <w:color w:val="2A5A78"/>
      <w:spacing w:val="-5"/>
      <w:sz w:val="18"/>
      <w:szCs w:val="18"/>
      <w:lang w:eastAsia="en-US" w:bidi="es-ES"/>
    </w:rPr>
  </w:style>
  <w:style w:type="character" w:styleId="Mencinsinresolver">
    <w:name w:val="Unresolved Mention"/>
    <w:basedOn w:val="Fuentedeprrafopredeter"/>
    <w:uiPriority w:val="99"/>
    <w:semiHidden/>
    <w:unhideWhenUsed/>
    <w:rsid w:val="009668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963400">
      <w:bodyDiv w:val="1"/>
      <w:marLeft w:val="0"/>
      <w:marRight w:val="0"/>
      <w:marTop w:val="0"/>
      <w:marBottom w:val="0"/>
      <w:divBdr>
        <w:top w:val="none" w:sz="0" w:space="0" w:color="auto"/>
        <w:left w:val="none" w:sz="0" w:space="0" w:color="auto"/>
        <w:bottom w:val="none" w:sz="0" w:space="0" w:color="auto"/>
        <w:right w:val="none" w:sz="0" w:space="0" w:color="auto"/>
      </w:divBdr>
    </w:div>
    <w:div w:id="166868098">
      <w:marLeft w:val="0"/>
      <w:marRight w:val="0"/>
      <w:marTop w:val="0"/>
      <w:marBottom w:val="0"/>
      <w:divBdr>
        <w:top w:val="none" w:sz="0" w:space="0" w:color="auto"/>
        <w:left w:val="none" w:sz="0" w:space="0" w:color="auto"/>
        <w:bottom w:val="none" w:sz="0" w:space="0" w:color="auto"/>
        <w:right w:val="none" w:sz="0" w:space="0" w:color="auto"/>
      </w:divBdr>
    </w:div>
    <w:div w:id="193081916">
      <w:bodyDiv w:val="1"/>
      <w:marLeft w:val="0"/>
      <w:marRight w:val="0"/>
      <w:marTop w:val="0"/>
      <w:marBottom w:val="0"/>
      <w:divBdr>
        <w:top w:val="none" w:sz="0" w:space="0" w:color="auto"/>
        <w:left w:val="none" w:sz="0" w:space="0" w:color="auto"/>
        <w:bottom w:val="none" w:sz="0" w:space="0" w:color="auto"/>
        <w:right w:val="none" w:sz="0" w:space="0" w:color="auto"/>
      </w:divBdr>
    </w:div>
    <w:div w:id="232159285">
      <w:marLeft w:val="0"/>
      <w:marRight w:val="0"/>
      <w:marTop w:val="0"/>
      <w:marBottom w:val="0"/>
      <w:divBdr>
        <w:top w:val="none" w:sz="0" w:space="0" w:color="auto"/>
        <w:left w:val="none" w:sz="0" w:space="0" w:color="auto"/>
        <w:bottom w:val="none" w:sz="0" w:space="0" w:color="auto"/>
        <w:right w:val="none" w:sz="0" w:space="0" w:color="auto"/>
      </w:divBdr>
    </w:div>
    <w:div w:id="263147287">
      <w:bodyDiv w:val="1"/>
      <w:marLeft w:val="0"/>
      <w:marRight w:val="0"/>
      <w:marTop w:val="0"/>
      <w:marBottom w:val="0"/>
      <w:divBdr>
        <w:top w:val="none" w:sz="0" w:space="0" w:color="auto"/>
        <w:left w:val="none" w:sz="0" w:space="0" w:color="auto"/>
        <w:bottom w:val="none" w:sz="0" w:space="0" w:color="auto"/>
        <w:right w:val="none" w:sz="0" w:space="0" w:color="auto"/>
      </w:divBdr>
    </w:div>
    <w:div w:id="309333234">
      <w:bodyDiv w:val="1"/>
      <w:marLeft w:val="0"/>
      <w:marRight w:val="0"/>
      <w:marTop w:val="0"/>
      <w:marBottom w:val="0"/>
      <w:divBdr>
        <w:top w:val="none" w:sz="0" w:space="0" w:color="auto"/>
        <w:left w:val="none" w:sz="0" w:space="0" w:color="auto"/>
        <w:bottom w:val="none" w:sz="0" w:space="0" w:color="auto"/>
        <w:right w:val="none" w:sz="0" w:space="0" w:color="auto"/>
      </w:divBdr>
    </w:div>
    <w:div w:id="495270080">
      <w:bodyDiv w:val="1"/>
      <w:marLeft w:val="0"/>
      <w:marRight w:val="0"/>
      <w:marTop w:val="0"/>
      <w:marBottom w:val="0"/>
      <w:divBdr>
        <w:top w:val="none" w:sz="0" w:space="0" w:color="auto"/>
        <w:left w:val="none" w:sz="0" w:space="0" w:color="auto"/>
        <w:bottom w:val="none" w:sz="0" w:space="0" w:color="auto"/>
        <w:right w:val="none" w:sz="0" w:space="0" w:color="auto"/>
      </w:divBdr>
    </w:div>
    <w:div w:id="774253307">
      <w:bodyDiv w:val="1"/>
      <w:marLeft w:val="0"/>
      <w:marRight w:val="0"/>
      <w:marTop w:val="0"/>
      <w:marBottom w:val="0"/>
      <w:divBdr>
        <w:top w:val="none" w:sz="0" w:space="0" w:color="auto"/>
        <w:left w:val="none" w:sz="0" w:space="0" w:color="auto"/>
        <w:bottom w:val="none" w:sz="0" w:space="0" w:color="auto"/>
        <w:right w:val="none" w:sz="0" w:space="0" w:color="auto"/>
      </w:divBdr>
      <w:divsChild>
        <w:div w:id="874928516">
          <w:marLeft w:val="547"/>
          <w:marRight w:val="0"/>
          <w:marTop w:val="200"/>
          <w:marBottom w:val="0"/>
          <w:divBdr>
            <w:top w:val="none" w:sz="0" w:space="0" w:color="auto"/>
            <w:left w:val="none" w:sz="0" w:space="0" w:color="auto"/>
            <w:bottom w:val="none" w:sz="0" w:space="0" w:color="auto"/>
            <w:right w:val="none" w:sz="0" w:space="0" w:color="auto"/>
          </w:divBdr>
        </w:div>
      </w:divsChild>
    </w:div>
    <w:div w:id="798036001">
      <w:bodyDiv w:val="1"/>
      <w:marLeft w:val="0"/>
      <w:marRight w:val="0"/>
      <w:marTop w:val="0"/>
      <w:marBottom w:val="0"/>
      <w:divBdr>
        <w:top w:val="none" w:sz="0" w:space="0" w:color="auto"/>
        <w:left w:val="none" w:sz="0" w:space="0" w:color="auto"/>
        <w:bottom w:val="none" w:sz="0" w:space="0" w:color="auto"/>
        <w:right w:val="none" w:sz="0" w:space="0" w:color="auto"/>
      </w:divBdr>
    </w:div>
    <w:div w:id="954101410">
      <w:marLeft w:val="0"/>
      <w:marRight w:val="0"/>
      <w:marTop w:val="0"/>
      <w:marBottom w:val="0"/>
      <w:divBdr>
        <w:top w:val="none" w:sz="0" w:space="0" w:color="auto"/>
        <w:left w:val="none" w:sz="0" w:space="0" w:color="auto"/>
        <w:bottom w:val="none" w:sz="0" w:space="0" w:color="auto"/>
        <w:right w:val="none" w:sz="0" w:space="0" w:color="auto"/>
      </w:divBdr>
    </w:div>
    <w:div w:id="1012991120">
      <w:marLeft w:val="0"/>
      <w:marRight w:val="0"/>
      <w:marTop w:val="0"/>
      <w:marBottom w:val="0"/>
      <w:divBdr>
        <w:top w:val="none" w:sz="0" w:space="0" w:color="auto"/>
        <w:left w:val="none" w:sz="0" w:space="0" w:color="auto"/>
        <w:bottom w:val="none" w:sz="0" w:space="0" w:color="auto"/>
        <w:right w:val="none" w:sz="0" w:space="0" w:color="auto"/>
      </w:divBdr>
    </w:div>
    <w:div w:id="1213999420">
      <w:bodyDiv w:val="1"/>
      <w:marLeft w:val="0"/>
      <w:marRight w:val="0"/>
      <w:marTop w:val="0"/>
      <w:marBottom w:val="0"/>
      <w:divBdr>
        <w:top w:val="none" w:sz="0" w:space="0" w:color="auto"/>
        <w:left w:val="none" w:sz="0" w:space="0" w:color="auto"/>
        <w:bottom w:val="none" w:sz="0" w:space="0" w:color="auto"/>
        <w:right w:val="none" w:sz="0" w:space="0" w:color="auto"/>
      </w:divBdr>
    </w:div>
    <w:div w:id="1380593653">
      <w:bodyDiv w:val="1"/>
      <w:marLeft w:val="0"/>
      <w:marRight w:val="0"/>
      <w:marTop w:val="0"/>
      <w:marBottom w:val="0"/>
      <w:divBdr>
        <w:top w:val="none" w:sz="0" w:space="0" w:color="auto"/>
        <w:left w:val="none" w:sz="0" w:space="0" w:color="auto"/>
        <w:bottom w:val="none" w:sz="0" w:space="0" w:color="auto"/>
        <w:right w:val="none" w:sz="0" w:space="0" w:color="auto"/>
      </w:divBdr>
    </w:div>
    <w:div w:id="1475758219">
      <w:bodyDiv w:val="1"/>
      <w:marLeft w:val="0"/>
      <w:marRight w:val="0"/>
      <w:marTop w:val="0"/>
      <w:marBottom w:val="0"/>
      <w:divBdr>
        <w:top w:val="none" w:sz="0" w:space="0" w:color="auto"/>
        <w:left w:val="none" w:sz="0" w:space="0" w:color="auto"/>
        <w:bottom w:val="none" w:sz="0" w:space="0" w:color="auto"/>
        <w:right w:val="none" w:sz="0" w:space="0" w:color="auto"/>
      </w:divBdr>
    </w:div>
    <w:div w:id="1681009862">
      <w:marLeft w:val="0"/>
      <w:marRight w:val="0"/>
      <w:marTop w:val="0"/>
      <w:marBottom w:val="0"/>
      <w:divBdr>
        <w:top w:val="none" w:sz="0" w:space="0" w:color="auto"/>
        <w:left w:val="none" w:sz="0" w:space="0" w:color="auto"/>
        <w:bottom w:val="none" w:sz="0" w:space="0" w:color="auto"/>
        <w:right w:val="none" w:sz="0" w:space="0" w:color="auto"/>
      </w:divBdr>
    </w:div>
    <w:div w:id="1726366556">
      <w:marLeft w:val="0"/>
      <w:marRight w:val="0"/>
      <w:marTop w:val="0"/>
      <w:marBottom w:val="0"/>
      <w:divBdr>
        <w:top w:val="none" w:sz="0" w:space="0" w:color="auto"/>
        <w:left w:val="none" w:sz="0" w:space="0" w:color="auto"/>
        <w:bottom w:val="none" w:sz="0" w:space="0" w:color="auto"/>
        <w:right w:val="none" w:sz="0" w:space="0" w:color="auto"/>
      </w:divBdr>
    </w:div>
    <w:div w:id="1833175159">
      <w:bodyDiv w:val="1"/>
      <w:marLeft w:val="0"/>
      <w:marRight w:val="0"/>
      <w:marTop w:val="0"/>
      <w:marBottom w:val="0"/>
      <w:divBdr>
        <w:top w:val="none" w:sz="0" w:space="0" w:color="auto"/>
        <w:left w:val="none" w:sz="0" w:space="0" w:color="auto"/>
        <w:bottom w:val="none" w:sz="0" w:space="0" w:color="auto"/>
        <w:right w:val="none" w:sz="0" w:space="0" w:color="auto"/>
      </w:divBdr>
    </w:div>
    <w:div w:id="1869641703">
      <w:bodyDiv w:val="1"/>
      <w:marLeft w:val="0"/>
      <w:marRight w:val="0"/>
      <w:marTop w:val="0"/>
      <w:marBottom w:val="0"/>
      <w:divBdr>
        <w:top w:val="none" w:sz="0" w:space="0" w:color="auto"/>
        <w:left w:val="none" w:sz="0" w:space="0" w:color="auto"/>
        <w:bottom w:val="none" w:sz="0" w:space="0" w:color="auto"/>
        <w:right w:val="none" w:sz="0" w:space="0" w:color="auto"/>
      </w:divBdr>
    </w:div>
    <w:div w:id="1980727166">
      <w:bodyDiv w:val="1"/>
      <w:marLeft w:val="0"/>
      <w:marRight w:val="0"/>
      <w:marTop w:val="0"/>
      <w:marBottom w:val="0"/>
      <w:divBdr>
        <w:top w:val="none" w:sz="0" w:space="0" w:color="auto"/>
        <w:left w:val="none" w:sz="0" w:space="0" w:color="auto"/>
        <w:bottom w:val="none" w:sz="0" w:space="0" w:color="auto"/>
        <w:right w:val="none" w:sz="0" w:space="0" w:color="auto"/>
      </w:divBdr>
    </w:div>
    <w:div w:id="1993631224">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www.comparteyrecicla.com" TargetMode="External" Type="http://schemas.openxmlformats.org/officeDocument/2006/relationships/hyperlink"/><Relationship Id="rId11" Target="http://www.crecerjugando.org" TargetMode="External" Type="http://schemas.openxmlformats.org/officeDocument/2006/relationships/hyperlink"/><Relationship Id="rId12" Target="http://www.observatoriodeljuego.es" TargetMode="External" Type="http://schemas.openxmlformats.org/officeDocument/2006/relationships/hyperlink"/><Relationship Id="rId13" Target="http://www.ecotic.es" TargetMode="External" Type="http://schemas.openxmlformats.org/officeDocument/2006/relationships/hyperlink"/><Relationship Id="rId14" Target="https://www.elcorteingles.es/informacioncorporativa/es/notificaciones-de-el-corte-ingles/" TargetMode="External" Type="http://schemas.openxmlformats.org/officeDocument/2006/relationships/hyperlink"/><Relationship Id="rId15" Target="header1.xml" Type="http://schemas.openxmlformats.org/officeDocument/2006/relationships/header"/><Relationship Id="rId16" Target="header2.xml" Type="http://schemas.openxmlformats.org/officeDocument/2006/relationships/header"/><Relationship Id="rId17" Target="header3.xml" Type="http://schemas.openxmlformats.org/officeDocument/2006/relationships/header"/><Relationship Id="rId18" Target="fontTable.xml" Type="http://schemas.openxmlformats.org/officeDocument/2006/relationships/fontTable"/><Relationship Id="rId19"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41253A1CC89F541B96396D7FCF5BF4E" ma:contentTypeVersion="13" ma:contentTypeDescription="Create a new document." ma:contentTypeScope="" ma:versionID="d932503dfece9feabf8a8e7d97d3c647">
  <xsd:schema xmlns:xsd="http://www.w3.org/2001/XMLSchema" xmlns:xs="http://www.w3.org/2001/XMLSchema" xmlns:p="http://schemas.microsoft.com/office/2006/metadata/properties" xmlns:ns3="9b66807b-efff-4824-ab58-3e65e345cdfe" xmlns:ns4="ed1abe06-f79d-4e8f-ad3c-1efa8bce184b" targetNamespace="http://schemas.microsoft.com/office/2006/metadata/properties" ma:root="true" ma:fieldsID="707bf591c6e8a7db64019cc7624514b7" ns3:_="" ns4:_="">
    <xsd:import namespace="9b66807b-efff-4824-ab58-3e65e345cdfe"/>
    <xsd:import namespace="ed1abe06-f79d-4e8f-ad3c-1efa8bce184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807b-efff-4824-ab58-3e65e345c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abe06-f79d-4e8f-ad3c-1efa8bce184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05F8B6-58AB-447F-8247-D1A6C962B048}">
  <ds:schemaRefs>
    <ds:schemaRef ds:uri="http://schemas.microsoft.com/sharepoint/v3/contenttype/forms"/>
  </ds:schemaRefs>
</ds:datastoreItem>
</file>

<file path=customXml/itemProps2.xml><?xml version="1.0" encoding="utf-8"?>
<ds:datastoreItem xmlns:ds="http://schemas.openxmlformats.org/officeDocument/2006/customXml" ds:itemID="{DE36C6EA-5F13-4EBC-AF1B-494DE406F732}">
  <ds:schemaRefs>
    <ds:schemaRef ds:uri="http://schemas.openxmlformats.org/officeDocument/2006/bibliography"/>
  </ds:schemaRefs>
</ds:datastoreItem>
</file>

<file path=customXml/itemProps3.xml><?xml version="1.0" encoding="utf-8"?>
<ds:datastoreItem xmlns:ds="http://schemas.openxmlformats.org/officeDocument/2006/customXml" ds:itemID="{2BAB9C84-81CB-4ED5-A82C-6294E1244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807b-efff-4824-ab58-3e65e345cdfe"/>
    <ds:schemaRef ds:uri="ed1abe06-f79d-4e8f-ad3c-1efa8bce1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
  <TotalTime>46</TotalTime>
  <Pages>4</Pages>
  <Words>1234</Words>
  <Characters>6793</Characters>
  <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Dirección de Comunicación y RR.II</vt:lpstr>
    </vt:vector>
  </TitlesOfParts>
  <Company/>
  <LinksUpToDate>false</LinksUpToDate>
  <CharactersWithSpaces>8011</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2026-06-23T11:27:00Z</dcterms:created>
  <dcterms:modified xsi:type="dcterms:W3CDTF">2026-07-01T11:04:00Z</dcterms:modified>
  <cp:revision>5</cp:revision>
</cp:coreProperties>
</file>

<file path=docProps/custom.xml><?xml version="1.0" encoding="utf-8"?>
<Properties xmlns="http://schemas.openxmlformats.org/officeDocument/2006/custom-properties" xmlns:vt="http://schemas.openxmlformats.org/officeDocument/2006/docPropsVTypes"/>
</file>